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096C0" w14:textId="0C34796B" w:rsidR="006B3F1F" w:rsidRDefault="007B74B6" w:rsidP="00A631A3">
      <w:pPr>
        <w:pStyle w:val="Title"/>
        <w:spacing w:before="0" w:beforeAutospacing="0" w:after="180"/>
      </w:pPr>
      <w:r>
        <w:t xml:space="preserve">Supplement for Improving Comprehension of Measurements Using Concrete </w:t>
      </w:r>
      <w:proofErr w:type="gramStart"/>
      <w:r>
        <w:t>Re-expression</w:t>
      </w:r>
      <w:proofErr w:type="gramEnd"/>
      <w:r>
        <w:t xml:space="preserve"> Strategies</w:t>
      </w:r>
    </w:p>
    <w:p w14:paraId="63E2436B" w14:textId="77777777" w:rsidR="00E362AE" w:rsidRDefault="00E362AE" w:rsidP="00E362AE">
      <w:pPr>
        <w:pStyle w:val="Heading1"/>
      </w:pPr>
    </w:p>
    <w:p w14:paraId="5E096416" w14:textId="3828961E" w:rsidR="007B74B6" w:rsidRDefault="007B74B6" w:rsidP="00E362AE">
      <w:pPr>
        <w:pStyle w:val="Heading1"/>
      </w:pPr>
      <w:bookmarkStart w:id="0" w:name="_GoBack"/>
      <w:bookmarkEnd w:id="0"/>
      <w:r>
        <w:t xml:space="preserve">Comparing </w:t>
      </w:r>
      <w:proofErr w:type="spellStart"/>
      <w:r>
        <w:t>Reunitizations</w:t>
      </w:r>
      <w:proofErr w:type="spellEnd"/>
      <w:r>
        <w:t xml:space="preserve"> to Existing Automated Solutions</w:t>
      </w:r>
    </w:p>
    <w:p w14:paraId="7D9AEC94" w14:textId="57DA7693" w:rsidR="00AC642B" w:rsidRDefault="00966B14" w:rsidP="00966B14">
      <w:pPr>
        <w:rPr>
          <w:sz w:val="22"/>
          <w:szCs w:val="22"/>
        </w:rPr>
      </w:pPr>
      <w:r w:rsidRPr="00966B14">
        <w:rPr>
          <w:sz w:val="22"/>
          <w:szCs w:val="22"/>
        </w:rPr>
        <w:t>The Dictionary of Numbers</w:t>
      </w:r>
      <w:r>
        <w:rPr>
          <w:rStyle w:val="FootnoteReference"/>
          <w:sz w:val="22"/>
          <w:szCs w:val="22"/>
        </w:rPr>
        <w:footnoteReference w:id="1"/>
      </w:r>
      <w:r w:rsidRPr="00966B14">
        <w:rPr>
          <w:sz w:val="22"/>
          <w:szCs w:val="22"/>
        </w:rPr>
        <w:t xml:space="preserve"> (DN), The Measure of Things</w:t>
      </w:r>
      <w:r w:rsidR="00D51A3B">
        <w:rPr>
          <w:rStyle w:val="FootnoteReference"/>
          <w:sz w:val="22"/>
          <w:szCs w:val="22"/>
        </w:rPr>
        <w:footnoteReference w:id="2"/>
      </w:r>
      <w:r w:rsidRPr="00966B14">
        <w:rPr>
          <w:sz w:val="22"/>
          <w:szCs w:val="22"/>
        </w:rPr>
        <w:t xml:space="preserve"> (MT), and Wolfram's Alpha</w:t>
      </w:r>
      <w:r w:rsidR="00D51A3B">
        <w:rPr>
          <w:rStyle w:val="FootnoteReference"/>
          <w:sz w:val="22"/>
          <w:szCs w:val="22"/>
        </w:rPr>
        <w:footnoteReference w:id="3"/>
      </w:r>
      <w:r w:rsidRPr="00966B14">
        <w:rPr>
          <w:sz w:val="22"/>
          <w:szCs w:val="22"/>
        </w:rPr>
        <w:t xml:space="preserve"> (WA) can present </w:t>
      </w:r>
      <w:proofErr w:type="spellStart"/>
      <w:r w:rsidRPr="00966B14">
        <w:rPr>
          <w:sz w:val="22"/>
          <w:szCs w:val="22"/>
        </w:rPr>
        <w:t>reunitizations</w:t>
      </w:r>
      <w:proofErr w:type="spellEnd"/>
      <w:r w:rsidRPr="00966B14">
        <w:rPr>
          <w:sz w:val="22"/>
          <w:szCs w:val="22"/>
        </w:rPr>
        <w:t xml:space="preserve"> as text for some measures. </w:t>
      </w:r>
      <w:r w:rsidR="00AC642B">
        <w:rPr>
          <w:sz w:val="22"/>
          <w:szCs w:val="22"/>
        </w:rPr>
        <w:t xml:space="preserve">DN and MT represent automated </w:t>
      </w:r>
      <w:proofErr w:type="spellStart"/>
      <w:r w:rsidR="00AC642B">
        <w:rPr>
          <w:sz w:val="22"/>
          <w:szCs w:val="22"/>
        </w:rPr>
        <w:t>reunitization</w:t>
      </w:r>
      <w:proofErr w:type="spellEnd"/>
      <w:r w:rsidR="00AC642B">
        <w:rPr>
          <w:sz w:val="22"/>
          <w:szCs w:val="22"/>
        </w:rPr>
        <w:t xml:space="preserve"> algorithms that rely on hand-curated databases, both of which took their creators (independent designers) considerable time and effort, even years, to build [2,3]. </w:t>
      </w:r>
    </w:p>
    <w:p w14:paraId="1B8667FF" w14:textId="56E3D623" w:rsidR="00966B14" w:rsidRPr="00966B14" w:rsidRDefault="00966B14" w:rsidP="00966B14">
      <w:pPr>
        <w:rPr>
          <w:sz w:val="22"/>
          <w:szCs w:val="22"/>
        </w:rPr>
      </w:pPr>
      <w:r w:rsidRPr="00966B14">
        <w:rPr>
          <w:sz w:val="22"/>
          <w:szCs w:val="22"/>
        </w:rPr>
        <w:t xml:space="preserve">We compare our </w:t>
      </w:r>
      <w:proofErr w:type="spellStart"/>
      <w:r w:rsidRPr="00966B14">
        <w:rPr>
          <w:sz w:val="22"/>
          <w:szCs w:val="22"/>
        </w:rPr>
        <w:t>reunitization</w:t>
      </w:r>
      <w:proofErr w:type="spellEnd"/>
      <w:r w:rsidRPr="00966B14">
        <w:rPr>
          <w:sz w:val="22"/>
          <w:szCs w:val="22"/>
        </w:rPr>
        <w:t xml:space="preserve"> tool against</w:t>
      </w:r>
      <w:r>
        <w:rPr>
          <w:sz w:val="22"/>
          <w:szCs w:val="22"/>
        </w:rPr>
        <w:t xml:space="preserve"> </w:t>
      </w:r>
      <w:r w:rsidRPr="00966B14">
        <w:rPr>
          <w:sz w:val="22"/>
          <w:szCs w:val="22"/>
        </w:rPr>
        <w:t>these tools for a set of 60 input measurements (15 measurements for each of the four measures</w:t>
      </w:r>
      <w:r w:rsidR="00EE59E8">
        <w:rPr>
          <w:sz w:val="22"/>
          <w:szCs w:val="22"/>
        </w:rPr>
        <w:t>)</w:t>
      </w:r>
      <w:r w:rsidRPr="00966B14">
        <w:rPr>
          <w:sz w:val="22"/>
          <w:szCs w:val="22"/>
        </w:rPr>
        <w:t>, spanning 8 orders of magnitude and the halfway points between them from 0.001 to 10,000</w:t>
      </w:r>
      <w:r>
        <w:rPr>
          <w:sz w:val="22"/>
          <w:szCs w:val="22"/>
        </w:rPr>
        <w:t>.</w:t>
      </w:r>
      <w:r w:rsidR="000628AB">
        <w:rPr>
          <w:sz w:val="22"/>
          <w:szCs w:val="22"/>
        </w:rPr>
        <w:t xml:space="preserve"> </w:t>
      </w:r>
    </w:p>
    <w:p w14:paraId="649CC7F2" w14:textId="50BD6446" w:rsidR="00F66467" w:rsidRDefault="00966B14" w:rsidP="00F66467">
      <w:pPr>
        <w:rPr>
          <w:sz w:val="22"/>
          <w:szCs w:val="22"/>
        </w:rPr>
      </w:pPr>
      <w:r w:rsidRPr="00966B14">
        <w:rPr>
          <w:sz w:val="22"/>
          <w:szCs w:val="22"/>
        </w:rPr>
        <w:t xml:space="preserve">We </w:t>
      </w:r>
      <w:r w:rsidR="000628AB">
        <w:rPr>
          <w:sz w:val="22"/>
          <w:szCs w:val="22"/>
        </w:rPr>
        <w:t xml:space="preserve">examined the first three results returned by each tool, considering a total of 180 </w:t>
      </w:r>
      <w:proofErr w:type="spellStart"/>
      <w:r w:rsidR="000628AB">
        <w:rPr>
          <w:sz w:val="22"/>
          <w:szCs w:val="22"/>
        </w:rPr>
        <w:t>reunitizations</w:t>
      </w:r>
      <w:proofErr w:type="spellEnd"/>
      <w:r w:rsidR="000628AB">
        <w:rPr>
          <w:sz w:val="22"/>
          <w:szCs w:val="22"/>
        </w:rPr>
        <w:t xml:space="preserve"> per tool. We assessed </w:t>
      </w:r>
      <w:r w:rsidRPr="00966B14">
        <w:rPr>
          <w:sz w:val="22"/>
          <w:szCs w:val="22"/>
        </w:rPr>
        <w:t>coverage (e.g., how many input measurements a tool was able to generate re-expressions</w:t>
      </w:r>
      <w:r w:rsidR="00D51A3B">
        <w:rPr>
          <w:sz w:val="22"/>
          <w:szCs w:val="22"/>
        </w:rPr>
        <w:t>, how many unique objects these re-expressions use</w:t>
      </w:r>
      <w:r w:rsidRPr="00966B14">
        <w:rPr>
          <w:sz w:val="22"/>
          <w:szCs w:val="22"/>
        </w:rPr>
        <w:t>), the familiarity of the objects used in re-expressions, and the magnitude of the multipliers used in the re-expressions.</w:t>
      </w:r>
      <w:r w:rsidR="00F66467">
        <w:rPr>
          <w:sz w:val="22"/>
          <w:szCs w:val="22"/>
        </w:rPr>
        <w:t xml:space="preserve"> We summarize the results of this analysis below.</w:t>
      </w:r>
      <w:r w:rsidRPr="00966B14">
        <w:rPr>
          <w:sz w:val="22"/>
          <w:szCs w:val="22"/>
        </w:rPr>
        <w:t xml:space="preserve"> </w:t>
      </w:r>
      <w:r w:rsidR="00F66467" w:rsidRPr="00966B14">
        <w:rPr>
          <w:sz w:val="22"/>
          <w:szCs w:val="22"/>
        </w:rPr>
        <w:t xml:space="preserve">The complete results from our </w:t>
      </w:r>
      <w:proofErr w:type="spellStart"/>
      <w:r w:rsidR="00F66467" w:rsidRPr="00966B14">
        <w:rPr>
          <w:sz w:val="22"/>
          <w:szCs w:val="22"/>
        </w:rPr>
        <w:t>reunitization</w:t>
      </w:r>
      <w:proofErr w:type="spellEnd"/>
      <w:r w:rsidR="00F66467" w:rsidRPr="00966B14">
        <w:rPr>
          <w:sz w:val="22"/>
          <w:szCs w:val="22"/>
        </w:rPr>
        <w:t xml:space="preserve"> tool can be found in the file </w:t>
      </w:r>
      <w:r w:rsidR="00F66467" w:rsidRPr="00966B14">
        <w:rPr>
          <w:b/>
          <w:sz w:val="22"/>
          <w:szCs w:val="22"/>
        </w:rPr>
        <w:t>strategy_results.xlsx</w:t>
      </w:r>
      <w:r w:rsidR="00F66467">
        <w:rPr>
          <w:sz w:val="22"/>
          <w:szCs w:val="22"/>
        </w:rPr>
        <w:t xml:space="preserve">. </w:t>
      </w:r>
      <w:r w:rsidR="00F66467" w:rsidRPr="00966B14">
        <w:rPr>
          <w:sz w:val="22"/>
          <w:szCs w:val="22"/>
        </w:rPr>
        <w:t xml:space="preserve">The complete results from DN, MT, and WA, can be found in the file </w:t>
      </w:r>
      <w:r w:rsidR="00F66467" w:rsidRPr="00966B14">
        <w:rPr>
          <w:b/>
          <w:sz w:val="22"/>
          <w:szCs w:val="22"/>
        </w:rPr>
        <w:t>DN_MT_WA_comparison.xlsx</w:t>
      </w:r>
      <w:r w:rsidR="00F66467">
        <w:rPr>
          <w:sz w:val="22"/>
          <w:szCs w:val="22"/>
        </w:rPr>
        <w:t xml:space="preserve">. </w:t>
      </w:r>
    </w:p>
    <w:p w14:paraId="3D78ED34" w14:textId="1B903494" w:rsidR="00966B14" w:rsidRPr="00966B14" w:rsidRDefault="00966B14" w:rsidP="00966B14">
      <w:pPr>
        <w:rPr>
          <w:sz w:val="22"/>
          <w:szCs w:val="22"/>
        </w:rPr>
      </w:pPr>
    </w:p>
    <w:p w14:paraId="789EC6AA" w14:textId="7B83AFA6" w:rsidR="00D56AFB" w:rsidRDefault="00D56AFB" w:rsidP="00D56AFB">
      <w:pPr>
        <w:pStyle w:val="Heading3"/>
      </w:pPr>
      <w:r>
        <w:t>Coverage</w:t>
      </w:r>
      <w:r w:rsidR="00966B14" w:rsidRPr="00966B14">
        <w:t xml:space="preserve"> </w:t>
      </w:r>
    </w:p>
    <w:p w14:paraId="40296BBA" w14:textId="477A370A" w:rsidR="00966B14" w:rsidRPr="00966B14" w:rsidRDefault="00966B14" w:rsidP="000628AB">
      <w:pPr>
        <w:rPr>
          <w:sz w:val="22"/>
          <w:szCs w:val="22"/>
        </w:rPr>
      </w:pPr>
      <w:r w:rsidRPr="00966B14">
        <w:rPr>
          <w:sz w:val="22"/>
          <w:szCs w:val="22"/>
        </w:rPr>
        <w:t xml:space="preserve">DN returns a </w:t>
      </w:r>
      <w:r w:rsidR="000628AB">
        <w:rPr>
          <w:sz w:val="22"/>
          <w:szCs w:val="22"/>
        </w:rPr>
        <w:t xml:space="preserve">single </w:t>
      </w:r>
      <w:r w:rsidRPr="00966B14">
        <w:rPr>
          <w:sz w:val="22"/>
          <w:szCs w:val="22"/>
        </w:rPr>
        <w:t xml:space="preserve">result for only 6 out of </w:t>
      </w:r>
      <w:r w:rsidR="000628AB">
        <w:rPr>
          <w:sz w:val="22"/>
          <w:szCs w:val="22"/>
        </w:rPr>
        <w:t xml:space="preserve">the </w:t>
      </w:r>
      <w:r w:rsidR="00D56AFB">
        <w:rPr>
          <w:sz w:val="22"/>
          <w:szCs w:val="22"/>
        </w:rPr>
        <w:t>60</w:t>
      </w:r>
      <w:r w:rsidRPr="00966B14">
        <w:rPr>
          <w:sz w:val="22"/>
          <w:szCs w:val="22"/>
        </w:rPr>
        <w:t xml:space="preserve"> inputs</w:t>
      </w:r>
      <w:r w:rsidR="000628AB">
        <w:rPr>
          <w:sz w:val="22"/>
          <w:szCs w:val="22"/>
        </w:rPr>
        <w:t xml:space="preserve"> (6/180, 6</w:t>
      </w:r>
      <w:r w:rsidR="00386E55">
        <w:rPr>
          <w:sz w:val="22"/>
          <w:szCs w:val="22"/>
        </w:rPr>
        <w:t>/180</w:t>
      </w:r>
      <w:r w:rsidR="000628AB">
        <w:rPr>
          <w:sz w:val="22"/>
          <w:szCs w:val="22"/>
        </w:rPr>
        <w:t xml:space="preserve"> unique</w:t>
      </w:r>
      <w:r w:rsidR="00386E55">
        <w:rPr>
          <w:sz w:val="22"/>
          <w:szCs w:val="22"/>
        </w:rPr>
        <w:t xml:space="preserve"> objects</w:t>
      </w:r>
      <w:r w:rsidR="000628AB">
        <w:rPr>
          <w:sz w:val="22"/>
          <w:szCs w:val="22"/>
        </w:rPr>
        <w:t xml:space="preserve">). MT returns three results for all 60 inputs (180/180; </w:t>
      </w:r>
      <w:r w:rsidR="00C053F3">
        <w:rPr>
          <w:sz w:val="22"/>
          <w:szCs w:val="22"/>
        </w:rPr>
        <w:t>96</w:t>
      </w:r>
      <w:r w:rsidR="00386E55">
        <w:rPr>
          <w:sz w:val="22"/>
          <w:szCs w:val="22"/>
        </w:rPr>
        <w:t>/180</w:t>
      </w:r>
      <w:r w:rsidR="000628AB">
        <w:rPr>
          <w:sz w:val="22"/>
          <w:szCs w:val="22"/>
        </w:rPr>
        <w:t xml:space="preserve"> unique</w:t>
      </w:r>
      <w:r w:rsidR="00386E55">
        <w:rPr>
          <w:sz w:val="22"/>
          <w:szCs w:val="22"/>
        </w:rPr>
        <w:t xml:space="preserve"> objects</w:t>
      </w:r>
      <w:r w:rsidR="000628AB">
        <w:rPr>
          <w:sz w:val="22"/>
          <w:szCs w:val="22"/>
        </w:rPr>
        <w:t xml:space="preserve">). WA </w:t>
      </w:r>
      <w:r w:rsidRPr="00966B14">
        <w:rPr>
          <w:sz w:val="22"/>
          <w:szCs w:val="22"/>
        </w:rPr>
        <w:t xml:space="preserve">returns </w:t>
      </w:r>
      <w:r w:rsidR="000628AB">
        <w:rPr>
          <w:sz w:val="22"/>
          <w:szCs w:val="22"/>
        </w:rPr>
        <w:t xml:space="preserve">three results </w:t>
      </w:r>
      <w:r w:rsidRPr="00966B14">
        <w:rPr>
          <w:sz w:val="22"/>
          <w:szCs w:val="22"/>
        </w:rPr>
        <w:t xml:space="preserve">for </w:t>
      </w:r>
      <w:r w:rsidR="00996133">
        <w:rPr>
          <w:sz w:val="22"/>
          <w:szCs w:val="22"/>
        </w:rPr>
        <w:t xml:space="preserve">41 of the 60 inputs, two results for </w:t>
      </w:r>
      <w:r w:rsidR="00E51046">
        <w:rPr>
          <w:sz w:val="22"/>
          <w:szCs w:val="22"/>
        </w:rPr>
        <w:t>7</w:t>
      </w:r>
      <w:r w:rsidR="00996133">
        <w:rPr>
          <w:sz w:val="22"/>
          <w:szCs w:val="22"/>
        </w:rPr>
        <w:t xml:space="preserve"> of the 60 inputs, one result for </w:t>
      </w:r>
      <w:r w:rsidR="00E51046">
        <w:rPr>
          <w:sz w:val="22"/>
          <w:szCs w:val="22"/>
        </w:rPr>
        <w:t>9</w:t>
      </w:r>
      <w:r w:rsidR="00996133">
        <w:rPr>
          <w:sz w:val="22"/>
          <w:szCs w:val="22"/>
        </w:rPr>
        <w:t xml:space="preserve"> of the 60 inputs, and 0 results for 3 of the 60 inputs </w:t>
      </w:r>
      <w:r w:rsidRPr="00966B14">
        <w:rPr>
          <w:sz w:val="22"/>
          <w:szCs w:val="22"/>
        </w:rPr>
        <w:t>(</w:t>
      </w:r>
      <w:r w:rsidR="00747ED1">
        <w:rPr>
          <w:sz w:val="22"/>
          <w:szCs w:val="22"/>
        </w:rPr>
        <w:t>146</w:t>
      </w:r>
      <w:r w:rsidR="000628AB">
        <w:rPr>
          <w:sz w:val="22"/>
          <w:szCs w:val="22"/>
        </w:rPr>
        <w:t>/180;</w:t>
      </w:r>
      <w:r w:rsidR="00386E55">
        <w:rPr>
          <w:sz w:val="22"/>
          <w:szCs w:val="22"/>
        </w:rPr>
        <w:t xml:space="preserve"> </w:t>
      </w:r>
      <w:r w:rsidR="00F66467">
        <w:rPr>
          <w:sz w:val="22"/>
          <w:szCs w:val="22"/>
        </w:rPr>
        <w:t>77</w:t>
      </w:r>
      <w:r w:rsidR="00386E55">
        <w:rPr>
          <w:sz w:val="22"/>
          <w:szCs w:val="22"/>
        </w:rPr>
        <w:t xml:space="preserve">/180 unique objects). </w:t>
      </w:r>
    </w:p>
    <w:p w14:paraId="369E6781" w14:textId="2AE4E40F" w:rsidR="00F66467" w:rsidRDefault="00966B14">
      <w:pPr>
        <w:rPr>
          <w:sz w:val="22"/>
          <w:szCs w:val="22"/>
        </w:rPr>
      </w:pPr>
      <w:r w:rsidRPr="00966B14">
        <w:rPr>
          <w:sz w:val="22"/>
          <w:szCs w:val="22"/>
        </w:rPr>
        <w:t xml:space="preserve">In contrast, our </w:t>
      </w:r>
      <w:proofErr w:type="spellStart"/>
      <w:r w:rsidRPr="00966B14">
        <w:rPr>
          <w:sz w:val="22"/>
          <w:szCs w:val="22"/>
        </w:rPr>
        <w:t>reunitization</w:t>
      </w:r>
      <w:proofErr w:type="spellEnd"/>
      <w:r w:rsidRPr="00966B14">
        <w:rPr>
          <w:sz w:val="22"/>
          <w:szCs w:val="22"/>
        </w:rPr>
        <w:t xml:space="preserve"> tool </w:t>
      </w:r>
      <w:r w:rsidR="00F66467">
        <w:rPr>
          <w:sz w:val="22"/>
          <w:szCs w:val="22"/>
        </w:rPr>
        <w:t xml:space="preserve">returns three results for 60 inputs (180/180; 84/180 unique objects). </w:t>
      </w:r>
      <w:r w:rsidR="00047457">
        <w:rPr>
          <w:sz w:val="22"/>
          <w:szCs w:val="22"/>
        </w:rPr>
        <w:t>O</w:t>
      </w:r>
      <w:r w:rsidR="00F66467">
        <w:rPr>
          <w:sz w:val="22"/>
          <w:szCs w:val="22"/>
        </w:rPr>
        <w:t>nly MT</w:t>
      </w:r>
      <w:r w:rsidR="00464AD1">
        <w:rPr>
          <w:sz w:val="22"/>
          <w:szCs w:val="22"/>
        </w:rPr>
        <w:t xml:space="preserve"> also returns as many re-expressions. MT results include slightly more</w:t>
      </w:r>
      <w:r w:rsidR="00F66467">
        <w:rPr>
          <w:sz w:val="22"/>
          <w:szCs w:val="22"/>
        </w:rPr>
        <w:t xml:space="preserve"> unique objects</w:t>
      </w:r>
      <w:r w:rsidR="00464AD1">
        <w:rPr>
          <w:sz w:val="22"/>
          <w:szCs w:val="22"/>
        </w:rPr>
        <w:t xml:space="preserve"> than our results</w:t>
      </w:r>
      <w:r w:rsidR="00F66467">
        <w:rPr>
          <w:sz w:val="22"/>
          <w:szCs w:val="22"/>
        </w:rPr>
        <w:t xml:space="preserve"> (12 more unique objects) across the set of inputs.</w:t>
      </w:r>
    </w:p>
    <w:p w14:paraId="09F25746" w14:textId="77777777" w:rsidR="000628AB" w:rsidRDefault="000628AB" w:rsidP="000628AB">
      <w:pPr>
        <w:pStyle w:val="Heading3"/>
      </w:pPr>
    </w:p>
    <w:p w14:paraId="23BE86B7" w14:textId="68DA7F99" w:rsidR="000628AB" w:rsidRDefault="000628AB" w:rsidP="000628AB">
      <w:pPr>
        <w:pStyle w:val="Heading3"/>
      </w:pPr>
      <w:r>
        <w:t>Familiarity</w:t>
      </w:r>
    </w:p>
    <w:p w14:paraId="4B479BD7" w14:textId="7EDAC891" w:rsidR="00F66467" w:rsidRPr="00E87D34" w:rsidRDefault="00464AD1" w:rsidP="00F66467">
      <w:pPr>
        <w:rPr>
          <w:sz w:val="22"/>
          <w:szCs w:val="22"/>
        </w:rPr>
      </w:pPr>
      <w:r w:rsidRPr="00E87D34">
        <w:rPr>
          <w:sz w:val="22"/>
          <w:szCs w:val="22"/>
        </w:rPr>
        <w:t>Three of the</w:t>
      </w:r>
      <w:r w:rsidR="00F66467" w:rsidRPr="00E87D34">
        <w:rPr>
          <w:sz w:val="22"/>
          <w:szCs w:val="22"/>
        </w:rPr>
        <w:t xml:space="preserve"> six objects returned by DN </w:t>
      </w:r>
      <w:r w:rsidR="008244B7" w:rsidRPr="00E87D34">
        <w:rPr>
          <w:sz w:val="22"/>
          <w:szCs w:val="22"/>
        </w:rPr>
        <w:t xml:space="preserve">to re-express the input measurement </w:t>
      </w:r>
      <w:r w:rsidR="00F66467" w:rsidRPr="00E87D34">
        <w:rPr>
          <w:sz w:val="22"/>
          <w:szCs w:val="22"/>
        </w:rPr>
        <w:t>are of questionable familiarity (</w:t>
      </w:r>
      <w:r w:rsidRPr="00E87D34">
        <w:rPr>
          <w:i/>
          <w:sz w:val="22"/>
          <w:szCs w:val="22"/>
        </w:rPr>
        <w:t>Mass equivalent of the energy that is called 1 megaton of TNT equivalent; weight of an adult elephant; length of longest blue whale measured, the largest animal</w:t>
      </w:r>
      <w:r w:rsidR="00F66467" w:rsidRPr="00E87D34">
        <w:rPr>
          <w:sz w:val="22"/>
          <w:szCs w:val="22"/>
        </w:rPr>
        <w:t xml:space="preserve">). </w:t>
      </w:r>
    </w:p>
    <w:p w14:paraId="141E1CE0" w14:textId="7FB2C0F9" w:rsidR="008244B7" w:rsidRPr="00E87D34" w:rsidRDefault="00464AD1">
      <w:pPr>
        <w:rPr>
          <w:sz w:val="22"/>
          <w:szCs w:val="22"/>
        </w:rPr>
      </w:pPr>
      <w:r w:rsidRPr="00E87D34">
        <w:rPr>
          <w:sz w:val="22"/>
          <w:szCs w:val="22"/>
        </w:rPr>
        <w:t xml:space="preserve">Many of the objects used in re-expressions returned by MT and WA are also of questionable familiarity. </w:t>
      </w:r>
      <w:r w:rsidR="008244B7" w:rsidRPr="00E87D34">
        <w:rPr>
          <w:sz w:val="22"/>
          <w:szCs w:val="22"/>
        </w:rPr>
        <w:t xml:space="preserve">MT presents, for example, multiples of the weights of a </w:t>
      </w:r>
      <w:r w:rsidR="008244B7" w:rsidRPr="00E87D34">
        <w:rPr>
          <w:i/>
          <w:sz w:val="22"/>
          <w:szCs w:val="22"/>
        </w:rPr>
        <w:t>Blue Whale’s tongue</w:t>
      </w:r>
      <w:r w:rsidR="008244B7" w:rsidRPr="00E87D34">
        <w:rPr>
          <w:sz w:val="22"/>
          <w:szCs w:val="22"/>
        </w:rPr>
        <w:t xml:space="preserve">, </w:t>
      </w:r>
      <w:r w:rsidR="008244B7" w:rsidRPr="00E87D34">
        <w:rPr>
          <w:i/>
          <w:sz w:val="22"/>
          <w:szCs w:val="22"/>
        </w:rPr>
        <w:t xml:space="preserve">a </w:t>
      </w:r>
      <w:proofErr w:type="spellStart"/>
      <w:r w:rsidR="008244B7" w:rsidRPr="00E87D34">
        <w:rPr>
          <w:i/>
          <w:sz w:val="22"/>
          <w:szCs w:val="22"/>
        </w:rPr>
        <w:t>Tyrannasaurus</w:t>
      </w:r>
      <w:proofErr w:type="spellEnd"/>
      <w:r w:rsidR="008244B7" w:rsidRPr="00E87D34">
        <w:rPr>
          <w:i/>
          <w:sz w:val="22"/>
          <w:szCs w:val="22"/>
        </w:rPr>
        <w:t xml:space="preserve"> Rex</w:t>
      </w:r>
      <w:r w:rsidR="008244B7" w:rsidRPr="00E87D34">
        <w:rPr>
          <w:sz w:val="22"/>
          <w:szCs w:val="22"/>
        </w:rPr>
        <w:t xml:space="preserve">, </w:t>
      </w:r>
      <w:r w:rsidR="008244B7" w:rsidRPr="00E87D34">
        <w:rPr>
          <w:i/>
          <w:sz w:val="22"/>
          <w:szCs w:val="22"/>
        </w:rPr>
        <w:t>a reindeer</w:t>
      </w:r>
      <w:r w:rsidR="008244B7" w:rsidRPr="00E87D34">
        <w:rPr>
          <w:sz w:val="22"/>
          <w:szCs w:val="22"/>
        </w:rPr>
        <w:t xml:space="preserve">, </w:t>
      </w:r>
      <w:r w:rsidR="008244B7" w:rsidRPr="00E87D34">
        <w:rPr>
          <w:i/>
          <w:sz w:val="22"/>
          <w:szCs w:val="22"/>
        </w:rPr>
        <w:t>a cubic meter of snow</w:t>
      </w:r>
      <w:r w:rsidR="008244B7" w:rsidRPr="00E87D34">
        <w:rPr>
          <w:sz w:val="22"/>
          <w:szCs w:val="22"/>
        </w:rPr>
        <w:t xml:space="preserve">, </w:t>
      </w:r>
      <w:r w:rsidR="008244B7" w:rsidRPr="00E87D34">
        <w:rPr>
          <w:i/>
          <w:sz w:val="22"/>
          <w:szCs w:val="22"/>
        </w:rPr>
        <w:t xml:space="preserve">a human </w:t>
      </w:r>
      <w:proofErr w:type="gramStart"/>
      <w:r w:rsidR="008244B7" w:rsidRPr="00E87D34">
        <w:rPr>
          <w:i/>
          <w:sz w:val="22"/>
          <w:szCs w:val="22"/>
        </w:rPr>
        <w:t>brain</w:t>
      </w:r>
      <w:r w:rsidR="008244B7" w:rsidRPr="00E87D34">
        <w:rPr>
          <w:sz w:val="22"/>
          <w:szCs w:val="22"/>
        </w:rPr>
        <w:t xml:space="preserve">,  </w:t>
      </w:r>
      <w:r w:rsidR="008244B7" w:rsidRPr="00E87D34">
        <w:rPr>
          <w:i/>
          <w:sz w:val="22"/>
          <w:szCs w:val="22"/>
        </w:rPr>
        <w:t>hippopotamus</w:t>
      </w:r>
      <w:proofErr w:type="gramEnd"/>
      <w:r w:rsidR="008244B7" w:rsidRPr="00E87D34">
        <w:rPr>
          <w:sz w:val="22"/>
          <w:szCs w:val="22"/>
        </w:rPr>
        <w:t xml:space="preserve">, and </w:t>
      </w:r>
      <w:r w:rsidR="008244B7" w:rsidRPr="00E87D34">
        <w:rPr>
          <w:i/>
          <w:sz w:val="22"/>
          <w:szCs w:val="22"/>
        </w:rPr>
        <w:t>an elephant</w:t>
      </w:r>
      <w:r w:rsidR="008244B7" w:rsidRPr="00E87D34">
        <w:rPr>
          <w:sz w:val="22"/>
          <w:szCs w:val="22"/>
        </w:rPr>
        <w:t xml:space="preserve">. </w:t>
      </w:r>
    </w:p>
    <w:p w14:paraId="2053D9FD" w14:textId="62467498" w:rsidR="00464AD1" w:rsidRPr="00E87D34" w:rsidRDefault="00464AD1">
      <w:pPr>
        <w:rPr>
          <w:sz w:val="22"/>
          <w:szCs w:val="22"/>
        </w:rPr>
      </w:pPr>
      <w:r w:rsidRPr="00E87D34">
        <w:rPr>
          <w:sz w:val="22"/>
          <w:szCs w:val="22"/>
        </w:rPr>
        <w:t xml:space="preserve">WA presents, for example, </w:t>
      </w:r>
      <w:r w:rsidRPr="00E87D34">
        <w:rPr>
          <w:i/>
          <w:sz w:val="22"/>
          <w:szCs w:val="22"/>
        </w:rPr>
        <w:t>volume of one mole of ideal gas at STP</w:t>
      </w:r>
      <w:r w:rsidRPr="00E87D34">
        <w:rPr>
          <w:sz w:val="22"/>
          <w:szCs w:val="22"/>
        </w:rPr>
        <w:t xml:space="preserve">, </w:t>
      </w:r>
      <w:r w:rsidR="008244B7" w:rsidRPr="00E87D34">
        <w:rPr>
          <w:i/>
          <w:sz w:val="22"/>
          <w:szCs w:val="22"/>
        </w:rPr>
        <w:t xml:space="preserve">height of </w:t>
      </w:r>
      <w:proofErr w:type="spellStart"/>
      <w:r w:rsidR="008244B7" w:rsidRPr="00E87D34">
        <w:rPr>
          <w:i/>
          <w:sz w:val="22"/>
          <w:szCs w:val="22"/>
        </w:rPr>
        <w:t>Burj</w:t>
      </w:r>
      <w:proofErr w:type="spellEnd"/>
      <w:r w:rsidR="008244B7" w:rsidRPr="00E87D34">
        <w:rPr>
          <w:i/>
          <w:sz w:val="22"/>
          <w:szCs w:val="22"/>
        </w:rPr>
        <w:t xml:space="preserve"> </w:t>
      </w:r>
      <w:proofErr w:type="spellStart"/>
      <w:r w:rsidR="008244B7" w:rsidRPr="00E87D34">
        <w:rPr>
          <w:i/>
          <w:sz w:val="22"/>
          <w:szCs w:val="22"/>
        </w:rPr>
        <w:t>Khalafa</w:t>
      </w:r>
      <w:proofErr w:type="spellEnd"/>
      <w:r w:rsidR="008244B7" w:rsidRPr="00E87D34">
        <w:rPr>
          <w:sz w:val="22"/>
          <w:szCs w:val="22"/>
        </w:rPr>
        <w:t xml:space="preserve">, </w:t>
      </w:r>
      <w:r w:rsidR="008244B7" w:rsidRPr="00E87D34">
        <w:rPr>
          <w:i/>
          <w:sz w:val="22"/>
          <w:szCs w:val="22"/>
        </w:rPr>
        <w:t>length of the Hindenburg Zeppelin</w:t>
      </w:r>
      <w:r w:rsidR="008244B7" w:rsidRPr="00E87D34">
        <w:rPr>
          <w:sz w:val="22"/>
          <w:szCs w:val="22"/>
        </w:rPr>
        <w:t xml:space="preserve">, </w:t>
      </w:r>
      <w:r w:rsidRPr="00E87D34">
        <w:rPr>
          <w:i/>
          <w:sz w:val="22"/>
          <w:szCs w:val="22"/>
        </w:rPr>
        <w:t xml:space="preserve">amoeba </w:t>
      </w:r>
      <w:proofErr w:type="spellStart"/>
      <w:r w:rsidRPr="00E87D34">
        <w:rPr>
          <w:i/>
          <w:sz w:val="22"/>
          <w:szCs w:val="22"/>
        </w:rPr>
        <w:t>proteus</w:t>
      </w:r>
      <w:proofErr w:type="spellEnd"/>
      <w:r w:rsidRPr="00E87D34">
        <w:rPr>
          <w:i/>
          <w:sz w:val="22"/>
          <w:szCs w:val="22"/>
        </w:rPr>
        <w:t xml:space="preserve"> bacterium length</w:t>
      </w:r>
      <w:r w:rsidRPr="00E87D34">
        <w:rPr>
          <w:sz w:val="22"/>
          <w:szCs w:val="22"/>
        </w:rPr>
        <w:t xml:space="preserve">, </w:t>
      </w:r>
      <w:r w:rsidRPr="00E87D34">
        <w:rPr>
          <w:i/>
          <w:sz w:val="22"/>
          <w:szCs w:val="22"/>
        </w:rPr>
        <w:t>length of Noah's Ark</w:t>
      </w:r>
      <w:r w:rsidR="008244B7" w:rsidRPr="00E87D34">
        <w:rPr>
          <w:i/>
          <w:sz w:val="22"/>
          <w:szCs w:val="22"/>
        </w:rPr>
        <w:t>, average ground level of the Maldives above sea level, height of Nelson's column (including statue), highest measured ocean wave during a tsunami.</w:t>
      </w:r>
    </w:p>
    <w:p w14:paraId="37505C7D" w14:textId="7665485C" w:rsidR="00386E55" w:rsidRPr="00E87D34" w:rsidRDefault="008244B7" w:rsidP="008244B7">
      <w:pPr>
        <w:rPr>
          <w:sz w:val="22"/>
          <w:szCs w:val="22"/>
        </w:rPr>
      </w:pPr>
      <w:r w:rsidRPr="00E87D34">
        <w:rPr>
          <w:sz w:val="22"/>
          <w:szCs w:val="22"/>
        </w:rPr>
        <w:lastRenderedPageBreak/>
        <w:t xml:space="preserve">Our tool occasionally returns a multiple of a </w:t>
      </w:r>
      <w:proofErr w:type="spellStart"/>
      <w:r w:rsidRPr="00E87D34">
        <w:rPr>
          <w:sz w:val="22"/>
          <w:szCs w:val="22"/>
        </w:rPr>
        <w:t>synset</w:t>
      </w:r>
      <w:proofErr w:type="spellEnd"/>
      <w:r w:rsidRPr="00E87D34">
        <w:rPr>
          <w:sz w:val="22"/>
          <w:szCs w:val="22"/>
        </w:rPr>
        <w:t xml:space="preserve"> that some users may not find familiar (e.g., </w:t>
      </w:r>
      <w:r w:rsidRPr="00E87D34">
        <w:rPr>
          <w:i/>
          <w:sz w:val="22"/>
          <w:szCs w:val="22"/>
        </w:rPr>
        <w:t>a light-emitting diode</w:t>
      </w:r>
      <w:r w:rsidRPr="00E87D34">
        <w:rPr>
          <w:sz w:val="22"/>
          <w:szCs w:val="22"/>
        </w:rPr>
        <w:t xml:space="preserve">, or </w:t>
      </w:r>
      <w:r w:rsidRPr="00E87D34">
        <w:rPr>
          <w:i/>
          <w:sz w:val="22"/>
          <w:szCs w:val="22"/>
        </w:rPr>
        <w:t>LED</w:t>
      </w:r>
      <w:r w:rsidRPr="00E87D34">
        <w:rPr>
          <w:sz w:val="22"/>
          <w:szCs w:val="22"/>
        </w:rPr>
        <w:t xml:space="preserve"> may seem unfamiliar to some users). Overall, however, our tool clearly outperforms all three other tools for object familiarity by using mostly common everyday objects. </w:t>
      </w:r>
    </w:p>
    <w:p w14:paraId="00FF1687" w14:textId="77777777" w:rsidR="008244B7" w:rsidRPr="00E87D34" w:rsidRDefault="008244B7" w:rsidP="008244B7">
      <w:pPr>
        <w:rPr>
          <w:sz w:val="22"/>
          <w:szCs w:val="22"/>
        </w:rPr>
      </w:pPr>
    </w:p>
    <w:p w14:paraId="300A4874" w14:textId="158A4E41" w:rsidR="000628AB" w:rsidRDefault="000628AB" w:rsidP="000628AB">
      <w:pPr>
        <w:pStyle w:val="Heading3"/>
      </w:pPr>
      <w:r>
        <w:t>Multiplier Magnitude</w:t>
      </w:r>
    </w:p>
    <w:p w14:paraId="35950CB5" w14:textId="334F76E7" w:rsidR="00F766EC" w:rsidRDefault="00F766EC" w:rsidP="00386E55">
      <w:pPr>
        <w:rPr>
          <w:sz w:val="22"/>
          <w:szCs w:val="22"/>
        </w:rPr>
      </w:pPr>
      <w:r>
        <w:rPr>
          <w:sz w:val="22"/>
          <w:szCs w:val="22"/>
        </w:rPr>
        <w:t xml:space="preserve">DN only returns </w:t>
      </w:r>
      <w:proofErr w:type="spellStart"/>
      <w:r>
        <w:rPr>
          <w:sz w:val="22"/>
          <w:szCs w:val="22"/>
        </w:rPr>
        <w:t>reunitizations</w:t>
      </w:r>
      <w:proofErr w:type="spellEnd"/>
      <w:r>
        <w:rPr>
          <w:sz w:val="22"/>
          <w:szCs w:val="22"/>
        </w:rPr>
        <w:t xml:space="preserve"> where the multiplier is 1 (6/6 results). MT returns 79/180 (</w:t>
      </w:r>
      <w:r w:rsidR="00851A05">
        <w:rPr>
          <w:sz w:val="22"/>
          <w:szCs w:val="22"/>
        </w:rPr>
        <w:t>44</w:t>
      </w:r>
      <w:r>
        <w:rPr>
          <w:sz w:val="22"/>
          <w:szCs w:val="22"/>
        </w:rPr>
        <w:t xml:space="preserve">%) </w:t>
      </w:r>
      <w:proofErr w:type="spellStart"/>
      <w:r>
        <w:rPr>
          <w:sz w:val="22"/>
          <w:szCs w:val="22"/>
        </w:rPr>
        <w:t>reunitizations</w:t>
      </w:r>
      <w:proofErr w:type="spellEnd"/>
      <w:r>
        <w:rPr>
          <w:sz w:val="22"/>
          <w:szCs w:val="22"/>
        </w:rPr>
        <w:t xml:space="preserve"> with multipliers less than 1, 4/180 (</w:t>
      </w:r>
      <w:r w:rsidR="00851A05">
        <w:rPr>
          <w:sz w:val="22"/>
          <w:szCs w:val="22"/>
        </w:rPr>
        <w:t>2</w:t>
      </w:r>
      <w:r>
        <w:rPr>
          <w:sz w:val="22"/>
          <w:szCs w:val="22"/>
        </w:rPr>
        <w:t xml:space="preserve">%) </w:t>
      </w:r>
      <w:proofErr w:type="spellStart"/>
      <w:r>
        <w:rPr>
          <w:sz w:val="22"/>
          <w:szCs w:val="22"/>
        </w:rPr>
        <w:t>reunitizations</w:t>
      </w:r>
      <w:proofErr w:type="spellEnd"/>
      <w:r>
        <w:rPr>
          <w:sz w:val="22"/>
          <w:szCs w:val="22"/>
        </w:rPr>
        <w:t xml:space="preserve"> with multipliers over 10, and the remaining </w:t>
      </w:r>
      <w:r w:rsidR="005E4796">
        <w:rPr>
          <w:sz w:val="22"/>
          <w:szCs w:val="22"/>
        </w:rPr>
        <w:t>97</w:t>
      </w:r>
      <w:r>
        <w:rPr>
          <w:sz w:val="22"/>
          <w:szCs w:val="22"/>
        </w:rPr>
        <w:t>/180 (</w:t>
      </w:r>
      <w:r w:rsidR="00851A05">
        <w:rPr>
          <w:sz w:val="22"/>
          <w:szCs w:val="22"/>
        </w:rPr>
        <w:t>54</w:t>
      </w:r>
      <w:r>
        <w:rPr>
          <w:sz w:val="22"/>
          <w:szCs w:val="22"/>
        </w:rPr>
        <w:t xml:space="preserve">%) </w:t>
      </w:r>
      <w:proofErr w:type="spellStart"/>
      <w:r>
        <w:rPr>
          <w:sz w:val="22"/>
          <w:szCs w:val="22"/>
        </w:rPr>
        <w:t>reunitizations</w:t>
      </w:r>
      <w:proofErr w:type="spellEnd"/>
      <w:r>
        <w:rPr>
          <w:sz w:val="22"/>
          <w:szCs w:val="22"/>
        </w:rPr>
        <w:t xml:space="preserve"> with multipliers between 1 and 10. WA returns 87/146 (</w:t>
      </w:r>
      <w:r w:rsidR="00851A05">
        <w:rPr>
          <w:sz w:val="22"/>
          <w:szCs w:val="22"/>
        </w:rPr>
        <w:t>60</w:t>
      </w:r>
      <w:r>
        <w:rPr>
          <w:sz w:val="22"/>
          <w:szCs w:val="22"/>
        </w:rPr>
        <w:t xml:space="preserve">%) </w:t>
      </w:r>
      <w:proofErr w:type="spellStart"/>
      <w:r>
        <w:rPr>
          <w:sz w:val="22"/>
          <w:szCs w:val="22"/>
        </w:rPr>
        <w:t>reunitizations</w:t>
      </w:r>
      <w:proofErr w:type="spellEnd"/>
      <w:r>
        <w:rPr>
          <w:sz w:val="22"/>
          <w:szCs w:val="22"/>
        </w:rPr>
        <w:t xml:space="preserve"> with multipliers less than 1, 2/146 (</w:t>
      </w:r>
      <w:r w:rsidR="00851A05">
        <w:rPr>
          <w:sz w:val="22"/>
          <w:szCs w:val="22"/>
        </w:rPr>
        <w:t>1.4</w:t>
      </w:r>
      <w:r>
        <w:rPr>
          <w:sz w:val="22"/>
          <w:szCs w:val="22"/>
        </w:rPr>
        <w:t xml:space="preserve">%) </w:t>
      </w:r>
      <w:proofErr w:type="spellStart"/>
      <w:r>
        <w:rPr>
          <w:sz w:val="22"/>
          <w:szCs w:val="22"/>
        </w:rPr>
        <w:t>reunitizations</w:t>
      </w:r>
      <w:proofErr w:type="spellEnd"/>
      <w:r>
        <w:rPr>
          <w:sz w:val="22"/>
          <w:szCs w:val="22"/>
        </w:rPr>
        <w:t xml:space="preserve"> with multipliers over 10, and the remaining 57/180 (</w:t>
      </w:r>
      <w:r w:rsidR="00851A05">
        <w:rPr>
          <w:sz w:val="22"/>
          <w:szCs w:val="22"/>
        </w:rPr>
        <w:t>32</w:t>
      </w:r>
      <w:r>
        <w:rPr>
          <w:sz w:val="22"/>
          <w:szCs w:val="22"/>
        </w:rPr>
        <w:t xml:space="preserve">%) </w:t>
      </w:r>
      <w:proofErr w:type="spellStart"/>
      <w:r>
        <w:rPr>
          <w:sz w:val="22"/>
          <w:szCs w:val="22"/>
        </w:rPr>
        <w:t>reunitizations</w:t>
      </w:r>
      <w:proofErr w:type="spellEnd"/>
      <w:r>
        <w:rPr>
          <w:sz w:val="22"/>
          <w:szCs w:val="22"/>
        </w:rPr>
        <w:t xml:space="preserve"> with multipliers between 1 and 10.</w:t>
      </w:r>
    </w:p>
    <w:p w14:paraId="38373DC6" w14:textId="24FB1ECD" w:rsidR="00386E55" w:rsidRPr="005E4796" w:rsidRDefault="00F766EC" w:rsidP="00386E55">
      <w:pPr>
        <w:rPr>
          <w:sz w:val="22"/>
          <w:szCs w:val="22"/>
        </w:rPr>
      </w:pPr>
      <w:r>
        <w:rPr>
          <w:sz w:val="22"/>
          <w:szCs w:val="22"/>
        </w:rPr>
        <w:t xml:space="preserve">Our tool outperforms all three other tools for returning </w:t>
      </w:r>
      <w:proofErr w:type="spellStart"/>
      <w:r>
        <w:rPr>
          <w:sz w:val="22"/>
          <w:szCs w:val="22"/>
        </w:rPr>
        <w:t>reunitizations</w:t>
      </w:r>
      <w:proofErr w:type="spellEnd"/>
      <w:r>
        <w:rPr>
          <w:sz w:val="22"/>
          <w:szCs w:val="22"/>
        </w:rPr>
        <w:t xml:space="preserve"> with multipliers in a range that is known to be easily understood by people</w:t>
      </w:r>
      <w:r w:rsidR="00851A05">
        <w:rPr>
          <w:sz w:val="22"/>
          <w:szCs w:val="22"/>
        </w:rPr>
        <w:t xml:space="preserve"> based on number sense research</w:t>
      </w:r>
      <w:r>
        <w:rPr>
          <w:sz w:val="22"/>
          <w:szCs w:val="22"/>
        </w:rPr>
        <w:t xml:space="preserve">. </w:t>
      </w:r>
      <w:r w:rsidR="005E4796">
        <w:rPr>
          <w:sz w:val="22"/>
          <w:szCs w:val="22"/>
        </w:rPr>
        <w:t>Our tool returns 35/180 (</w:t>
      </w:r>
      <w:r w:rsidR="00851A05">
        <w:rPr>
          <w:sz w:val="22"/>
          <w:szCs w:val="22"/>
        </w:rPr>
        <w:t>19</w:t>
      </w:r>
      <w:r w:rsidR="005E4796">
        <w:rPr>
          <w:sz w:val="22"/>
          <w:szCs w:val="22"/>
        </w:rPr>
        <w:t xml:space="preserve">%) </w:t>
      </w:r>
      <w:proofErr w:type="spellStart"/>
      <w:r w:rsidR="005E4796">
        <w:rPr>
          <w:sz w:val="22"/>
          <w:szCs w:val="22"/>
        </w:rPr>
        <w:t>reunitizations</w:t>
      </w:r>
      <w:proofErr w:type="spellEnd"/>
      <w:r w:rsidR="005E4796">
        <w:rPr>
          <w:sz w:val="22"/>
          <w:szCs w:val="22"/>
        </w:rPr>
        <w:t xml:space="preserve"> with multipliers less than 1, 10/180 (</w:t>
      </w:r>
      <w:r w:rsidR="00851A05">
        <w:rPr>
          <w:sz w:val="22"/>
          <w:szCs w:val="22"/>
        </w:rPr>
        <w:t>5.6</w:t>
      </w:r>
      <w:r w:rsidR="005E4796">
        <w:rPr>
          <w:sz w:val="22"/>
          <w:szCs w:val="22"/>
        </w:rPr>
        <w:t xml:space="preserve">%) </w:t>
      </w:r>
      <w:proofErr w:type="spellStart"/>
      <w:r w:rsidR="005E4796">
        <w:rPr>
          <w:sz w:val="22"/>
          <w:szCs w:val="22"/>
        </w:rPr>
        <w:t>reunitizations</w:t>
      </w:r>
      <w:proofErr w:type="spellEnd"/>
      <w:r w:rsidR="005E4796">
        <w:rPr>
          <w:sz w:val="22"/>
          <w:szCs w:val="22"/>
        </w:rPr>
        <w:t xml:space="preserve"> with multipliers over 10, and the remaining 135/180 (</w:t>
      </w:r>
      <w:r w:rsidR="00851A05">
        <w:rPr>
          <w:sz w:val="22"/>
          <w:szCs w:val="22"/>
        </w:rPr>
        <w:t>75</w:t>
      </w:r>
      <w:r w:rsidR="005E4796">
        <w:rPr>
          <w:sz w:val="22"/>
          <w:szCs w:val="22"/>
        </w:rPr>
        <w:t xml:space="preserve">%) </w:t>
      </w:r>
      <w:proofErr w:type="spellStart"/>
      <w:r w:rsidR="005E4796">
        <w:rPr>
          <w:sz w:val="22"/>
          <w:szCs w:val="22"/>
        </w:rPr>
        <w:t>reunitizations</w:t>
      </w:r>
      <w:proofErr w:type="spellEnd"/>
      <w:r w:rsidR="005E4796">
        <w:rPr>
          <w:sz w:val="22"/>
          <w:szCs w:val="22"/>
        </w:rPr>
        <w:t xml:space="preserve"> with multipliers between 1 and 10.</w:t>
      </w:r>
    </w:p>
    <w:p w14:paraId="6D402B97" w14:textId="77777777" w:rsidR="003D2015" w:rsidRPr="003D2015" w:rsidRDefault="003D2015" w:rsidP="003D2015"/>
    <w:p w14:paraId="2B67D458" w14:textId="53ED1650" w:rsidR="00121E81" w:rsidRPr="00121E81" w:rsidRDefault="006B3F1F" w:rsidP="00121E81">
      <w:pPr>
        <w:pStyle w:val="Heading1"/>
      </w:pPr>
      <w:r>
        <w:t>REFERENCES</w:t>
      </w:r>
    </w:p>
    <w:p w14:paraId="6C51D3E1" w14:textId="046296C9" w:rsidR="00F7160D" w:rsidRPr="00851A05" w:rsidRDefault="00121E81" w:rsidP="00F7160D">
      <w:pPr>
        <w:pStyle w:val="References"/>
        <w:rPr>
          <w:sz w:val="22"/>
          <w:szCs w:val="22"/>
        </w:rPr>
      </w:pPr>
      <w:r w:rsidRPr="00851A05">
        <w:rPr>
          <w:sz w:val="22"/>
          <w:szCs w:val="22"/>
        </w:rPr>
        <w:t xml:space="preserve">Glen </w:t>
      </w:r>
      <w:proofErr w:type="spellStart"/>
      <w:r w:rsidRPr="00851A05">
        <w:rPr>
          <w:sz w:val="22"/>
          <w:szCs w:val="22"/>
        </w:rPr>
        <w:t>Chiachieri</w:t>
      </w:r>
      <w:proofErr w:type="spellEnd"/>
      <w:r w:rsidRPr="00851A05">
        <w:rPr>
          <w:sz w:val="22"/>
          <w:szCs w:val="22"/>
        </w:rPr>
        <w:t xml:space="preserve"> (creator of </w:t>
      </w:r>
      <w:r w:rsidRPr="00851A05">
        <w:rPr>
          <w:i/>
          <w:sz w:val="22"/>
          <w:szCs w:val="22"/>
        </w:rPr>
        <w:t>The Dictionary of Numbers</w:t>
      </w:r>
      <w:r w:rsidRPr="00851A05">
        <w:rPr>
          <w:sz w:val="22"/>
          <w:szCs w:val="22"/>
        </w:rPr>
        <w:t>). Personal communication. (2014).</w:t>
      </w:r>
    </w:p>
    <w:p w14:paraId="00F2D3E4" w14:textId="77777777" w:rsidR="00121E81" w:rsidRPr="00851A05" w:rsidRDefault="00121E81" w:rsidP="00121E81">
      <w:pPr>
        <w:pStyle w:val="References"/>
        <w:rPr>
          <w:sz w:val="22"/>
          <w:szCs w:val="22"/>
        </w:rPr>
      </w:pPr>
      <w:r w:rsidRPr="00851A05">
        <w:rPr>
          <w:sz w:val="22"/>
          <w:szCs w:val="22"/>
        </w:rPr>
        <w:t xml:space="preserve">Jonathon </w:t>
      </w:r>
      <w:proofErr w:type="spellStart"/>
      <w:r w:rsidRPr="00851A05">
        <w:rPr>
          <w:sz w:val="22"/>
          <w:szCs w:val="22"/>
        </w:rPr>
        <w:t>Clase</w:t>
      </w:r>
      <w:proofErr w:type="spellEnd"/>
      <w:r w:rsidRPr="00851A05">
        <w:rPr>
          <w:sz w:val="22"/>
          <w:szCs w:val="22"/>
        </w:rPr>
        <w:t xml:space="preserve"> (creator of </w:t>
      </w:r>
      <w:r w:rsidRPr="00851A05">
        <w:rPr>
          <w:i/>
          <w:sz w:val="22"/>
          <w:szCs w:val="22"/>
        </w:rPr>
        <w:t>The Measure of Things</w:t>
      </w:r>
      <w:r w:rsidRPr="00851A05">
        <w:rPr>
          <w:sz w:val="22"/>
          <w:szCs w:val="22"/>
        </w:rPr>
        <w:t xml:space="preserve">). Personal communication. (2017). </w:t>
      </w:r>
    </w:p>
    <w:p w14:paraId="7DED7C97" w14:textId="695F665E" w:rsidR="00D32315" w:rsidRPr="003F70AB" w:rsidRDefault="00D32315" w:rsidP="00121E81">
      <w:pPr>
        <w:pStyle w:val="References"/>
        <w:numPr>
          <w:ilvl w:val="0"/>
          <w:numId w:val="0"/>
        </w:numPr>
        <w:ind w:left="360"/>
      </w:pPr>
    </w:p>
    <w:sectPr w:rsidR="00D32315" w:rsidRPr="003F70AB" w:rsidSect="007B74B6">
      <w:headerReference w:type="even" r:id="rId8"/>
      <w:type w:val="continuous"/>
      <w:pgSz w:w="12240" w:h="15840" w:code="1"/>
      <w:pgMar w:top="1224" w:right="1080" w:bottom="1440" w:left="108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6A544" w14:textId="77777777" w:rsidR="000A48D8" w:rsidRDefault="000A48D8">
      <w:r>
        <w:separator/>
      </w:r>
    </w:p>
  </w:endnote>
  <w:endnote w:type="continuationSeparator" w:id="0">
    <w:p w14:paraId="64337AFC" w14:textId="77777777" w:rsidR="000A48D8" w:rsidRDefault="000A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41930" w14:textId="77777777" w:rsidR="000A48D8" w:rsidRDefault="000A48D8" w:rsidP="00443E9F">
      <w:pPr>
        <w:spacing w:after="0"/>
      </w:pPr>
      <w:r>
        <w:separator/>
      </w:r>
    </w:p>
  </w:footnote>
  <w:footnote w:type="continuationSeparator" w:id="0">
    <w:p w14:paraId="7A749E33" w14:textId="77777777" w:rsidR="000A48D8" w:rsidRDefault="000A48D8" w:rsidP="00443E9F">
      <w:pPr>
        <w:spacing w:after="0"/>
      </w:pPr>
      <w:r>
        <w:continuationSeparator/>
      </w:r>
    </w:p>
  </w:footnote>
  <w:footnote w:id="1">
    <w:p w14:paraId="76775C73" w14:textId="780C2F7E" w:rsidR="00966B14" w:rsidRDefault="00966B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66B14">
        <w:rPr>
          <w:sz w:val="22"/>
          <w:szCs w:val="22"/>
        </w:rPr>
        <w:t>https://www.dictionaryofnumbers.com/</w:t>
      </w:r>
    </w:p>
  </w:footnote>
  <w:footnote w:id="2">
    <w:p w14:paraId="359B99AE" w14:textId="034AD1BF" w:rsidR="00D51A3B" w:rsidRDefault="00D51A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51A3B">
        <w:t>http://www.bluebulbprojects.com/measureofthings/</w:t>
      </w:r>
    </w:p>
  </w:footnote>
  <w:footnote w:id="3">
    <w:p w14:paraId="4CE2CEB8" w14:textId="26889C5E" w:rsidR="00D51A3B" w:rsidRDefault="00D51A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22"/>
          <w:szCs w:val="22"/>
        </w:rPr>
        <w:t>https://www.wolframalpha.com/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7D1C5" w14:textId="77777777" w:rsidR="00AF347A" w:rsidRDefault="00AF347A" w:rsidP="006B3F1F">
    <w:pPr>
      <w:pStyle w:val="Header"/>
      <w:tabs>
        <w:tab w:val="clear" w:pos="4320"/>
        <w:tab w:val="clear" w:pos="8640"/>
        <w:tab w:val="left" w:pos="2660"/>
      </w:tabs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341E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95EB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43EB8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6">
    <w:nsid w:val="FFFFFF81"/>
    <w:multiLevelType w:val="singleLevel"/>
    <w:tmpl w:val="BA4801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7">
    <w:nsid w:val="FFFFFF82"/>
    <w:multiLevelType w:val="singleLevel"/>
    <w:tmpl w:val="9B1C1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8">
    <w:nsid w:val="FFFFFF83"/>
    <w:multiLevelType w:val="singleLevel"/>
    <w:tmpl w:val="536E19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9">
    <w:nsid w:val="FFFFFF88"/>
    <w:multiLevelType w:val="singleLevel"/>
    <w:tmpl w:val="66E00E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836A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3">
    <w:nsid w:val="00000001"/>
    <w:multiLevelType w:val="hybridMultilevel"/>
    <w:tmpl w:val="00000001"/>
    <w:lvl w:ilvl="0" w:tplc="00000001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2ED5D3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5">
    <w:nsid w:val="064E10C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6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4496F4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8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9">
    <w:nsid w:val="1C256FB0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0">
    <w:nsid w:val="1F4A0179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1">
    <w:nsid w:val="21E218E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2">
    <w:nsid w:val="25B67739"/>
    <w:multiLevelType w:val="hybridMultilevel"/>
    <w:tmpl w:val="A1A00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9B677BC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4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5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3B7C47B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7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8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0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1">
    <w:nsid w:val="58AD353F"/>
    <w:multiLevelType w:val="hybridMultilevel"/>
    <w:tmpl w:val="066CB9EA"/>
    <w:lvl w:ilvl="0" w:tplc="61E6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3">
    <w:nsid w:val="5A0A036E"/>
    <w:multiLevelType w:val="singleLevel"/>
    <w:tmpl w:val="61E616DA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4">
    <w:nsid w:val="5BB151A4"/>
    <w:multiLevelType w:val="multilevel"/>
    <w:tmpl w:val="0F962DDA"/>
    <w:lvl w:ilvl="0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5">
    <w:nsid w:val="6FDB6362"/>
    <w:multiLevelType w:val="hybridMultilevel"/>
    <w:tmpl w:val="F850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B570D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37">
    <w:nsid w:val="7AA90541"/>
    <w:multiLevelType w:val="hybridMultilevel"/>
    <w:tmpl w:val="5F8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E40FC1"/>
    <w:multiLevelType w:val="singleLevel"/>
    <w:tmpl w:val="73C82224"/>
    <w:lvl w:ilvl="0">
      <w:start w:val="1"/>
      <w:numFmt w:val="bullet"/>
      <w:pStyle w:val="bulletlis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16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33"/>
  </w:num>
  <w:num w:numId="23">
    <w:abstractNumId w:val="25"/>
  </w:num>
  <w:num w:numId="24">
    <w:abstractNumId w:val="11"/>
  </w:num>
  <w:num w:numId="25">
    <w:abstractNumId w:val="27"/>
  </w:num>
  <w:num w:numId="26">
    <w:abstractNumId w:val="24"/>
  </w:num>
  <w:num w:numId="27">
    <w:abstractNumId w:val="29"/>
  </w:num>
  <w:num w:numId="28">
    <w:abstractNumId w:val="30"/>
  </w:num>
  <w:num w:numId="29">
    <w:abstractNumId w:val="18"/>
  </w:num>
  <w:num w:numId="30">
    <w:abstractNumId w:val="32"/>
  </w:num>
  <w:num w:numId="31">
    <w:abstractNumId w:val="16"/>
  </w:num>
  <w:num w:numId="32">
    <w:abstractNumId w:val="37"/>
  </w:num>
  <w:num w:numId="33">
    <w:abstractNumId w:val="0"/>
  </w:num>
  <w:num w:numId="34">
    <w:abstractNumId w:val="31"/>
  </w:num>
  <w:num w:numId="35">
    <w:abstractNumId w:val="17"/>
  </w:num>
  <w:num w:numId="36">
    <w:abstractNumId w:val="26"/>
  </w:num>
  <w:num w:numId="37">
    <w:abstractNumId w:val="14"/>
  </w:num>
  <w:num w:numId="38">
    <w:abstractNumId w:val="19"/>
  </w:num>
  <w:num w:numId="39">
    <w:abstractNumId w:val="23"/>
  </w:num>
  <w:num w:numId="40">
    <w:abstractNumId w:val="20"/>
  </w:num>
  <w:num w:numId="41">
    <w:abstractNumId w:val="36"/>
  </w:num>
  <w:num w:numId="42">
    <w:abstractNumId w:val="15"/>
  </w:num>
  <w:num w:numId="43">
    <w:abstractNumId w:val="21"/>
  </w:num>
  <w:num w:numId="44">
    <w:abstractNumId w:val="28"/>
  </w:num>
  <w:num w:numId="45">
    <w:abstractNumId w:val="34"/>
  </w:num>
  <w:num w:numId="46">
    <w:abstractNumId w:val="38"/>
  </w:num>
  <w:num w:numId="47">
    <w:abstractNumId w:val="13"/>
  </w:num>
  <w:num w:numId="48">
    <w:abstractNumId w:val="35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HIPaperNum" w:val="400"/>
  </w:docVars>
  <w:rsids>
    <w:rsidRoot w:val="004F7602"/>
    <w:rsid w:val="00012912"/>
    <w:rsid w:val="0001659E"/>
    <w:rsid w:val="000333DE"/>
    <w:rsid w:val="0003450C"/>
    <w:rsid w:val="00040794"/>
    <w:rsid w:val="00047457"/>
    <w:rsid w:val="00055598"/>
    <w:rsid w:val="000628AB"/>
    <w:rsid w:val="000728F3"/>
    <w:rsid w:val="00072B3A"/>
    <w:rsid w:val="00073DCD"/>
    <w:rsid w:val="000A3852"/>
    <w:rsid w:val="000A48D8"/>
    <w:rsid w:val="000B6A11"/>
    <w:rsid w:val="000B72DA"/>
    <w:rsid w:val="000E2128"/>
    <w:rsid w:val="000E4445"/>
    <w:rsid w:val="000E5328"/>
    <w:rsid w:val="000F19BD"/>
    <w:rsid w:val="000F4B8F"/>
    <w:rsid w:val="0010082E"/>
    <w:rsid w:val="0010210D"/>
    <w:rsid w:val="00103A63"/>
    <w:rsid w:val="001105CA"/>
    <w:rsid w:val="00114577"/>
    <w:rsid w:val="00121E81"/>
    <w:rsid w:val="00121EE5"/>
    <w:rsid w:val="00123CFD"/>
    <w:rsid w:val="00137145"/>
    <w:rsid w:val="0014242B"/>
    <w:rsid w:val="001465AB"/>
    <w:rsid w:val="00151FAA"/>
    <w:rsid w:val="00161911"/>
    <w:rsid w:val="0017799B"/>
    <w:rsid w:val="00186236"/>
    <w:rsid w:val="00191462"/>
    <w:rsid w:val="001958A9"/>
    <w:rsid w:val="00197B90"/>
    <w:rsid w:val="001C2A81"/>
    <w:rsid w:val="001D29E1"/>
    <w:rsid w:val="001E5C50"/>
    <w:rsid w:val="001F042A"/>
    <w:rsid w:val="001F062E"/>
    <w:rsid w:val="001F40BF"/>
    <w:rsid w:val="001F4B3C"/>
    <w:rsid w:val="001F579E"/>
    <w:rsid w:val="00200639"/>
    <w:rsid w:val="0020192F"/>
    <w:rsid w:val="002022E4"/>
    <w:rsid w:val="002028D3"/>
    <w:rsid w:val="00210191"/>
    <w:rsid w:val="00214551"/>
    <w:rsid w:val="00227741"/>
    <w:rsid w:val="0024113A"/>
    <w:rsid w:val="00251B3D"/>
    <w:rsid w:val="0025707B"/>
    <w:rsid w:val="00263558"/>
    <w:rsid w:val="002639F6"/>
    <w:rsid w:val="002727A0"/>
    <w:rsid w:val="00272DB6"/>
    <w:rsid w:val="0027599D"/>
    <w:rsid w:val="002862A4"/>
    <w:rsid w:val="002C3318"/>
    <w:rsid w:val="002D41E8"/>
    <w:rsid w:val="002E55B4"/>
    <w:rsid w:val="002F61EC"/>
    <w:rsid w:val="002F7A09"/>
    <w:rsid w:val="00310376"/>
    <w:rsid w:val="00311723"/>
    <w:rsid w:val="003123C3"/>
    <w:rsid w:val="00331AFF"/>
    <w:rsid w:val="00340493"/>
    <w:rsid w:val="003500C6"/>
    <w:rsid w:val="003521DC"/>
    <w:rsid w:val="00354AC8"/>
    <w:rsid w:val="00354D90"/>
    <w:rsid w:val="00355923"/>
    <w:rsid w:val="003644E7"/>
    <w:rsid w:val="00373F8D"/>
    <w:rsid w:val="00386E55"/>
    <w:rsid w:val="0039156C"/>
    <w:rsid w:val="003948CB"/>
    <w:rsid w:val="00396BBA"/>
    <w:rsid w:val="003A7DC7"/>
    <w:rsid w:val="003B07DF"/>
    <w:rsid w:val="003B1F3C"/>
    <w:rsid w:val="003B4EB4"/>
    <w:rsid w:val="003D2015"/>
    <w:rsid w:val="003D5402"/>
    <w:rsid w:val="003D7F56"/>
    <w:rsid w:val="003E1FB5"/>
    <w:rsid w:val="003E3C69"/>
    <w:rsid w:val="003F70AB"/>
    <w:rsid w:val="003F749D"/>
    <w:rsid w:val="0041136C"/>
    <w:rsid w:val="0041270E"/>
    <w:rsid w:val="00431B38"/>
    <w:rsid w:val="004412CD"/>
    <w:rsid w:val="00443E9F"/>
    <w:rsid w:val="00446357"/>
    <w:rsid w:val="00454A5E"/>
    <w:rsid w:val="00464AD1"/>
    <w:rsid w:val="0046771C"/>
    <w:rsid w:val="00480565"/>
    <w:rsid w:val="00480F98"/>
    <w:rsid w:val="00493EDB"/>
    <w:rsid w:val="004B241B"/>
    <w:rsid w:val="004B35DA"/>
    <w:rsid w:val="004B4E2C"/>
    <w:rsid w:val="004B5AF6"/>
    <w:rsid w:val="004C3AB4"/>
    <w:rsid w:val="004D79F1"/>
    <w:rsid w:val="004E6530"/>
    <w:rsid w:val="004F0FC6"/>
    <w:rsid w:val="004F523B"/>
    <w:rsid w:val="004F5754"/>
    <w:rsid w:val="004F7602"/>
    <w:rsid w:val="004F7A15"/>
    <w:rsid w:val="005004D4"/>
    <w:rsid w:val="00505DFC"/>
    <w:rsid w:val="00505E1B"/>
    <w:rsid w:val="00507848"/>
    <w:rsid w:val="00526FB1"/>
    <w:rsid w:val="005327F1"/>
    <w:rsid w:val="00541E5C"/>
    <w:rsid w:val="005462E3"/>
    <w:rsid w:val="005468CD"/>
    <w:rsid w:val="00547E53"/>
    <w:rsid w:val="00551456"/>
    <w:rsid w:val="00552C72"/>
    <w:rsid w:val="00553092"/>
    <w:rsid w:val="00560E90"/>
    <w:rsid w:val="00583589"/>
    <w:rsid w:val="00586FE5"/>
    <w:rsid w:val="00587B87"/>
    <w:rsid w:val="00591C69"/>
    <w:rsid w:val="005A1DB7"/>
    <w:rsid w:val="005A2C27"/>
    <w:rsid w:val="005B4601"/>
    <w:rsid w:val="005C0FDD"/>
    <w:rsid w:val="005C216A"/>
    <w:rsid w:val="005C632C"/>
    <w:rsid w:val="005D144D"/>
    <w:rsid w:val="005D4A32"/>
    <w:rsid w:val="005E3A00"/>
    <w:rsid w:val="005E4796"/>
    <w:rsid w:val="006048E3"/>
    <w:rsid w:val="0061007B"/>
    <w:rsid w:val="006127F1"/>
    <w:rsid w:val="00613D18"/>
    <w:rsid w:val="006269FF"/>
    <w:rsid w:val="00626F42"/>
    <w:rsid w:val="00627420"/>
    <w:rsid w:val="00632F1C"/>
    <w:rsid w:val="00646932"/>
    <w:rsid w:val="006619D3"/>
    <w:rsid w:val="00663A28"/>
    <w:rsid w:val="00672138"/>
    <w:rsid w:val="0067248E"/>
    <w:rsid w:val="00684747"/>
    <w:rsid w:val="0069261B"/>
    <w:rsid w:val="00695F7C"/>
    <w:rsid w:val="006973A2"/>
    <w:rsid w:val="006A0290"/>
    <w:rsid w:val="006A620B"/>
    <w:rsid w:val="006B0C82"/>
    <w:rsid w:val="006B1D5B"/>
    <w:rsid w:val="006B3F1F"/>
    <w:rsid w:val="006B5783"/>
    <w:rsid w:val="006D6F59"/>
    <w:rsid w:val="006E401D"/>
    <w:rsid w:val="006F61A5"/>
    <w:rsid w:val="006F7E70"/>
    <w:rsid w:val="007031CC"/>
    <w:rsid w:val="007078B9"/>
    <w:rsid w:val="00725786"/>
    <w:rsid w:val="007347E0"/>
    <w:rsid w:val="00734875"/>
    <w:rsid w:val="00746FCE"/>
    <w:rsid w:val="007476E9"/>
    <w:rsid w:val="00747ED1"/>
    <w:rsid w:val="00752A83"/>
    <w:rsid w:val="00761FD3"/>
    <w:rsid w:val="00764F75"/>
    <w:rsid w:val="00770435"/>
    <w:rsid w:val="00776CCE"/>
    <w:rsid w:val="00782280"/>
    <w:rsid w:val="007A43F0"/>
    <w:rsid w:val="007B74B6"/>
    <w:rsid w:val="007C67B0"/>
    <w:rsid w:val="007C7E48"/>
    <w:rsid w:val="007E174B"/>
    <w:rsid w:val="007E587A"/>
    <w:rsid w:val="007F61EF"/>
    <w:rsid w:val="007F645F"/>
    <w:rsid w:val="008134A2"/>
    <w:rsid w:val="008244B7"/>
    <w:rsid w:val="00851A05"/>
    <w:rsid w:val="00853A06"/>
    <w:rsid w:val="00855456"/>
    <w:rsid w:val="008639E0"/>
    <w:rsid w:val="0088145B"/>
    <w:rsid w:val="00881FCD"/>
    <w:rsid w:val="00890225"/>
    <w:rsid w:val="00890771"/>
    <w:rsid w:val="008A7C7C"/>
    <w:rsid w:val="008C3181"/>
    <w:rsid w:val="008C41ED"/>
    <w:rsid w:val="008D07FD"/>
    <w:rsid w:val="008E4629"/>
    <w:rsid w:val="00901095"/>
    <w:rsid w:val="0090145C"/>
    <w:rsid w:val="00904A50"/>
    <w:rsid w:val="00912676"/>
    <w:rsid w:val="00916282"/>
    <w:rsid w:val="00923416"/>
    <w:rsid w:val="0093028C"/>
    <w:rsid w:val="009375E5"/>
    <w:rsid w:val="009402CA"/>
    <w:rsid w:val="00954859"/>
    <w:rsid w:val="00966B14"/>
    <w:rsid w:val="009863CF"/>
    <w:rsid w:val="00992D8D"/>
    <w:rsid w:val="00996133"/>
    <w:rsid w:val="009A62ED"/>
    <w:rsid w:val="009C4B76"/>
    <w:rsid w:val="009D0E6F"/>
    <w:rsid w:val="009D516D"/>
    <w:rsid w:val="009E3B95"/>
    <w:rsid w:val="009F2B73"/>
    <w:rsid w:val="00A03CDD"/>
    <w:rsid w:val="00A053B1"/>
    <w:rsid w:val="00A1173C"/>
    <w:rsid w:val="00A17C95"/>
    <w:rsid w:val="00A3272B"/>
    <w:rsid w:val="00A36773"/>
    <w:rsid w:val="00A45CEE"/>
    <w:rsid w:val="00A56217"/>
    <w:rsid w:val="00A616AC"/>
    <w:rsid w:val="00A62A70"/>
    <w:rsid w:val="00A631A3"/>
    <w:rsid w:val="00A6678D"/>
    <w:rsid w:val="00A71EF6"/>
    <w:rsid w:val="00A72455"/>
    <w:rsid w:val="00A7286E"/>
    <w:rsid w:val="00A729A3"/>
    <w:rsid w:val="00A8132E"/>
    <w:rsid w:val="00AA7718"/>
    <w:rsid w:val="00AB2711"/>
    <w:rsid w:val="00AB6E70"/>
    <w:rsid w:val="00AC2B33"/>
    <w:rsid w:val="00AC313D"/>
    <w:rsid w:val="00AC642B"/>
    <w:rsid w:val="00AC7B51"/>
    <w:rsid w:val="00AC7BE6"/>
    <w:rsid w:val="00AD2DB8"/>
    <w:rsid w:val="00AD3AF6"/>
    <w:rsid w:val="00AD6731"/>
    <w:rsid w:val="00AE281B"/>
    <w:rsid w:val="00AF347A"/>
    <w:rsid w:val="00B26FEF"/>
    <w:rsid w:val="00B309B2"/>
    <w:rsid w:val="00B82F58"/>
    <w:rsid w:val="00B85EBD"/>
    <w:rsid w:val="00BA57F0"/>
    <w:rsid w:val="00BA714B"/>
    <w:rsid w:val="00BB348C"/>
    <w:rsid w:val="00BD2529"/>
    <w:rsid w:val="00BE132C"/>
    <w:rsid w:val="00C053F3"/>
    <w:rsid w:val="00C06485"/>
    <w:rsid w:val="00C07EC8"/>
    <w:rsid w:val="00C42DF6"/>
    <w:rsid w:val="00C668FF"/>
    <w:rsid w:val="00C83F7C"/>
    <w:rsid w:val="00C852D4"/>
    <w:rsid w:val="00C94279"/>
    <w:rsid w:val="00CA14C1"/>
    <w:rsid w:val="00CA1F35"/>
    <w:rsid w:val="00CA5766"/>
    <w:rsid w:val="00CB1DB1"/>
    <w:rsid w:val="00CE28F2"/>
    <w:rsid w:val="00CE7D73"/>
    <w:rsid w:val="00CF2A42"/>
    <w:rsid w:val="00D10462"/>
    <w:rsid w:val="00D12810"/>
    <w:rsid w:val="00D155A0"/>
    <w:rsid w:val="00D170CB"/>
    <w:rsid w:val="00D32315"/>
    <w:rsid w:val="00D32E62"/>
    <w:rsid w:val="00D3324C"/>
    <w:rsid w:val="00D45340"/>
    <w:rsid w:val="00D51A3B"/>
    <w:rsid w:val="00D547AD"/>
    <w:rsid w:val="00D56AFB"/>
    <w:rsid w:val="00D60FA7"/>
    <w:rsid w:val="00D65617"/>
    <w:rsid w:val="00D67B04"/>
    <w:rsid w:val="00D84763"/>
    <w:rsid w:val="00D90F52"/>
    <w:rsid w:val="00D93431"/>
    <w:rsid w:val="00DB7B90"/>
    <w:rsid w:val="00DE1746"/>
    <w:rsid w:val="00DE3B36"/>
    <w:rsid w:val="00DE4BFC"/>
    <w:rsid w:val="00E07537"/>
    <w:rsid w:val="00E21718"/>
    <w:rsid w:val="00E245C8"/>
    <w:rsid w:val="00E24FCD"/>
    <w:rsid w:val="00E309BC"/>
    <w:rsid w:val="00E31A7A"/>
    <w:rsid w:val="00E343AD"/>
    <w:rsid w:val="00E35232"/>
    <w:rsid w:val="00E35A4C"/>
    <w:rsid w:val="00E362AE"/>
    <w:rsid w:val="00E51046"/>
    <w:rsid w:val="00E64DDD"/>
    <w:rsid w:val="00E65B32"/>
    <w:rsid w:val="00E66CCF"/>
    <w:rsid w:val="00E70EB0"/>
    <w:rsid w:val="00E833F8"/>
    <w:rsid w:val="00E83C9D"/>
    <w:rsid w:val="00E87D34"/>
    <w:rsid w:val="00EA2FD2"/>
    <w:rsid w:val="00EA57DF"/>
    <w:rsid w:val="00EB3CF4"/>
    <w:rsid w:val="00EC54AB"/>
    <w:rsid w:val="00ED3D60"/>
    <w:rsid w:val="00EE16AA"/>
    <w:rsid w:val="00EE4CD1"/>
    <w:rsid w:val="00EE59E8"/>
    <w:rsid w:val="00EF53FE"/>
    <w:rsid w:val="00EF561D"/>
    <w:rsid w:val="00F01986"/>
    <w:rsid w:val="00F100EF"/>
    <w:rsid w:val="00F311C1"/>
    <w:rsid w:val="00F369CB"/>
    <w:rsid w:val="00F41687"/>
    <w:rsid w:val="00F5437C"/>
    <w:rsid w:val="00F55152"/>
    <w:rsid w:val="00F55B9A"/>
    <w:rsid w:val="00F56305"/>
    <w:rsid w:val="00F66467"/>
    <w:rsid w:val="00F70FB2"/>
    <w:rsid w:val="00F7160D"/>
    <w:rsid w:val="00F71803"/>
    <w:rsid w:val="00F766EC"/>
    <w:rsid w:val="00F80394"/>
    <w:rsid w:val="00F82DC3"/>
    <w:rsid w:val="00F90E70"/>
    <w:rsid w:val="00FA1B14"/>
    <w:rsid w:val="00FA4D50"/>
    <w:rsid w:val="00FA519E"/>
    <w:rsid w:val="00FB5FFE"/>
    <w:rsid w:val="00FC186C"/>
    <w:rsid w:val="00FC5A94"/>
    <w:rsid w:val="00FC5AB6"/>
    <w:rsid w:val="00FD08E5"/>
    <w:rsid w:val="00FD3E2C"/>
    <w:rsid w:val="00FD4B4B"/>
    <w:rsid w:val="00FF2DD4"/>
    <w:rsid w:val="00FF335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Normal"/>
    <w:link w:val="AuthorChar"/>
    <w:pPr>
      <w:spacing w:after="0"/>
      <w:jc w:val="center"/>
    </w:pPr>
    <w:rPr>
      <w:b/>
      <w:color w:val="000000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BlockText">
    <w:name w:val="Block Text"/>
    <w:basedOn w:val="Normal"/>
    <w:pPr>
      <w:ind w:left="1440" w:right="1440"/>
    </w:pPr>
  </w:style>
  <w:style w:type="paragraph" w:styleId="Caption">
    <w:name w:val="caption"/>
    <w:basedOn w:val="Normal"/>
    <w:next w:val="Normal"/>
    <w:qFormat/>
    <w:rsid w:val="00D90F52"/>
    <w:pPr>
      <w:spacing w:before="60"/>
      <w:jc w:val="center"/>
    </w:pPr>
    <w:rPr>
      <w:b/>
      <w:sz w:val="18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1"/>
      </w:numPr>
    </w:pPr>
  </w:style>
  <w:style w:type="paragraph" w:styleId="ListBullet2">
    <w:name w:val="List Bullet 2"/>
    <w:basedOn w:val="Normal"/>
    <w:autoRedefine/>
    <w:pPr>
      <w:numPr>
        <w:numId w:val="12"/>
      </w:numPr>
    </w:p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  <w:autoRedefine/>
    <w:pPr>
      <w:numPr>
        <w:numId w:val="14"/>
      </w:numPr>
    </w:pPr>
  </w:style>
  <w:style w:type="paragraph" w:styleId="ListBullet5">
    <w:name w:val="List Bullet 5"/>
    <w:basedOn w:val="Normal"/>
    <w:autoRedefine/>
    <w:pPr>
      <w:numPr>
        <w:numId w:val="15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pPr>
      <w:numPr>
        <w:numId w:val="16"/>
      </w:numPr>
    </w:pPr>
  </w:style>
  <w:style w:type="paragraph" w:styleId="ListNumber2">
    <w:name w:val="List Number 2"/>
    <w:basedOn w:val="Normal"/>
    <w:pPr>
      <w:numPr>
        <w:numId w:val="17"/>
      </w:numPr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19"/>
      </w:numPr>
    </w:pPr>
  </w:style>
  <w:style w:type="paragraph" w:styleId="ListNumber5">
    <w:name w:val="List Number 5"/>
    <w:basedOn w:val="Normal"/>
    <w:pPr>
      <w:numPr>
        <w:numId w:val="2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">
    <w:name w:val="Bullet"/>
    <w:basedOn w:val="Normal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Normal"/>
    <w:rsid w:val="00853A06"/>
    <w:pPr>
      <w:numPr>
        <w:numId w:val="44"/>
      </w:numPr>
      <w:overflowPunct w:val="0"/>
      <w:autoSpaceDE w:val="0"/>
      <w:autoSpaceDN w:val="0"/>
      <w:adjustRightInd w:val="0"/>
      <w:spacing w:after="80"/>
      <w:ind w:left="360"/>
      <w:jc w:val="left"/>
      <w:textAlignment w:val="baseline"/>
    </w:pPr>
  </w:style>
  <w:style w:type="character" w:styleId="CommentReference">
    <w:name w:val="annotation reference"/>
    <w:semiHidden/>
    <w:rPr>
      <w:sz w:val="16"/>
    </w:rPr>
  </w:style>
  <w:style w:type="paragraph" w:customStyle="1" w:styleId="Abstract">
    <w:name w:val="Abstract"/>
    <w:basedOn w:val="Heading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character" w:customStyle="1" w:styleId="v8n000000">
    <w:name w:val="v8n000000"/>
    <w:basedOn w:val="DefaultParagraphFont"/>
  </w:style>
  <w:style w:type="paragraph" w:customStyle="1" w:styleId="TableText">
    <w:name w:val="Table Text"/>
    <w:basedOn w:val="Normal"/>
    <w:rsid w:val="00D90F52"/>
    <w:pPr>
      <w:keepLines/>
      <w:spacing w:before="40" w:after="40"/>
      <w:jc w:val="center"/>
    </w:pPr>
  </w:style>
  <w:style w:type="character" w:styleId="FollowedHyperlink">
    <w:name w:val="FollowedHyperlink"/>
    <w:basedOn w:val="Hyperlink"/>
    <w:rsid w:val="004F7A15"/>
    <w:rPr>
      <w:color w:val="4F81B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66A4"/>
    <w:rPr>
      <w:b/>
      <w:bCs/>
    </w:rPr>
  </w:style>
  <w:style w:type="paragraph" w:styleId="BalloonText">
    <w:name w:val="Balloon Text"/>
    <w:basedOn w:val="Normal"/>
    <w:semiHidden/>
    <w:rsid w:val="006D66A4"/>
    <w:rPr>
      <w:rFonts w:ascii="Tahoma" w:hAnsi="Tahoma" w:cs="Tahoma"/>
      <w:sz w:val="16"/>
      <w:szCs w:val="16"/>
    </w:rPr>
  </w:style>
  <w:style w:type="character" w:customStyle="1" w:styleId="q">
    <w:name w:val="q"/>
    <w:basedOn w:val="DefaultParagraphFont"/>
    <w:rsid w:val="00F01986"/>
  </w:style>
  <w:style w:type="paragraph" w:customStyle="1" w:styleId="Link">
    <w:name w:val="Link"/>
    <w:basedOn w:val="Normal"/>
    <w:link w:val="LinkChar"/>
    <w:rsid w:val="00F100EF"/>
    <w:rPr>
      <w:color w:val="2E74B5"/>
      <w:sz w:val="18"/>
      <w:szCs w:val="18"/>
    </w:rPr>
  </w:style>
  <w:style w:type="character" w:customStyle="1" w:styleId="LinkChar">
    <w:name w:val="Link Char"/>
    <w:link w:val="Link"/>
    <w:rsid w:val="00F100EF"/>
    <w:rPr>
      <w:rFonts w:ascii="Times New Roman" w:eastAsia="Times New Roman" w:hAnsi="Times New Roman"/>
      <w:color w:val="2E74B5"/>
      <w:sz w:val="18"/>
      <w:szCs w:val="18"/>
    </w:rPr>
  </w:style>
  <w:style w:type="paragraph" w:customStyle="1" w:styleId="AuthorName">
    <w:name w:val="Author Name"/>
    <w:basedOn w:val="Author"/>
    <w:link w:val="AuthorNameChar"/>
    <w:qFormat/>
    <w:rsid w:val="005A2C27"/>
  </w:style>
  <w:style w:type="paragraph" w:customStyle="1" w:styleId="AuthorAffiliation">
    <w:name w:val="Author Affiliation"/>
    <w:basedOn w:val="Affiliation"/>
    <w:link w:val="AuthorAffiliationChar"/>
    <w:qFormat/>
    <w:rsid w:val="005A2C27"/>
  </w:style>
  <w:style w:type="character" w:customStyle="1" w:styleId="AuthorChar">
    <w:name w:val="Author Char"/>
    <w:basedOn w:val="DefaultParagraphFont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customStyle="1" w:styleId="AuthorNameChar">
    <w:name w:val="Author Name Char"/>
    <w:basedOn w:val="AuthorChar"/>
    <w:link w:val="AuthorName"/>
    <w:rsid w:val="005A2C27"/>
    <w:rPr>
      <w:rFonts w:ascii="Times New Roman" w:eastAsia="Times New Roman" w:hAnsi="Times New Roman"/>
      <w:b/>
      <w:color w:val="000000"/>
      <w:sz w:val="24"/>
    </w:rPr>
  </w:style>
  <w:style w:type="paragraph" w:customStyle="1" w:styleId="StyleDescription">
    <w:name w:val="Style Description"/>
    <w:basedOn w:val="Normal"/>
    <w:link w:val="StyleDescriptionChar"/>
    <w:qFormat/>
    <w:rsid w:val="005A2C27"/>
    <w:rPr>
      <w:rFonts w:ascii="Courier New" w:hAnsi="Courier New"/>
      <w:sz w:val="18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AuthorAffiliationChar">
    <w:name w:val="Author Affiliation Char"/>
    <w:basedOn w:val="AffiliationChar"/>
    <w:link w:val="Author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StyleDescriptionChar">
    <w:name w:val="Style Description Char"/>
    <w:basedOn w:val="DefaultParagraphFont"/>
    <w:link w:val="StyleDescription"/>
    <w:rsid w:val="005A2C27"/>
    <w:rPr>
      <w:rFonts w:ascii="Courier New" w:eastAsia="Times New Roman" w:hAnsi="Courier New"/>
      <w:sz w:val="18"/>
    </w:rPr>
  </w:style>
  <w:style w:type="paragraph" w:customStyle="1" w:styleId="bulletlist">
    <w:name w:val="bullet list"/>
    <w:basedOn w:val="Normal"/>
    <w:rsid w:val="00103A63"/>
    <w:pPr>
      <w:numPr>
        <w:numId w:val="46"/>
      </w:numPr>
      <w:spacing w:before="60" w:after="0" w:line="240" w:lineRule="atLeast"/>
      <w:jc w:val="left"/>
    </w:pPr>
    <w:rPr>
      <w:rFonts w:ascii="Verdana" w:hAnsi="Verdana"/>
      <w:kern w:val="18"/>
      <w:sz w:val="17"/>
    </w:rPr>
  </w:style>
  <w:style w:type="paragraph" w:styleId="ListParagraph">
    <w:name w:val="List Paragraph"/>
    <w:basedOn w:val="Normal"/>
    <w:uiPriority w:val="34"/>
    <w:qFormat/>
    <w:rsid w:val="006B5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28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9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04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3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13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05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13CC-9B77-8D42-BC65-0C9170C6E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636</Words>
  <Characters>3628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>SIGCHI Conference Paper Format</vt:lpstr>
      <vt:lpstr>Supplement for Improving Comprehension of Measurements Using Concrete Re-express</vt:lpstr>
      <vt:lpstr>Summary </vt:lpstr>
      <vt:lpstr>Database Construction Pipeline</vt:lpstr>
      <vt:lpstr>    CrowdSourced Task Interfaces</vt:lpstr>
      <vt:lpstr/>
      <vt:lpstr>Database Interface</vt:lpstr>
      <vt:lpstr>Concrete Re-expression Algorithm Results </vt:lpstr>
      <vt:lpstr>    Tables of Automated Strategy Results</vt:lpstr>
      <vt:lpstr>    Comparison to Human-Ranked Re-expressions</vt:lpstr>
      <vt:lpstr>        Relative Importance of Energy Terms</vt:lpstr>
      <vt:lpstr>Evaluation</vt:lpstr>
      <vt:lpstr>    Comparing Reunitizations to Existing Automated Solutions</vt:lpstr>
      <vt:lpstr>        Coverage </vt:lpstr>
      <vt:lpstr>        </vt:lpstr>
      <vt:lpstr>        Familiarity</vt:lpstr>
      <vt:lpstr>        Multiplier Magnitude</vt:lpstr>
      <vt:lpstr>    </vt:lpstr>
      <vt:lpstr>    User study: Measurement Comprehension</vt:lpstr>
      <vt:lpstr>        Stimuli and Procedure</vt:lpstr>
      <vt:lpstr>        Results</vt:lpstr>
      <vt:lpstr>REFERENCES</vt:lpstr>
    </vt:vector>
  </TitlesOfParts>
  <Company>ACM</Company>
  <LinksUpToDate>false</LinksUpToDate>
  <CharactersWithSpaces>4256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SIGCHI</dc:creator>
  <cp:keywords>Guides, instructions, Author's kit, Conference Publications</cp:keywords>
  <dc:description/>
  <cp:lastModifiedBy>Jessica Hullman</cp:lastModifiedBy>
  <cp:revision>2</cp:revision>
  <cp:lastPrinted>2015-02-13T20:42:00Z</cp:lastPrinted>
  <dcterms:created xsi:type="dcterms:W3CDTF">2018-01-01T03:50:00Z</dcterms:created>
  <dcterms:modified xsi:type="dcterms:W3CDTF">2018-01-01T03:50:00Z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