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0" cy="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ClassSpace • Mockup 1 Pro Max Iterations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UI/UX PRO MAX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5" w:before="60" w:lineRule="auto"/>
        <w:ind w:left="60" w:right="60" w:firstLine="0"/>
        <w:rPr/>
      </w:pPr>
      <w:r w:rsidDel="00000000" w:rsidR="00000000" w:rsidRPr="00000000">
        <w:rPr>
          <w:rtl w:val="0"/>
        </w:rPr>
        <w:t xml:space="preserve">Mockup 1 (Original) 1A: Executive Dark 1B: Editorial Light 1C: Hourly Scrubber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sz w:val="18"/>
          <w:szCs w:val="18"/>
        </w:rPr>
      </w:pPr>
      <w:hyperlink r:id="rId7">
        <w:r w:rsidDel="00000000" w:rsidR="00000000" w:rsidRPr="00000000">
          <w:rPr>
            <w:sz w:val="18"/>
            <w:szCs w:val="18"/>
            <w:rtl w:val="0"/>
          </w:rPr>
          <w:t xml:space="preserve">Fullscreen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Polished Mockup 1 Suite with Signature Status Edge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All designs strictly retain the predictable 3-column structured grid, 16:9 room photos, and the signature </w:t>
      </w:r>
      <w:r w:rsidDel="00000000" w:rsidR="00000000" w:rsidRPr="00000000">
        <w:rPr>
          <w:b w:val="1"/>
          <w:bCs w:val="1"/>
          <w:rtl w:val="0"/>
        </w:rPr>
        <w:t xml:space="preserve">4px green left-edge border (#3D9B68) for available rooms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4px gray left-edge border (#7B8798) for unavailable rooms</w:t>
      </w:r>
      <w:r w:rsidDel="00000000" w:rsidR="00000000" w:rsidRPr="00000000">
        <w:rPr>
          <w:rtl w:val="0"/>
        </w:rPr>
        <w:t xml:space="preserve"> alongside an edge legend.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sz w:val="14"/>
          <w:szCs w:val="14"/>
        </w:rPr>
      </w:pPr>
      <w:r w:rsidDel="00000000" w:rsidR="00000000" w:rsidRPr="00000000">
        <w:rPr>
          <w:sz w:val="14"/>
          <w:szCs w:val="14"/>
          <w:rtl w:val="0"/>
        </w:rPr>
        <w:t xml:space="preserve">FLAGSHIP PRO MAX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1A: Executive Dark Studio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Curated obsidian &amp; FCPC teal. Interactive live filtering by building, lab, or vacancy, plus a slide-out conflict check reservation drawer.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Slide-out Quick Reserve Drawer on click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Real-time JS filter pills &amp; instant search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Micro-interactions &amp; tactile button depressions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  <w:sz w:val="18"/>
          <w:szCs w:val="18"/>
        </w:rPr>
      </w:pPr>
      <w:hyperlink r:id="rId8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Open Iteration 1A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15803d"/>
          <w:sz w:val="14"/>
          <w:szCs w:val="14"/>
        </w:rPr>
      </w:pPr>
      <w:r w:rsidDel="00000000" w:rsidR="00000000" w:rsidRPr="00000000">
        <w:rPr>
          <w:color w:val="15803d"/>
          <w:sz w:val="14"/>
          <w:szCs w:val="14"/>
          <w:rtl w:val="0"/>
        </w:rPr>
        <w:t xml:space="preserve">DAYLIGHT CLASSROOM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1B: Editorial Light (Ivory)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High-legibility daylight theme for academic environments. Off-white chalk surfaces, crisp typography, and deep institutional teal.</w:t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Non-glare off-white background (#F8FAFC)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WCAG AA high-contrast slate text &amp; teal borders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Pairs with ClassSpace's cookie theme toggle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300" w:before="300" w:lineRule="auto"/>
        <w:ind w:left="300" w:right="300" w:firstLine="0"/>
        <w:rPr>
          <w:color w:val="ffffff"/>
          <w:sz w:val="18"/>
          <w:szCs w:val="18"/>
          <w:shd w:fill="1b6868" w:val="clear"/>
        </w:rPr>
      </w:pPr>
      <w:hyperlink r:id="rId9">
        <w:r w:rsidDel="00000000" w:rsidR="00000000" w:rsidRPr="00000000">
          <w:rPr>
            <w:color w:val="ffffff"/>
            <w:sz w:val="18"/>
            <w:szCs w:val="18"/>
            <w:shd w:fill="1b6868" w:val="clear"/>
            <w:rtl w:val="0"/>
          </w:rPr>
          <w:t xml:space="preserve">Open Iteration 1B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rPr>
          <w:color w:val="ffffff"/>
          <w:sz w:val="18"/>
          <w:szCs w:val="18"/>
          <w:shd w:fill="1b6868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Rule="auto"/>
        <w:ind w:left="300" w:right="300" w:firstLine="0"/>
        <w:rPr>
          <w:color w:val="d4a32a"/>
          <w:sz w:val="14"/>
          <w:szCs w:val="14"/>
        </w:rPr>
      </w:pPr>
      <w:r w:rsidDel="00000000" w:rsidR="00000000" w:rsidRPr="00000000">
        <w:rPr>
          <w:color w:val="d4a32a"/>
          <w:sz w:val="14"/>
          <w:szCs w:val="14"/>
          <w:rtl w:val="0"/>
        </w:rPr>
        <w:t xml:space="preserve">SCHEDULE-FIRST UX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90" w:before="240" w:lineRule="auto"/>
        <w:ind w:left="300" w:right="300" w:firstLine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1C: Hourly Timeline Scrubber</w:t>
      </w:r>
    </w:p>
    <w:p w:rsidR="00000000" w:rsidDel="00000000" w:rsidP="00000000" w:rsidRDefault="00000000" w:rsidRPr="00000000" w14:paraId="0000001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10" w:line="360" w:lineRule="auto"/>
        <w:ind w:left="300" w:right="300" w:firstLine="0"/>
        <w:rPr>
          <w:sz w:val="18"/>
          <w:szCs w:val="18"/>
        </w:rPr>
      </w:pPr>
      <w:r w:rsidDel="00000000" w:rsidR="00000000" w:rsidRPr="00000000">
        <w:rPr>
          <w:sz w:val="18"/>
          <w:szCs w:val="18"/>
          <w:rtl w:val="0"/>
        </w:rPr>
        <w:t xml:space="preserve">Embeds a live hourly scrubber (8 AM to 7 PM) directly inside each room card so students can preview busy vs free hours without extra clicks.</w:t>
      </w:r>
    </w:p>
    <w:p w:rsidR="00000000" w:rsidDel="00000000" w:rsidP="00000000" w:rsidRDefault="00000000" w:rsidRPr="00000000" w14:paraId="0000001C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Mini hourly scrubber bar on every card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Hover on hour ticks to see class names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900" w:right="300" w:hanging="360"/>
        <w:rPr/>
      </w:pPr>
      <w:r w:rsidDel="00000000" w:rsidR="00000000" w:rsidRPr="00000000">
        <w:rPr>
          <w:sz w:val="18"/>
          <w:szCs w:val="18"/>
          <w:rtl w:val="0"/>
        </w:rPr>
        <w:t xml:space="preserve">Master time-block filter bar at the top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0" w:before="300" w:lineRule="auto"/>
        <w:ind w:left="300" w:right="300" w:firstLine="0"/>
        <w:rPr>
          <w:color w:val="ffffff"/>
          <w:sz w:val="18"/>
          <w:szCs w:val="18"/>
        </w:rPr>
      </w:pPr>
      <w:hyperlink r:id="rId10">
        <w:r w:rsidDel="00000000" w:rsidR="00000000" w:rsidRPr="00000000">
          <w:rPr>
            <w:color w:val="ffffff"/>
            <w:sz w:val="18"/>
            <w:szCs w:val="18"/>
            <w:rtl w:val="0"/>
          </w:rPr>
          <w:t xml:space="preserve">Open Iteration 1C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780" w:before="240" w:lineRule="auto"/>
        <w:ind w:left="300" w:right="300" w:firstLine="0"/>
        <w:rPr>
          <w:color w:val="ffffff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55" w:lineRule="auto"/>
        <w:ind w:left="300" w:right="300" w:firstLine="0"/>
        <w:rPr>
          <w:b w:val="1"/>
          <w:bCs w:val="1"/>
          <w:i w:val="0"/>
          <w:iCs w:val="0"/>
          <w:sz w:val="20"/>
          <w:szCs w:val="20"/>
          <w:shd w:fill="141017" w:val="clear"/>
        </w:rPr>
      </w:pPr>
      <w:r w:rsidDel="00000000" w:rsidR="00000000" w:rsidRPr="00000000">
        <w:rPr>
          <w:b w:val="1"/>
          <w:bCs w:val="1"/>
          <w:i w:val="0"/>
          <w:iCs w:val="0"/>
          <w:sz w:val="20"/>
          <w:szCs w:val="20"/>
          <w:shd w:fill="141017" w:val="clear"/>
          <w:rtl w:val="0"/>
        </w:rPr>
        <w:t xml:space="preserve">Easily Delete When Done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color w:val="94a3b8"/>
          <w:sz w:val="18"/>
          <w:szCs w:val="18"/>
          <w:shd w:fill="141017" w:val="clear"/>
        </w:rPr>
      </w:pPr>
      <w:r w:rsidDel="00000000" w:rsidR="00000000" w:rsidRPr="00000000">
        <w:rPr>
          <w:color w:val="94a3b8"/>
          <w:sz w:val="18"/>
          <w:szCs w:val="18"/>
          <w:shd w:fill="141017" w:val="clear"/>
          <w:rtl w:val="0"/>
        </w:rPr>
        <w:t xml:space="preserve">All prototype iterations are self-contained in classspace/mockups/.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300" w:right="300" w:firstLine="0"/>
        <w:rPr>
          <w:shd w:fill="141017" w:val="clear"/>
        </w:rPr>
      </w:pPr>
      <w:r w:rsidDel="00000000" w:rsidR="00000000" w:rsidRPr="00000000">
        <w:rPr>
          <w:color w:val="94a3b8"/>
          <w:sz w:val="16"/>
          <w:szCs w:val="16"/>
          <w:shd w:fill="141017" w:val="clear"/>
          <w:rtl w:val="0"/>
        </w:rPr>
        <w:t xml:space="preserve">PowerShell delete command:</w:t>
      </w:r>
      <w:r w:rsidDel="00000000" w:rsidR="00000000" w:rsidRPr="00000000">
        <w:rPr>
          <w:shd w:fill="141017" w:val="clear"/>
          <w:rtl w:val="0"/>
        </w:rPr>
        <w:t xml:space="preserve"> Remove-Item -Recurse c:\xampp\htdocs\classspace\mockups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9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://docs.google.com/iteration_1_pro_max_timeline.html" TargetMode="External"/><Relationship Id="rId9" Type="http://schemas.openxmlformats.org/officeDocument/2006/relationships/hyperlink" Target="http://docs.google.com/iteration_1_pro_max_light.html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://docs.google.com/iteration_1_pro_max_dark.html" TargetMode="External"/><Relationship Id="rId8" Type="http://schemas.openxmlformats.org/officeDocument/2006/relationships/hyperlink" Target="http://docs.google.com/iteration_1_pro_max_dark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