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ClassSpace • Mockup 1 Pro Max Iterations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UI/UX PRO MAX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60" w:lineRule="auto"/>
        <w:ind w:left="60" w:right="60" w:firstLine="0"/>
        <w:rPr/>
      </w:pPr>
      <w:r w:rsidDel="00000000" w:rsidR="00000000" w:rsidRPr="00000000">
        <w:rPr>
          <w:rtl w:val="0"/>
        </w:rPr>
        <w:t xml:space="preserve">Mockup 1 (Original) 1A: Executive Dark 1B: Editorial Light 1C: Hourly Scrubber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hyperlink r:id="rId7">
        <w:r w:rsidDel="00000000" w:rsidR="00000000" w:rsidRPr="00000000">
          <w:rPr>
            <w:sz w:val="18"/>
            <w:szCs w:val="18"/>
            <w:rtl w:val="0"/>
          </w:rPr>
          <w:t xml:space="preserve">Fullscreen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Polished Mockup 1 Suite with Signature Status Edge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designs strictly retain the predictable 3-column structured grid, 16:9 room photos, and the signature </w:t>
      </w:r>
      <w:r w:rsidDel="00000000" w:rsidR="00000000" w:rsidRPr="00000000">
        <w:rPr>
          <w:b w:val="1"/>
          <w:bCs w:val="1"/>
          <w:rtl w:val="0"/>
        </w:rPr>
        <w:t xml:space="preserve">4px green left-edge border (#3D9B68) for available rooms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4px gray left-edge border (#7B8798) for unavailable rooms</w:t>
      </w:r>
      <w:r w:rsidDel="00000000" w:rsidR="00000000" w:rsidRPr="00000000">
        <w:rPr>
          <w:rtl w:val="0"/>
        </w:rPr>
        <w:t xml:space="preserve"> alongside an edge legend.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FLAGSHIP PRO MAX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1A: Executive Dark Studio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3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Curated obsidian &amp; FCPC teal. Interactive live filtering by building, lab, or vacancy, plus a slide-out conflict check reservation drawer.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r w:rsidDel="00000000" w:rsidR="00000000" w:rsidRPr="00000000">
        <w:rPr>
          <w:sz w:val="18"/>
          <w:szCs w:val="18"/>
          <w:rtl w:val="0"/>
        </w:rPr>
        <w:t xml:space="preserve">Slide-out Quick Reserve Drawer on click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r w:rsidDel="00000000" w:rsidR="00000000" w:rsidRPr="00000000">
        <w:rPr>
          <w:sz w:val="18"/>
          <w:szCs w:val="18"/>
          <w:rtl w:val="0"/>
        </w:rPr>
        <w:t xml:space="preserve">Real-time JS filter pills &amp; instant search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r w:rsidDel="00000000" w:rsidR="00000000" w:rsidRPr="00000000">
        <w:rPr>
          <w:sz w:val="18"/>
          <w:szCs w:val="18"/>
          <w:rtl w:val="0"/>
        </w:rPr>
        <w:t xml:space="preserve">Micro-interactions &amp; tactile button depressions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ffff"/>
          <w:sz w:val="18"/>
          <w:szCs w:val="18"/>
        </w:rPr>
      </w:pPr>
      <w:hyperlink r:id="rId8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Open Iteration 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15803d"/>
          <w:sz w:val="14"/>
          <w:szCs w:val="14"/>
        </w:rPr>
      </w:pPr>
      <w:r w:rsidDel="00000000" w:rsidR="00000000" w:rsidRPr="00000000">
        <w:rPr>
          <w:color w:val="15803d"/>
          <w:sz w:val="14"/>
          <w:szCs w:val="14"/>
          <w:rtl w:val="0"/>
        </w:rPr>
        <w:t xml:space="preserve">DAYLIGHT CLASSROOM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1B: Editorial Light (Ivory)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3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High-legibility daylight theme for academic environments. Off-white chalk surfaces, crisp typography, and deep institutional teal.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r w:rsidDel="00000000" w:rsidR="00000000" w:rsidRPr="00000000">
        <w:rPr>
          <w:sz w:val="18"/>
          <w:szCs w:val="18"/>
          <w:rtl w:val="0"/>
        </w:rPr>
        <w:t xml:space="preserve">Non-glare off-white background (#F8FAFC)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r w:rsidDel="00000000" w:rsidR="00000000" w:rsidRPr="00000000">
        <w:rPr>
          <w:sz w:val="18"/>
          <w:szCs w:val="18"/>
          <w:rtl w:val="0"/>
        </w:rPr>
        <w:t xml:space="preserve">WCAG AA high-contrast slate text &amp; teal borders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r w:rsidDel="00000000" w:rsidR="00000000" w:rsidRPr="00000000">
        <w:rPr>
          <w:sz w:val="18"/>
          <w:szCs w:val="18"/>
          <w:rtl w:val="0"/>
        </w:rPr>
        <w:t xml:space="preserve">Pairs with ClassSpace's cookie theme toggle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ffff"/>
          <w:sz w:val="18"/>
          <w:szCs w:val="18"/>
          <w:shd w:fill="1b6868" w:val="clear"/>
        </w:rPr>
      </w:pPr>
      <w:hyperlink r:id="rId9">
        <w:r w:rsidDel="00000000" w:rsidR="00000000" w:rsidRPr="00000000">
          <w:rPr>
            <w:color w:val="ffffff"/>
            <w:sz w:val="18"/>
            <w:szCs w:val="18"/>
            <w:shd w:fill="1b6868" w:val="clear"/>
            <w:rtl w:val="0"/>
          </w:rPr>
          <w:t xml:space="preserve">Open Iteration 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300" w:right="300" w:firstLine="0"/>
        <w:rPr>
          <w:color w:val="ffffff"/>
          <w:sz w:val="18"/>
          <w:szCs w:val="18"/>
          <w:shd w:fill="1b686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d4a32a"/>
          <w:sz w:val="14"/>
          <w:szCs w:val="14"/>
        </w:rPr>
      </w:pPr>
      <w:r w:rsidDel="00000000" w:rsidR="00000000" w:rsidRPr="00000000">
        <w:rPr>
          <w:color w:val="d4a32a"/>
          <w:sz w:val="14"/>
          <w:szCs w:val="14"/>
          <w:rtl w:val="0"/>
        </w:rPr>
        <w:t xml:space="preserve">SCHEDULE-FIRST UX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1C: Hourly Timeline Scrubber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3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Embeds a live hourly scrubber (8 AM to 7 PM) directly inside each room card so students can preview busy vs free hours without extra clicks.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r w:rsidDel="00000000" w:rsidR="00000000" w:rsidRPr="00000000">
        <w:rPr>
          <w:sz w:val="18"/>
          <w:szCs w:val="18"/>
          <w:rtl w:val="0"/>
        </w:rPr>
        <w:t xml:space="preserve">Mini hourly scrubber bar on every card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r w:rsidDel="00000000" w:rsidR="00000000" w:rsidRPr="00000000">
        <w:rPr>
          <w:sz w:val="18"/>
          <w:szCs w:val="18"/>
          <w:rtl w:val="0"/>
        </w:rPr>
        <w:t xml:space="preserve">Hover on hour ticks to see class names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</w:pPr>
      <w:r w:rsidDel="00000000" w:rsidR="00000000" w:rsidRPr="00000000">
        <w:rPr>
          <w:sz w:val="18"/>
          <w:szCs w:val="18"/>
          <w:rtl w:val="0"/>
        </w:rPr>
        <w:t xml:space="preserve">Master time-block filter bar at the top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300" w:right="300" w:firstLine="0"/>
        <w:rPr>
          <w:color w:val="ffffff"/>
          <w:sz w:val="18"/>
          <w:szCs w:val="18"/>
        </w:rPr>
      </w:pPr>
      <w:hyperlink r:id="rId10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Open Iteration 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240" w:lineRule="auto"/>
        <w:ind w:left="300" w:right="30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300" w:right="300" w:firstLine="0"/>
        <w:rPr>
          <w:b w:val="1"/>
          <w:bCs w:val="1"/>
          <w:i w:val="0"/>
          <w:iCs w:val="0"/>
          <w:sz w:val="20"/>
          <w:szCs w:val="20"/>
          <w:shd w:fill="141017" w:val="clear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shd w:fill="141017" w:val="clear"/>
          <w:rtl w:val="0"/>
        </w:rPr>
        <w:t xml:space="preserve">Easily Delete When Done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94a3b8"/>
          <w:sz w:val="18"/>
          <w:szCs w:val="18"/>
          <w:shd w:fill="141017" w:val="clear"/>
        </w:rPr>
      </w:pPr>
      <w:r w:rsidDel="00000000" w:rsidR="00000000" w:rsidRPr="00000000">
        <w:rPr>
          <w:color w:val="94a3b8"/>
          <w:sz w:val="18"/>
          <w:szCs w:val="18"/>
          <w:shd w:fill="141017" w:val="clear"/>
          <w:rtl w:val="0"/>
        </w:rPr>
        <w:t xml:space="preserve">All prototype iterations are self-contained in classspace/mockups/.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hd w:fill="141017" w:val="clear"/>
        </w:rPr>
      </w:pPr>
      <w:r w:rsidDel="00000000" w:rsidR="00000000" w:rsidRPr="00000000">
        <w:rPr>
          <w:color w:val="94a3b8"/>
          <w:sz w:val="16"/>
          <w:szCs w:val="16"/>
          <w:shd w:fill="141017" w:val="clear"/>
          <w:rtl w:val="0"/>
        </w:rPr>
        <w:t xml:space="preserve">PowerShell delete command:</w:t>
      </w:r>
      <w:r w:rsidDel="00000000" w:rsidR="00000000" w:rsidRPr="00000000">
        <w:rPr>
          <w:shd w:fill="141017" w:val="clear"/>
          <w:rtl w:val="0"/>
        </w:rPr>
        <w:t xml:space="preserve"> Remove-Item -Recurse c:\xampp\htdocs\classspace\mockups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teration_1_pro_max_timeline.html" TargetMode="External"/><Relationship Id="rId9" Type="http://schemas.openxmlformats.org/officeDocument/2006/relationships/hyperlink" Target="http://docs.google.com/iteration_1_pro_max_light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teration_1_pro_max_dark.html" TargetMode="External"/><Relationship Id="rId8" Type="http://schemas.openxmlformats.org/officeDocument/2006/relationships/hyperlink" Target="http://docs.google.com/iteration_1_pro_max_dar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