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6FB0B" w14:textId="77777777" w:rsidR="0014176C" w:rsidRPr="00E23B34" w:rsidRDefault="0014176C" w:rsidP="0014176C">
      <w:pPr>
        <w:rPr>
          <w:b/>
          <w:bCs/>
          <w:sz w:val="24"/>
          <w:szCs w:val="24"/>
        </w:rPr>
      </w:pPr>
      <w:r w:rsidRPr="00E23B34">
        <w:rPr>
          <w:b/>
          <w:bCs/>
          <w:sz w:val="24"/>
          <w:szCs w:val="24"/>
        </w:rPr>
        <w:t>Indledende ord</w:t>
      </w:r>
    </w:p>
    <w:p w14:paraId="4A303466" w14:textId="1CAA639C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 xml:space="preserve">De amerikanske </w:t>
      </w:r>
      <w:r w:rsidRPr="0014176C">
        <w:rPr>
          <w:sz w:val="24"/>
          <w:szCs w:val="24"/>
          <w:highlight w:val="yellow"/>
        </w:rPr>
        <w:t>del</w:t>
      </w:r>
      <w:r w:rsidRPr="0014176C">
        <w:rPr>
          <w:sz w:val="24"/>
          <w:szCs w:val="24"/>
        </w:rPr>
        <w:t>stater New Mexico og Colorado lukkede pga. virussen Covid-19 ned på ca. samme</w:t>
      </w:r>
      <w:r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tidspunkt. Nedlukningen skete i uge 13 henholdsvis den 24. og 26. marts for staterne New Mexico og</w:t>
      </w:r>
      <w:r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Colorado. Det interessante er dog, hvordan </w:t>
      </w:r>
      <w:r w:rsidRPr="0014176C">
        <w:rPr>
          <w:sz w:val="24"/>
          <w:szCs w:val="24"/>
          <w:highlight w:val="yellow"/>
        </w:rPr>
        <w:t>del</w:t>
      </w:r>
      <w:r w:rsidRPr="0014176C">
        <w:rPr>
          <w:sz w:val="24"/>
          <w:szCs w:val="24"/>
        </w:rPr>
        <w:t>staterne gradvist begyndte at åbne op for samfundet på</w:t>
      </w:r>
      <w:r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forskellige tidspunkter. </w:t>
      </w:r>
      <w:r w:rsidRPr="0014176C">
        <w:rPr>
          <w:sz w:val="24"/>
          <w:szCs w:val="24"/>
          <w:highlight w:val="yellow"/>
        </w:rPr>
        <w:t>De</w:t>
      </w:r>
      <w:r>
        <w:rPr>
          <w:sz w:val="24"/>
          <w:szCs w:val="24"/>
        </w:rPr>
        <w:t>ls</w:t>
      </w:r>
      <w:r w:rsidRPr="0014176C">
        <w:rPr>
          <w:sz w:val="24"/>
          <w:szCs w:val="24"/>
        </w:rPr>
        <w:t>taten Colorado åbnede langsomt op for aktivitet fra den 1. maj</w:t>
      </w:r>
      <w:r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(uge 18),</w:t>
      </w:r>
      <w:r w:rsidR="0075362B">
        <w:rPr>
          <w:sz w:val="24"/>
          <w:szCs w:val="24"/>
        </w:rPr>
        <w:t xml:space="preserve"> </w:t>
      </w:r>
      <w:r w:rsidR="0075362B" w:rsidRPr="0075362B">
        <w:rPr>
          <w:sz w:val="24"/>
          <w:szCs w:val="24"/>
          <w:highlight w:val="yellow"/>
        </w:rPr>
        <w:t>mens</w:t>
      </w:r>
      <w:r w:rsidR="0075362B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New Mexico </w:t>
      </w:r>
      <w:r w:rsidR="0075362B" w:rsidRPr="0014176C">
        <w:rPr>
          <w:sz w:val="24"/>
          <w:szCs w:val="24"/>
        </w:rPr>
        <w:t xml:space="preserve">først </w:t>
      </w:r>
      <w:r w:rsidRPr="0014176C">
        <w:rPr>
          <w:sz w:val="24"/>
          <w:szCs w:val="24"/>
        </w:rPr>
        <w:t>påbegyndte en lignende proces den 16. maj</w:t>
      </w:r>
      <w:r w:rsidR="0075362B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(uge 20), altså to uger efter. Ud fra</w:t>
      </w:r>
      <w:r w:rsidR="0075362B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denne forskel i genåbningen er artiklens forskningsspørgsmål udformet:</w:t>
      </w:r>
      <w:r w:rsidR="0075362B">
        <w:rPr>
          <w:sz w:val="24"/>
          <w:szCs w:val="24"/>
        </w:rPr>
        <w:t xml:space="preserve"> </w:t>
      </w:r>
    </w:p>
    <w:p w14:paraId="36571A14" w14:textId="77777777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>“Har en tidlig genåbning en betydelig p</w:t>
      </w:r>
      <w:r w:rsidRPr="0075362B">
        <w:rPr>
          <w:sz w:val="24"/>
          <w:szCs w:val="24"/>
        </w:rPr>
        <w:t>os</w:t>
      </w:r>
      <w:r w:rsidRPr="0014176C">
        <w:rPr>
          <w:sz w:val="24"/>
          <w:szCs w:val="24"/>
        </w:rPr>
        <w:t>itiv effekt på den økonomiske aktivitet?”</w:t>
      </w:r>
    </w:p>
    <w:p w14:paraId="467ACFA2" w14:textId="4F3EFFF7" w:rsidR="0014176C" w:rsidRPr="0014176C" w:rsidRDefault="00E25B8A" w:rsidP="0014176C">
      <w:pPr>
        <w:rPr>
          <w:sz w:val="24"/>
          <w:szCs w:val="24"/>
        </w:rPr>
      </w:pPr>
      <w:r w:rsidRPr="00581EDC">
        <w:rPr>
          <w:sz w:val="24"/>
          <w:szCs w:val="24"/>
          <w:highlight w:val="red"/>
        </w:rPr>
        <w:t>(</w:t>
      </w:r>
      <w:r w:rsidR="0014176C" w:rsidRPr="00581EDC">
        <w:rPr>
          <w:sz w:val="24"/>
          <w:szCs w:val="24"/>
          <w:highlight w:val="red"/>
        </w:rPr>
        <w:t>Med dette forskningsspørgsmål ønsker man</w:t>
      </w:r>
      <w:r w:rsidRPr="00581EDC">
        <w:rPr>
          <w:sz w:val="24"/>
          <w:szCs w:val="24"/>
          <w:highlight w:val="red"/>
        </w:rPr>
        <w:t>)</w:t>
      </w:r>
      <w:r>
        <w:rPr>
          <w:sz w:val="24"/>
          <w:szCs w:val="24"/>
        </w:rPr>
        <w:t xml:space="preserve"> </w:t>
      </w:r>
      <w:r w:rsidRPr="00E25B8A">
        <w:rPr>
          <w:sz w:val="24"/>
          <w:szCs w:val="24"/>
          <w:highlight w:val="yellow"/>
        </w:rPr>
        <w:t>Formålet er</w:t>
      </w:r>
      <w:r w:rsidR="0014176C" w:rsidRPr="0014176C">
        <w:rPr>
          <w:sz w:val="24"/>
          <w:szCs w:val="24"/>
        </w:rPr>
        <w:t xml:space="preserve"> </w:t>
      </w:r>
      <w:r w:rsidR="00262C96" w:rsidRPr="00262C96">
        <w:rPr>
          <w:sz w:val="24"/>
          <w:szCs w:val="24"/>
          <w:highlight w:val="yellow"/>
        </w:rPr>
        <w:t>først og fremmest at</w:t>
      </w:r>
      <w:r w:rsidR="00262C96"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>undersøge, om der findes en korrelation mellem en</w:t>
      </w:r>
      <w:r>
        <w:rPr>
          <w:sz w:val="24"/>
          <w:szCs w:val="24"/>
        </w:rPr>
        <w:t xml:space="preserve"> tid</w:t>
      </w:r>
      <w:r w:rsidR="0014176C" w:rsidRPr="0014176C">
        <w:rPr>
          <w:sz w:val="24"/>
          <w:szCs w:val="24"/>
        </w:rPr>
        <w:t xml:space="preserve">lig genåbning og en positiv effekt på den økonomiske aktivitet. </w:t>
      </w:r>
      <w:r w:rsidRPr="00581EDC">
        <w:rPr>
          <w:sz w:val="24"/>
          <w:szCs w:val="24"/>
          <w:highlight w:val="yellow"/>
        </w:rPr>
        <w:t>Desuden</w:t>
      </w:r>
      <w:r w:rsidR="0014176C" w:rsidRPr="0014176C">
        <w:rPr>
          <w:sz w:val="24"/>
          <w:szCs w:val="24"/>
        </w:rPr>
        <w:t xml:space="preserve"> ønsker man at pointere,</w:t>
      </w:r>
      <w:r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 xml:space="preserve">hvor effektiv en tidligere genåbning af samfundet er for økonomien. </w:t>
      </w:r>
      <w:r w:rsidR="0014176C" w:rsidRPr="00581EDC">
        <w:rPr>
          <w:sz w:val="24"/>
          <w:szCs w:val="24"/>
          <w:highlight w:val="red"/>
        </w:rPr>
        <w:t>Forskningsspørgsmålet er</w:t>
      </w:r>
      <w:r w:rsidRPr="00581EDC">
        <w:rPr>
          <w:sz w:val="24"/>
          <w:szCs w:val="24"/>
          <w:highlight w:val="red"/>
        </w:rPr>
        <w:t xml:space="preserve"> </w:t>
      </w:r>
      <w:r w:rsidR="0014176C" w:rsidRPr="00581EDC">
        <w:rPr>
          <w:sz w:val="24"/>
          <w:szCs w:val="24"/>
          <w:highlight w:val="red"/>
        </w:rPr>
        <w:t>særligt interessant, fordi vi igennem artiklen</w:t>
      </w:r>
      <w:r w:rsidR="0014176C" w:rsidRPr="00581EDC">
        <w:rPr>
          <w:sz w:val="24"/>
          <w:szCs w:val="24"/>
        </w:rPr>
        <w:t xml:space="preserve"> </w:t>
      </w:r>
      <w:r w:rsidR="0014176C" w:rsidRPr="00581EDC">
        <w:rPr>
          <w:sz w:val="24"/>
          <w:szCs w:val="24"/>
          <w:highlight w:val="red"/>
        </w:rPr>
        <w:t>fokuserer</w:t>
      </w:r>
      <w:r w:rsidR="0014176C" w:rsidRPr="0014176C">
        <w:rPr>
          <w:sz w:val="24"/>
          <w:szCs w:val="24"/>
        </w:rPr>
        <w:t xml:space="preserve"> </w:t>
      </w:r>
      <w:r w:rsidR="00581EDC" w:rsidRPr="00581EDC">
        <w:rPr>
          <w:sz w:val="24"/>
          <w:szCs w:val="24"/>
          <w:highlight w:val="yellow"/>
        </w:rPr>
        <w:t>Der fokuseres</w:t>
      </w:r>
      <w:r w:rsidR="00581EDC"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>på den økonomiske aktivitet i Colorado og</w:t>
      </w:r>
      <w:r>
        <w:rPr>
          <w:sz w:val="24"/>
          <w:szCs w:val="24"/>
        </w:rPr>
        <w:t xml:space="preserve"> Ne</w:t>
      </w:r>
      <w:r w:rsidR="0014176C" w:rsidRPr="0014176C">
        <w:rPr>
          <w:sz w:val="24"/>
          <w:szCs w:val="24"/>
        </w:rPr>
        <w:t>w Mexico, som er nabostater i USA</w:t>
      </w:r>
      <w:r w:rsidR="0014176C" w:rsidRPr="00073132">
        <w:rPr>
          <w:sz w:val="24"/>
          <w:szCs w:val="24"/>
          <w:highlight w:val="red"/>
        </w:rPr>
        <w:t xml:space="preserve">. Det er derfor spændende at se på hvilken </w:t>
      </w:r>
      <w:r w:rsidR="00073132" w:rsidRPr="00073132">
        <w:rPr>
          <w:sz w:val="24"/>
          <w:szCs w:val="24"/>
          <w:highlight w:val="yellow"/>
        </w:rPr>
        <w:t xml:space="preserve">og den afledende </w:t>
      </w:r>
      <w:r w:rsidR="0014176C" w:rsidRPr="00073132">
        <w:rPr>
          <w:sz w:val="24"/>
          <w:szCs w:val="24"/>
          <w:highlight w:val="yellow"/>
        </w:rPr>
        <w:t>effekt</w:t>
      </w:r>
      <w:r w:rsidR="0014176C" w:rsidRPr="0014176C">
        <w:rPr>
          <w:sz w:val="24"/>
          <w:szCs w:val="24"/>
        </w:rPr>
        <w:t xml:space="preserve"> en tidligere</w:t>
      </w:r>
      <w:r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 xml:space="preserve">genåbning har haft </w:t>
      </w:r>
      <w:r w:rsidR="0014176C" w:rsidRPr="002F474D">
        <w:rPr>
          <w:sz w:val="24"/>
          <w:szCs w:val="24"/>
          <w:highlight w:val="yellow"/>
        </w:rPr>
        <w:t xml:space="preserve">for </w:t>
      </w:r>
      <w:r w:rsidR="002F474D" w:rsidRPr="002F474D">
        <w:rPr>
          <w:sz w:val="24"/>
          <w:szCs w:val="24"/>
          <w:highlight w:val="yellow"/>
        </w:rPr>
        <w:t>de</w:t>
      </w:r>
      <w:r w:rsidR="002F474D">
        <w:rPr>
          <w:sz w:val="24"/>
          <w:szCs w:val="24"/>
        </w:rPr>
        <w:t xml:space="preserve"> </w:t>
      </w:r>
      <w:r w:rsidR="002F474D" w:rsidRPr="002F474D">
        <w:rPr>
          <w:sz w:val="24"/>
          <w:szCs w:val="24"/>
          <w:highlight w:val="yellow"/>
        </w:rPr>
        <w:t>to respektive delstater</w:t>
      </w:r>
      <w:r w:rsidR="002F474D">
        <w:rPr>
          <w:sz w:val="24"/>
          <w:szCs w:val="24"/>
        </w:rPr>
        <w:t xml:space="preserve"> </w:t>
      </w:r>
      <w:r w:rsidR="0014176C" w:rsidRPr="002F474D">
        <w:rPr>
          <w:sz w:val="24"/>
          <w:szCs w:val="24"/>
          <w:highlight w:val="red"/>
        </w:rPr>
        <w:t>Colorado sammenlignet med New Mexico</w:t>
      </w:r>
      <w:r w:rsidR="0014176C" w:rsidRPr="0014176C">
        <w:rPr>
          <w:sz w:val="24"/>
          <w:szCs w:val="24"/>
        </w:rPr>
        <w:t xml:space="preserve">. Fokusset ligger på nabostater, </w:t>
      </w:r>
      <w:r w:rsidR="0014176C" w:rsidRPr="002F474D">
        <w:rPr>
          <w:sz w:val="24"/>
          <w:szCs w:val="24"/>
          <w:highlight w:val="yellow"/>
        </w:rPr>
        <w:t>så</w:t>
      </w:r>
      <w:r w:rsidRPr="002F474D">
        <w:rPr>
          <w:sz w:val="24"/>
          <w:szCs w:val="24"/>
          <w:highlight w:val="yellow"/>
        </w:rPr>
        <w:t xml:space="preserve"> </w:t>
      </w:r>
      <w:r w:rsidR="002F474D" w:rsidRPr="002F474D">
        <w:rPr>
          <w:sz w:val="24"/>
          <w:szCs w:val="24"/>
          <w:highlight w:val="yellow"/>
        </w:rPr>
        <w:t xml:space="preserve">der </w:t>
      </w:r>
      <w:r w:rsidR="0014176C" w:rsidRPr="002F474D">
        <w:rPr>
          <w:sz w:val="24"/>
          <w:szCs w:val="24"/>
          <w:highlight w:val="yellow"/>
        </w:rPr>
        <w:t>må</w:t>
      </w:r>
      <w:r w:rsidR="0014176C" w:rsidRPr="0014176C">
        <w:rPr>
          <w:sz w:val="24"/>
          <w:szCs w:val="24"/>
        </w:rPr>
        <w:t xml:space="preserve"> være en del sammenlignelige punkter, som må indikere</w:t>
      </w:r>
      <w:r w:rsidR="00262C96" w:rsidRPr="00262C96">
        <w:rPr>
          <w:sz w:val="24"/>
          <w:szCs w:val="24"/>
          <w:highlight w:val="yellow"/>
        </w:rPr>
        <w:t>,</w:t>
      </w:r>
      <w:r w:rsidR="0014176C" w:rsidRPr="0014176C">
        <w:rPr>
          <w:sz w:val="24"/>
          <w:szCs w:val="24"/>
        </w:rPr>
        <w:t xml:space="preserve"> at </w:t>
      </w:r>
      <w:r w:rsidR="00262C96" w:rsidRPr="00262C96">
        <w:rPr>
          <w:sz w:val="24"/>
          <w:szCs w:val="24"/>
          <w:highlight w:val="yellow"/>
        </w:rPr>
        <w:t>del</w:t>
      </w:r>
      <w:r w:rsidR="0014176C" w:rsidRPr="00262C96">
        <w:rPr>
          <w:sz w:val="24"/>
          <w:szCs w:val="24"/>
          <w:highlight w:val="yellow"/>
        </w:rPr>
        <w:t>s</w:t>
      </w:r>
      <w:r w:rsidR="0014176C" w:rsidRPr="0014176C">
        <w:rPr>
          <w:sz w:val="24"/>
          <w:szCs w:val="24"/>
        </w:rPr>
        <w:t>taterne skal have samme</w:t>
      </w:r>
      <w:r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 xml:space="preserve">fremgangsmåde. Det er dog ikke tilfældet, så forskellen i den økonomiske aktivitet kunne altså </w:t>
      </w:r>
      <w:r w:rsidR="0014176C" w:rsidRPr="00073132">
        <w:rPr>
          <w:sz w:val="24"/>
          <w:szCs w:val="24"/>
          <w:highlight w:val="red"/>
        </w:rPr>
        <w:t>være</w:t>
      </w:r>
      <w:r w:rsidRPr="00073132">
        <w:rPr>
          <w:sz w:val="24"/>
          <w:szCs w:val="24"/>
          <w:highlight w:val="red"/>
        </w:rPr>
        <w:t xml:space="preserve"> </w:t>
      </w:r>
      <w:r w:rsidR="0014176C" w:rsidRPr="00073132">
        <w:rPr>
          <w:sz w:val="24"/>
          <w:szCs w:val="24"/>
          <w:highlight w:val="red"/>
        </w:rPr>
        <w:t>korreleret</w:t>
      </w:r>
      <w:r w:rsidR="0014176C" w:rsidRPr="0014176C">
        <w:rPr>
          <w:sz w:val="24"/>
          <w:szCs w:val="24"/>
        </w:rPr>
        <w:t xml:space="preserve"> </w:t>
      </w:r>
      <w:r w:rsidR="00073132" w:rsidRPr="00073132">
        <w:rPr>
          <w:sz w:val="24"/>
          <w:szCs w:val="24"/>
          <w:highlight w:val="yellow"/>
        </w:rPr>
        <w:t>kædes sammen</w:t>
      </w:r>
      <w:r w:rsidR="00073132"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>med den tidligere genåbning af samfundet.</w:t>
      </w:r>
      <w:r w:rsidR="00262C96"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>Ved præcis at lave den analyse, kan man altså konkludere</w:t>
      </w:r>
      <w:r w:rsidR="00262C96" w:rsidRPr="00262C96">
        <w:rPr>
          <w:sz w:val="24"/>
          <w:szCs w:val="24"/>
          <w:highlight w:val="yellow"/>
        </w:rPr>
        <w:t>,</w:t>
      </w:r>
      <w:r w:rsidR="0014176C" w:rsidRPr="0014176C">
        <w:rPr>
          <w:sz w:val="24"/>
          <w:szCs w:val="24"/>
        </w:rPr>
        <w:t xml:space="preserve"> hvorvidt en tidligere genåbning vil</w:t>
      </w:r>
      <w:r w:rsidR="00262C96">
        <w:rPr>
          <w:sz w:val="24"/>
          <w:szCs w:val="24"/>
        </w:rPr>
        <w:t xml:space="preserve"> </w:t>
      </w:r>
      <w:r w:rsidR="0014176C" w:rsidRPr="00073132">
        <w:rPr>
          <w:sz w:val="24"/>
          <w:szCs w:val="24"/>
          <w:highlight w:val="red"/>
        </w:rPr>
        <w:t>resultere i</w:t>
      </w:r>
      <w:r w:rsidR="0014176C" w:rsidRPr="0014176C">
        <w:rPr>
          <w:sz w:val="24"/>
          <w:szCs w:val="24"/>
        </w:rPr>
        <w:t xml:space="preserve"> </w:t>
      </w:r>
      <w:r w:rsidR="00073132" w:rsidRPr="002F474D">
        <w:rPr>
          <w:sz w:val="24"/>
          <w:szCs w:val="24"/>
          <w:highlight w:val="yellow"/>
        </w:rPr>
        <w:t>medføre</w:t>
      </w:r>
      <w:r w:rsidR="00073132"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>en positiv effekt i den økonomiske aktivitet efter genåbningen ud fra antagelsen om</w:t>
      </w:r>
      <w:r w:rsidR="00073132" w:rsidRPr="00073132">
        <w:rPr>
          <w:sz w:val="24"/>
          <w:szCs w:val="24"/>
          <w:highlight w:val="yellow"/>
        </w:rPr>
        <w:t>,</w:t>
      </w:r>
      <w:r w:rsidR="00073132"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>at alt</w:t>
      </w:r>
      <w:r>
        <w:rPr>
          <w:sz w:val="24"/>
          <w:szCs w:val="24"/>
        </w:rPr>
        <w:t xml:space="preserve"> </w:t>
      </w:r>
      <w:r w:rsidR="0014176C" w:rsidRPr="0014176C">
        <w:rPr>
          <w:sz w:val="24"/>
          <w:szCs w:val="24"/>
        </w:rPr>
        <w:t>andet er lige.</w:t>
      </w:r>
    </w:p>
    <w:p w14:paraId="707C41A1" w14:textId="77777777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>Man vil altså kunne trække konklusionen ud over resten af verdenen og sige noget om, hvorvidt</w:t>
      </w:r>
    </w:p>
    <w:p w14:paraId="69EEBE23" w14:textId="77777777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>man skulle overveje en tidligere genåbning for at opnå en større positiv effekt på den økonomiske</w:t>
      </w:r>
    </w:p>
    <w:p w14:paraId="2605097E" w14:textId="096C488E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>aktivitet.</w:t>
      </w:r>
      <w:r w:rsidR="002F474D">
        <w:rPr>
          <w:sz w:val="24"/>
          <w:szCs w:val="24"/>
        </w:rPr>
        <w:t xml:space="preserve"> </w:t>
      </w:r>
      <w:r w:rsidRPr="00F53536">
        <w:rPr>
          <w:sz w:val="24"/>
          <w:szCs w:val="24"/>
          <w:highlight w:val="red"/>
        </w:rPr>
        <w:t>Man har valgt at kigge på</w:t>
      </w:r>
      <w:r w:rsidRPr="0014176C">
        <w:rPr>
          <w:sz w:val="24"/>
          <w:szCs w:val="24"/>
        </w:rPr>
        <w:t xml:space="preserve"> </w:t>
      </w:r>
      <w:r w:rsidR="00F53536" w:rsidRPr="00F53536">
        <w:rPr>
          <w:sz w:val="24"/>
          <w:szCs w:val="24"/>
          <w:highlight w:val="yellow"/>
        </w:rPr>
        <w:t xml:space="preserve">Denne </w:t>
      </w:r>
      <w:r w:rsidR="00F53536">
        <w:rPr>
          <w:sz w:val="24"/>
          <w:szCs w:val="24"/>
          <w:highlight w:val="yellow"/>
        </w:rPr>
        <w:t>undersøgelse</w:t>
      </w:r>
      <w:r w:rsidR="00F53536" w:rsidRPr="00F53536">
        <w:rPr>
          <w:sz w:val="24"/>
          <w:szCs w:val="24"/>
          <w:highlight w:val="yellow"/>
        </w:rPr>
        <w:t xml:space="preserve"> medtager</w:t>
      </w:r>
      <w:r w:rsidR="00F53536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de tre følgende økonomiske variabler: Omsætning for små amerikanske</w:t>
      </w:r>
      <w:r w:rsidR="002F474D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virksomheder, det amerikanske forbrug og den amerikanske beskæftigelse. Man vil gøre brug af de</w:t>
      </w:r>
      <w:r w:rsidR="002F474D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tre økonomiske variabler på </w:t>
      </w:r>
      <w:r w:rsidRPr="00F53536">
        <w:rPr>
          <w:sz w:val="24"/>
          <w:szCs w:val="24"/>
          <w:highlight w:val="yellow"/>
        </w:rPr>
        <w:t>statslig</w:t>
      </w:r>
      <w:r w:rsidR="00F53536" w:rsidRPr="00F53536">
        <w:rPr>
          <w:sz w:val="24"/>
          <w:szCs w:val="24"/>
          <w:highlight w:val="yellow"/>
        </w:rPr>
        <w:t>t</w:t>
      </w:r>
      <w:r w:rsidRPr="0014176C">
        <w:rPr>
          <w:sz w:val="24"/>
          <w:szCs w:val="24"/>
        </w:rPr>
        <w:t xml:space="preserve"> </w:t>
      </w:r>
      <w:r w:rsidR="00F53536">
        <w:rPr>
          <w:sz w:val="24"/>
          <w:szCs w:val="24"/>
        </w:rPr>
        <w:t xml:space="preserve">/ </w:t>
      </w:r>
      <w:r w:rsidR="00F53536" w:rsidRPr="00F53536">
        <w:rPr>
          <w:sz w:val="24"/>
          <w:szCs w:val="24"/>
          <w:highlight w:val="yellow"/>
        </w:rPr>
        <w:t>delstatsligt</w:t>
      </w:r>
      <w:r w:rsidR="00F53536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niveau for New Mexico og Colorado, for at sammenligne</w:t>
      </w:r>
      <w:r w:rsidR="00F53536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udviklingen i de to stater. Udviklingen er simplificeret ved hjælp af en indeksering. Gennem analysen</w:t>
      </w:r>
      <w:r w:rsidR="00F53536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udledes det, at en tidlig genåbning ikke har en betydelig positiv økonomisk effekt.</w:t>
      </w:r>
    </w:p>
    <w:p w14:paraId="2A49E258" w14:textId="77777777" w:rsidR="0014176C" w:rsidRPr="0014176C" w:rsidRDefault="0014176C" w:rsidP="0014176C">
      <w:pPr>
        <w:rPr>
          <w:sz w:val="24"/>
          <w:szCs w:val="24"/>
        </w:rPr>
      </w:pPr>
    </w:p>
    <w:p w14:paraId="6F7D0CF4" w14:textId="77777777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>I denne artikel forkortes New Mexico til NM, og Colorado til CO.</w:t>
      </w:r>
    </w:p>
    <w:p w14:paraId="2B66D551" w14:textId="77777777" w:rsidR="0014176C" w:rsidRPr="0014176C" w:rsidRDefault="0014176C" w:rsidP="0014176C">
      <w:pPr>
        <w:rPr>
          <w:sz w:val="24"/>
          <w:szCs w:val="24"/>
        </w:rPr>
      </w:pPr>
    </w:p>
    <w:p w14:paraId="231254D3" w14:textId="77777777" w:rsidR="0014176C" w:rsidRPr="00E23B34" w:rsidRDefault="0014176C" w:rsidP="0014176C">
      <w:pPr>
        <w:rPr>
          <w:b/>
          <w:bCs/>
          <w:sz w:val="24"/>
          <w:szCs w:val="24"/>
        </w:rPr>
      </w:pPr>
      <w:r w:rsidRPr="00E23B34">
        <w:rPr>
          <w:b/>
          <w:bCs/>
          <w:sz w:val="24"/>
          <w:szCs w:val="24"/>
        </w:rPr>
        <w:t>Databeskrivelse og metode</w:t>
      </w:r>
    </w:p>
    <w:p w14:paraId="114CF8AC" w14:textId="7490A72C" w:rsidR="0014176C" w:rsidRPr="0014176C" w:rsidRDefault="0014176C" w:rsidP="0014176C">
      <w:pPr>
        <w:rPr>
          <w:sz w:val="24"/>
          <w:szCs w:val="24"/>
        </w:rPr>
      </w:pPr>
      <w:proofErr w:type="spellStart"/>
      <w:r w:rsidRPr="0014176C">
        <w:rPr>
          <w:sz w:val="24"/>
          <w:szCs w:val="24"/>
        </w:rPr>
        <w:t>Dataen</w:t>
      </w:r>
      <w:proofErr w:type="spellEnd"/>
      <w:r w:rsidRPr="0014176C">
        <w:rPr>
          <w:sz w:val="24"/>
          <w:szCs w:val="24"/>
        </w:rPr>
        <w:t xml:space="preserve"> er udarbejdet af </w:t>
      </w:r>
      <w:proofErr w:type="spellStart"/>
      <w:r w:rsidRPr="0014176C">
        <w:rPr>
          <w:sz w:val="24"/>
          <w:szCs w:val="24"/>
        </w:rPr>
        <w:t>Opportunity</w:t>
      </w:r>
      <w:proofErr w:type="spellEnd"/>
      <w:r w:rsidRPr="0014176C">
        <w:rPr>
          <w:sz w:val="24"/>
          <w:szCs w:val="24"/>
        </w:rPr>
        <w:t xml:space="preserve"> </w:t>
      </w:r>
      <w:proofErr w:type="spellStart"/>
      <w:r w:rsidRPr="0014176C">
        <w:rPr>
          <w:sz w:val="24"/>
          <w:szCs w:val="24"/>
        </w:rPr>
        <w:t>Insight</w:t>
      </w:r>
      <w:proofErr w:type="spellEnd"/>
      <w:r w:rsidRPr="00CB51E5">
        <w:rPr>
          <w:sz w:val="24"/>
          <w:szCs w:val="24"/>
          <w:highlight w:val="yellow"/>
        </w:rPr>
        <w:t>, en</w:t>
      </w:r>
      <w:r w:rsidRPr="0014176C">
        <w:rPr>
          <w:sz w:val="24"/>
          <w:szCs w:val="24"/>
        </w:rPr>
        <w:t xml:space="preserve"> amerikansk ikke-partisk og non-profit</w:t>
      </w:r>
    </w:p>
    <w:p w14:paraId="21AAB962" w14:textId="1562E81A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 xml:space="preserve">organisation, som </w:t>
      </w:r>
      <w:r w:rsidR="002B1FD5">
        <w:rPr>
          <w:sz w:val="24"/>
          <w:szCs w:val="24"/>
        </w:rPr>
        <w:t xml:space="preserve">er </w:t>
      </w:r>
      <w:r w:rsidR="002B1FD5" w:rsidRPr="002B1FD5">
        <w:rPr>
          <w:sz w:val="24"/>
          <w:szCs w:val="24"/>
          <w:highlight w:val="yellow"/>
        </w:rPr>
        <w:t>knyttet</w:t>
      </w:r>
      <w:r w:rsidRPr="002B1FD5">
        <w:rPr>
          <w:sz w:val="24"/>
          <w:szCs w:val="24"/>
          <w:highlight w:val="yellow"/>
        </w:rPr>
        <w:t xml:space="preserve"> til</w:t>
      </w:r>
      <w:r w:rsidRPr="0014176C">
        <w:rPr>
          <w:sz w:val="24"/>
          <w:szCs w:val="24"/>
        </w:rPr>
        <w:t xml:space="preserve"> Harvard. Organisationen laver </w:t>
      </w:r>
      <w:r w:rsidRPr="00CB51E5">
        <w:rPr>
          <w:sz w:val="24"/>
          <w:szCs w:val="24"/>
          <w:highlight w:val="yellow"/>
        </w:rPr>
        <w:t>videnskabelig</w:t>
      </w:r>
      <w:r w:rsidRPr="0014176C">
        <w:rPr>
          <w:sz w:val="24"/>
          <w:szCs w:val="24"/>
        </w:rPr>
        <w:t xml:space="preserve"> forskning med brug af</w:t>
      </w:r>
      <w:r w:rsidR="00CB51E5">
        <w:rPr>
          <w:sz w:val="24"/>
          <w:szCs w:val="24"/>
        </w:rPr>
        <w:t xml:space="preserve"> </w:t>
      </w:r>
      <w:r w:rsidRPr="00CB51E5">
        <w:rPr>
          <w:i/>
          <w:iCs/>
          <w:sz w:val="24"/>
          <w:szCs w:val="24"/>
          <w:highlight w:val="yellow"/>
        </w:rPr>
        <w:t>big data</w:t>
      </w:r>
      <w:r w:rsidRPr="0014176C">
        <w:rPr>
          <w:sz w:val="24"/>
          <w:szCs w:val="24"/>
        </w:rPr>
        <w:t>, hvor der er fokus på økonomisk mobilitet. (</w:t>
      </w:r>
      <w:proofErr w:type="spellStart"/>
      <w:r w:rsidRPr="0014176C">
        <w:rPr>
          <w:sz w:val="24"/>
          <w:szCs w:val="24"/>
        </w:rPr>
        <w:t>Opportunity</w:t>
      </w:r>
      <w:proofErr w:type="spellEnd"/>
      <w:r w:rsidRPr="0014176C">
        <w:rPr>
          <w:sz w:val="24"/>
          <w:szCs w:val="24"/>
        </w:rPr>
        <w:t xml:space="preserve"> </w:t>
      </w:r>
      <w:proofErr w:type="spellStart"/>
      <w:r w:rsidRPr="0014176C">
        <w:rPr>
          <w:sz w:val="24"/>
          <w:szCs w:val="24"/>
        </w:rPr>
        <w:t>Insights</w:t>
      </w:r>
      <w:proofErr w:type="spellEnd"/>
      <w:r w:rsidRPr="0014176C">
        <w:rPr>
          <w:sz w:val="24"/>
          <w:szCs w:val="24"/>
        </w:rPr>
        <w:t xml:space="preserve">, </w:t>
      </w:r>
      <w:proofErr w:type="spellStart"/>
      <w:r w:rsidRPr="0014176C">
        <w:rPr>
          <w:sz w:val="24"/>
          <w:szCs w:val="24"/>
        </w:rPr>
        <w:t>homepage</w:t>
      </w:r>
      <w:proofErr w:type="spellEnd"/>
      <w:r w:rsidRPr="0014176C">
        <w:rPr>
          <w:sz w:val="24"/>
          <w:szCs w:val="24"/>
        </w:rPr>
        <w:t>)</w:t>
      </w:r>
    </w:p>
    <w:p w14:paraId="2D969FB9" w14:textId="77777777" w:rsidR="0014176C" w:rsidRPr="0014176C" w:rsidRDefault="0014176C" w:rsidP="0014176C">
      <w:pPr>
        <w:rPr>
          <w:sz w:val="24"/>
          <w:szCs w:val="24"/>
        </w:rPr>
      </w:pPr>
    </w:p>
    <w:p w14:paraId="067A3BC0" w14:textId="687DC7BE" w:rsidR="0014176C" w:rsidRPr="0014176C" w:rsidRDefault="0014176C" w:rsidP="0014176C">
      <w:pPr>
        <w:rPr>
          <w:sz w:val="24"/>
          <w:szCs w:val="24"/>
        </w:rPr>
      </w:pPr>
      <w:r w:rsidRPr="00CB51E5">
        <w:rPr>
          <w:sz w:val="24"/>
          <w:szCs w:val="24"/>
          <w:highlight w:val="yellow"/>
        </w:rPr>
        <w:t>Dataen</w:t>
      </w:r>
      <w:r w:rsidR="00CB51E5" w:rsidRPr="00CB51E5">
        <w:rPr>
          <w:sz w:val="24"/>
          <w:szCs w:val="24"/>
          <w:highlight w:val="yellow"/>
        </w:rPr>
        <w:t>e</w:t>
      </w:r>
      <w:r w:rsidRPr="0014176C">
        <w:rPr>
          <w:sz w:val="24"/>
          <w:szCs w:val="24"/>
        </w:rPr>
        <w:t xml:space="preserve"> i artiklen er hentet fra </w:t>
      </w:r>
      <w:proofErr w:type="spellStart"/>
      <w:r w:rsidRPr="0014176C">
        <w:rPr>
          <w:sz w:val="24"/>
          <w:szCs w:val="24"/>
        </w:rPr>
        <w:t>Opportunity</w:t>
      </w:r>
      <w:proofErr w:type="spellEnd"/>
      <w:r w:rsidRPr="0014176C">
        <w:rPr>
          <w:sz w:val="24"/>
          <w:szCs w:val="24"/>
        </w:rPr>
        <w:t xml:space="preserve"> </w:t>
      </w:r>
      <w:proofErr w:type="spellStart"/>
      <w:r w:rsidRPr="0014176C">
        <w:rPr>
          <w:sz w:val="24"/>
          <w:szCs w:val="24"/>
        </w:rPr>
        <w:t>Insight</w:t>
      </w:r>
      <w:proofErr w:type="spellEnd"/>
      <w:r w:rsidRPr="0014176C">
        <w:rPr>
          <w:sz w:val="24"/>
          <w:szCs w:val="24"/>
        </w:rPr>
        <w:t xml:space="preserve"> og </w:t>
      </w:r>
      <w:r w:rsidR="00CB51E5" w:rsidRPr="00CB51E5">
        <w:rPr>
          <w:sz w:val="24"/>
          <w:szCs w:val="24"/>
          <w:highlight w:val="yellow"/>
        </w:rPr>
        <w:t>f</w:t>
      </w:r>
      <w:r w:rsidR="00CB51E5">
        <w:rPr>
          <w:sz w:val="24"/>
          <w:szCs w:val="24"/>
          <w:highlight w:val="yellow"/>
        </w:rPr>
        <w:t>r</w:t>
      </w:r>
      <w:r w:rsidR="00CB51E5" w:rsidRPr="00CB51E5">
        <w:rPr>
          <w:sz w:val="24"/>
          <w:szCs w:val="24"/>
          <w:highlight w:val="yellow"/>
        </w:rPr>
        <w:t>emhæver</w:t>
      </w:r>
      <w:r w:rsidRPr="0014176C">
        <w:rPr>
          <w:sz w:val="24"/>
          <w:szCs w:val="24"/>
        </w:rPr>
        <w:t xml:space="preserve"> forbrug, beskæftigelse og</w:t>
      </w:r>
    </w:p>
    <w:p w14:paraId="1A52E96D" w14:textId="7F292502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 xml:space="preserve">omsætning for små virksomheder. Organisationen har valgt at </w:t>
      </w:r>
      <w:r w:rsidR="00CB51E5" w:rsidRPr="00CB51E5">
        <w:rPr>
          <w:sz w:val="24"/>
          <w:szCs w:val="24"/>
          <w:highlight w:val="yellow"/>
        </w:rPr>
        <w:t>indkredse</w:t>
      </w:r>
      <w:r w:rsidRPr="0014176C">
        <w:rPr>
          <w:sz w:val="24"/>
          <w:szCs w:val="24"/>
        </w:rPr>
        <w:t xml:space="preserve"> disse tre økonomiske</w:t>
      </w:r>
    </w:p>
    <w:p w14:paraId="1B362D66" w14:textId="07C29FF3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 xml:space="preserve">variabler, da alle tre giver et godt indblik i den enkelte borgers økonomiske situation under </w:t>
      </w:r>
      <w:proofErr w:type="spellStart"/>
      <w:r w:rsidRPr="0014176C">
        <w:rPr>
          <w:sz w:val="24"/>
          <w:szCs w:val="24"/>
        </w:rPr>
        <w:t>corona</w:t>
      </w:r>
      <w:proofErr w:type="spellEnd"/>
      <w:r w:rsidR="00E23B34">
        <w:rPr>
          <w:sz w:val="24"/>
          <w:szCs w:val="24"/>
        </w:rPr>
        <w:t>-</w:t>
      </w:r>
      <w:r w:rsidRPr="0014176C">
        <w:rPr>
          <w:sz w:val="24"/>
          <w:szCs w:val="24"/>
        </w:rPr>
        <w:t xml:space="preserve">krisen, og hvor hårdt USA’s borgere bliver påvirket. Forbruget kan bruges som indikator </w:t>
      </w:r>
      <w:r w:rsidR="00E23B34" w:rsidRPr="00E23B34">
        <w:rPr>
          <w:sz w:val="24"/>
          <w:szCs w:val="24"/>
          <w:highlight w:val="yellow"/>
        </w:rPr>
        <w:t>for</w:t>
      </w:r>
      <w:r w:rsidRPr="0014176C">
        <w:rPr>
          <w:sz w:val="24"/>
          <w:szCs w:val="24"/>
        </w:rPr>
        <w:t xml:space="preserve"> </w:t>
      </w:r>
      <w:r w:rsidR="00E23B34" w:rsidRPr="00E23B34">
        <w:rPr>
          <w:sz w:val="24"/>
          <w:szCs w:val="24"/>
          <w:highlight w:val="yellow"/>
        </w:rPr>
        <w:t>,</w:t>
      </w:r>
      <w:r w:rsidR="00E23B3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hvor</w:t>
      </w:r>
      <w:r w:rsidR="00E23B3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mange penge borgerne har mellem hænderne, men det er ikke en perfekt indikator, eftersom folk</w:t>
      </w:r>
      <w:r w:rsidR="00E23B3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kunne vælge en opsparing </w:t>
      </w:r>
      <w:r w:rsidRPr="00E23B34">
        <w:rPr>
          <w:sz w:val="24"/>
          <w:szCs w:val="24"/>
          <w:highlight w:val="yellow"/>
        </w:rPr>
        <w:t>i</w:t>
      </w:r>
      <w:r w:rsidR="00E23B34" w:rsidRPr="00E23B34">
        <w:rPr>
          <w:sz w:val="24"/>
          <w:szCs w:val="24"/>
          <w:highlight w:val="yellow"/>
        </w:rPr>
        <w:t xml:space="preserve"> stedet for</w:t>
      </w:r>
      <w:r w:rsidRPr="0014176C">
        <w:rPr>
          <w:sz w:val="24"/>
          <w:szCs w:val="24"/>
        </w:rPr>
        <w:t xml:space="preserve"> at forbruge kapitalen. Den generelle tendens er, at folk er mere</w:t>
      </w:r>
      <w:r w:rsidR="00E23B3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tilbøjelig til at spare op end at forbruge, når der </w:t>
      </w:r>
      <w:r w:rsidR="002B1FD5" w:rsidRPr="002B1FD5">
        <w:rPr>
          <w:sz w:val="24"/>
          <w:szCs w:val="24"/>
          <w:highlight w:val="yellow"/>
        </w:rPr>
        <w:t>hersker</w:t>
      </w:r>
      <w:r w:rsidRPr="0014176C">
        <w:rPr>
          <w:sz w:val="24"/>
          <w:szCs w:val="24"/>
        </w:rPr>
        <w:t xml:space="preserve"> en generel usikkerhed om fremtiden (jf. Ulstrup,</w:t>
      </w:r>
      <w:r w:rsidR="00E23B3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Trier, 2020, Danmarks Økonomi siden 1980, 105-106). Beskæftigelse er vigtig at kigge på, </w:t>
      </w:r>
      <w:r w:rsidR="002B1FD5">
        <w:rPr>
          <w:sz w:val="24"/>
          <w:szCs w:val="24"/>
        </w:rPr>
        <w:t xml:space="preserve">fordi </w:t>
      </w:r>
      <w:r w:rsidRPr="0014176C">
        <w:rPr>
          <w:sz w:val="24"/>
          <w:szCs w:val="24"/>
        </w:rPr>
        <w:t xml:space="preserve">hvis borgerne ikke er i arbejde, </w:t>
      </w:r>
      <w:r w:rsidR="002B1FD5" w:rsidRPr="002B1FD5">
        <w:rPr>
          <w:sz w:val="24"/>
          <w:szCs w:val="24"/>
          <w:highlight w:val="yellow"/>
        </w:rPr>
        <w:t>indebærer</w:t>
      </w:r>
      <w:r w:rsidR="002B1FD5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det et økonomisk tab for både staten og individet. </w:t>
      </w:r>
      <w:r w:rsidRPr="002B1FD5">
        <w:rPr>
          <w:sz w:val="24"/>
          <w:szCs w:val="24"/>
          <w:highlight w:val="yellow"/>
        </w:rPr>
        <w:t>Dataen</w:t>
      </w:r>
      <w:r w:rsidR="002B1FD5" w:rsidRPr="002B1FD5">
        <w:rPr>
          <w:sz w:val="24"/>
          <w:szCs w:val="24"/>
          <w:highlight w:val="yellow"/>
        </w:rPr>
        <w:t>e</w:t>
      </w:r>
      <w:r w:rsidRPr="0014176C">
        <w:rPr>
          <w:sz w:val="24"/>
          <w:szCs w:val="24"/>
        </w:rPr>
        <w:t xml:space="preserve"> i</w:t>
      </w:r>
      <w:r w:rsidR="002B1FD5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artiklen fokuserer på omsætningen af små virksomheder, da der i USA, og derfor også </w:t>
      </w:r>
      <w:r w:rsidR="002B1FD5" w:rsidRPr="002B1FD5">
        <w:rPr>
          <w:sz w:val="24"/>
          <w:szCs w:val="24"/>
          <w:highlight w:val="yellow"/>
        </w:rPr>
        <w:t>i</w:t>
      </w:r>
      <w:r w:rsidR="002B1FD5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CO og NM er</w:t>
      </w:r>
      <w:r w:rsidR="002B1FD5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mange </w:t>
      </w:r>
      <w:r w:rsidR="00C67724" w:rsidRPr="00C67724">
        <w:rPr>
          <w:sz w:val="24"/>
          <w:szCs w:val="24"/>
          <w:highlight w:val="yellow"/>
        </w:rPr>
        <w:t>af slagsen</w:t>
      </w:r>
      <w:r w:rsidRPr="0014176C">
        <w:rPr>
          <w:sz w:val="24"/>
          <w:szCs w:val="24"/>
        </w:rPr>
        <w:t xml:space="preserve">. Små virksomheder udgør </w:t>
      </w:r>
      <w:r w:rsidR="00C67724" w:rsidRPr="00C67724">
        <w:rPr>
          <w:sz w:val="24"/>
          <w:szCs w:val="24"/>
          <w:highlight w:val="yellow"/>
        </w:rPr>
        <w:t>endda</w:t>
      </w:r>
      <w:r w:rsidR="00C6772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99% af alle virksomheder i NM (U.S. Small</w:t>
      </w:r>
      <w:r w:rsidR="002B1FD5">
        <w:rPr>
          <w:sz w:val="24"/>
          <w:szCs w:val="24"/>
        </w:rPr>
        <w:t xml:space="preserve"> </w:t>
      </w:r>
      <w:r w:rsidRPr="002B1FD5">
        <w:rPr>
          <w:sz w:val="24"/>
          <w:szCs w:val="24"/>
        </w:rPr>
        <w:t>business administration, New Mexico small business profile, 2018)</w:t>
      </w:r>
      <w:r w:rsidR="00C67724">
        <w:rPr>
          <w:sz w:val="24"/>
          <w:szCs w:val="24"/>
        </w:rPr>
        <w:t xml:space="preserve">, </w:t>
      </w:r>
      <w:r w:rsidR="00C67724" w:rsidRPr="00C67724">
        <w:rPr>
          <w:sz w:val="24"/>
          <w:szCs w:val="24"/>
          <w:highlight w:val="yellow"/>
        </w:rPr>
        <w:t>mens deres andel beløber sig på hele</w:t>
      </w:r>
      <w:r w:rsidR="00C6772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99.5%</w:t>
      </w:r>
      <w:r w:rsidR="002B1FD5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af alle virksomheder i CO (U.S. Small business administration, Colorado small business profile,</w:t>
      </w:r>
      <w:r w:rsidR="00C6772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2018). En stor del af befolkningen arbejder også i disse virksomheder</w:t>
      </w:r>
      <w:r w:rsidR="00C67724">
        <w:rPr>
          <w:sz w:val="24"/>
          <w:szCs w:val="24"/>
        </w:rPr>
        <w:t xml:space="preserve">: </w:t>
      </w:r>
      <w:r w:rsidR="00C67724" w:rsidRPr="00C67724">
        <w:rPr>
          <w:sz w:val="24"/>
          <w:szCs w:val="24"/>
          <w:highlight w:val="yellow"/>
        </w:rPr>
        <w:t>i</w:t>
      </w:r>
      <w:r w:rsidRPr="00C67724">
        <w:rPr>
          <w:sz w:val="24"/>
          <w:szCs w:val="24"/>
          <w:highlight w:val="yellow"/>
        </w:rPr>
        <w:t xml:space="preserve"> NM</w:t>
      </w:r>
      <w:r w:rsidR="00C67724" w:rsidRPr="00C67724">
        <w:rPr>
          <w:sz w:val="24"/>
          <w:szCs w:val="24"/>
          <w:highlight w:val="yellow"/>
        </w:rPr>
        <w:t xml:space="preserve"> er 54,2% af arbejdsstyrken beskæftiget i</w:t>
      </w:r>
      <w:r w:rsidR="00C6772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små virksomheder</w:t>
      </w:r>
      <w:r w:rsidR="00B25F14">
        <w:rPr>
          <w:sz w:val="24"/>
          <w:szCs w:val="24"/>
        </w:rPr>
        <w:t xml:space="preserve">, for </w:t>
      </w:r>
      <w:r w:rsidRPr="00B25F14">
        <w:rPr>
          <w:sz w:val="24"/>
          <w:szCs w:val="24"/>
          <w:highlight w:val="yellow"/>
        </w:rPr>
        <w:t xml:space="preserve">CO </w:t>
      </w:r>
      <w:r w:rsidR="00B25F14" w:rsidRPr="00B25F14">
        <w:rPr>
          <w:sz w:val="24"/>
          <w:szCs w:val="24"/>
          <w:highlight w:val="yellow"/>
        </w:rPr>
        <w:t>e</w:t>
      </w:r>
      <w:r w:rsidR="00B25F14">
        <w:rPr>
          <w:sz w:val="24"/>
          <w:szCs w:val="24"/>
        </w:rPr>
        <w:t xml:space="preserve">r </w:t>
      </w:r>
      <w:r w:rsidR="00B25F14" w:rsidRPr="00B25F14">
        <w:rPr>
          <w:sz w:val="24"/>
          <w:szCs w:val="24"/>
          <w:highlight w:val="yellow"/>
        </w:rPr>
        <w:t xml:space="preserve">det tilsvarende antal </w:t>
      </w:r>
      <w:r w:rsidRPr="00B25F14">
        <w:rPr>
          <w:sz w:val="24"/>
          <w:szCs w:val="24"/>
          <w:highlight w:val="yellow"/>
        </w:rPr>
        <w:t>48.6%.</w:t>
      </w:r>
      <w:r w:rsidRPr="0014176C">
        <w:rPr>
          <w:sz w:val="24"/>
          <w:szCs w:val="24"/>
        </w:rPr>
        <w:t xml:space="preserve"> </w:t>
      </w:r>
      <w:r w:rsidR="00B25F14">
        <w:rPr>
          <w:sz w:val="24"/>
          <w:szCs w:val="24"/>
        </w:rPr>
        <w:t xml:space="preserve">Vægtningen </w:t>
      </w:r>
      <w:r w:rsidRPr="0014176C">
        <w:rPr>
          <w:sz w:val="24"/>
          <w:szCs w:val="24"/>
        </w:rPr>
        <w:t>er også relevant, da små virksomheder er mere følsomme overfor kriser eller ændringer i samfundet</w:t>
      </w:r>
      <w:r w:rsidR="00B25F1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end større virksomheder, som </w:t>
      </w:r>
      <w:r w:rsidR="00B25F14" w:rsidRPr="00B25F14">
        <w:rPr>
          <w:sz w:val="24"/>
          <w:szCs w:val="24"/>
          <w:highlight w:val="yellow"/>
        </w:rPr>
        <w:t>oftere bedre</w:t>
      </w:r>
      <w:r w:rsidR="00B25F1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kan klare større tilbagegang i omsætningen. Dette skyldes</w:t>
      </w:r>
      <w:r w:rsidR="00B25F14">
        <w:rPr>
          <w:sz w:val="24"/>
          <w:szCs w:val="24"/>
        </w:rPr>
        <w:t xml:space="preserve"> </w:t>
      </w:r>
      <w:r w:rsidR="00B25F14" w:rsidRPr="00B25F14">
        <w:rPr>
          <w:sz w:val="24"/>
          <w:szCs w:val="24"/>
          <w:highlight w:val="yellow"/>
        </w:rPr>
        <w:t>antagelsen</w:t>
      </w:r>
      <w:r w:rsidRPr="00B25F14">
        <w:rPr>
          <w:sz w:val="24"/>
          <w:szCs w:val="24"/>
          <w:highlight w:val="yellow"/>
        </w:rPr>
        <w:t>,</w:t>
      </w:r>
      <w:r w:rsidRPr="0014176C">
        <w:rPr>
          <w:sz w:val="24"/>
          <w:szCs w:val="24"/>
        </w:rPr>
        <w:t xml:space="preserve"> at likviditeten er større i forhold til omsætningen, des større virksomhedens omsætning er.</w:t>
      </w:r>
    </w:p>
    <w:p w14:paraId="08785396" w14:textId="77777777" w:rsidR="0014176C" w:rsidRPr="0014176C" w:rsidRDefault="0014176C" w:rsidP="0014176C">
      <w:pPr>
        <w:rPr>
          <w:sz w:val="24"/>
          <w:szCs w:val="24"/>
        </w:rPr>
      </w:pPr>
    </w:p>
    <w:p w14:paraId="0CB101FD" w14:textId="7490B518" w:rsidR="0014176C" w:rsidRPr="0014176C" w:rsidRDefault="0014176C" w:rsidP="0014176C">
      <w:pPr>
        <w:rPr>
          <w:sz w:val="24"/>
          <w:szCs w:val="24"/>
        </w:rPr>
      </w:pPr>
      <w:r w:rsidRPr="0014176C">
        <w:rPr>
          <w:sz w:val="24"/>
          <w:szCs w:val="24"/>
        </w:rPr>
        <w:t>Dataen</w:t>
      </w:r>
      <w:r w:rsidR="00B25F14">
        <w:rPr>
          <w:sz w:val="24"/>
          <w:szCs w:val="24"/>
        </w:rPr>
        <w:t>e</w:t>
      </w:r>
      <w:r w:rsidRPr="0014176C">
        <w:rPr>
          <w:sz w:val="24"/>
          <w:szCs w:val="24"/>
        </w:rPr>
        <w:t xml:space="preserve"> hentet fra </w:t>
      </w:r>
      <w:proofErr w:type="spellStart"/>
      <w:r w:rsidRPr="0014176C">
        <w:rPr>
          <w:sz w:val="24"/>
          <w:szCs w:val="24"/>
        </w:rPr>
        <w:t>Opportunity</w:t>
      </w:r>
      <w:proofErr w:type="spellEnd"/>
      <w:r w:rsidRPr="0014176C">
        <w:rPr>
          <w:sz w:val="24"/>
          <w:szCs w:val="24"/>
        </w:rPr>
        <w:t xml:space="preserve"> </w:t>
      </w:r>
      <w:proofErr w:type="spellStart"/>
      <w:r w:rsidRPr="0014176C">
        <w:rPr>
          <w:sz w:val="24"/>
          <w:szCs w:val="24"/>
        </w:rPr>
        <w:t>Insights</w:t>
      </w:r>
      <w:proofErr w:type="spellEnd"/>
      <w:r w:rsidRPr="0014176C">
        <w:rPr>
          <w:sz w:val="24"/>
          <w:szCs w:val="24"/>
        </w:rPr>
        <w:t xml:space="preserve"> er lettere behandlet</w:t>
      </w:r>
      <w:r w:rsidR="00B25F14">
        <w:rPr>
          <w:sz w:val="24"/>
          <w:szCs w:val="24"/>
        </w:rPr>
        <w:t xml:space="preserve"> (</w:t>
      </w:r>
      <w:r w:rsidR="00B25F14" w:rsidRPr="00B25F14">
        <w:rPr>
          <w:sz w:val="24"/>
          <w:szCs w:val="24"/>
          <w:highlight w:val="yellow"/>
        </w:rPr>
        <w:t>bearbejdet?</w:t>
      </w:r>
      <w:r w:rsidR="00B25F14">
        <w:rPr>
          <w:sz w:val="24"/>
          <w:szCs w:val="24"/>
        </w:rPr>
        <w:t>)</w:t>
      </w:r>
      <w:r w:rsidRPr="0014176C">
        <w:rPr>
          <w:sz w:val="24"/>
          <w:szCs w:val="24"/>
        </w:rPr>
        <w:t>. Tallene er blevet indekseret med base i</w:t>
      </w:r>
      <w:r w:rsidR="00B25F1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 xml:space="preserve">uge 2, da pandemien endnu </w:t>
      </w:r>
      <w:r w:rsidRPr="00023F16">
        <w:rPr>
          <w:sz w:val="24"/>
          <w:szCs w:val="24"/>
          <w:highlight w:val="yellow"/>
        </w:rPr>
        <w:t>ikke havde</w:t>
      </w:r>
      <w:r w:rsidR="00023F16" w:rsidRPr="00023F16">
        <w:rPr>
          <w:sz w:val="24"/>
          <w:szCs w:val="24"/>
          <w:highlight w:val="yellow"/>
        </w:rPr>
        <w:t xml:space="preserve"> nået det nordamerikanske</w:t>
      </w:r>
      <w:r w:rsidR="00023F16">
        <w:rPr>
          <w:sz w:val="24"/>
          <w:szCs w:val="24"/>
        </w:rPr>
        <w:t xml:space="preserve"> </w:t>
      </w:r>
      <w:r w:rsidR="00023F16" w:rsidRPr="00023F16">
        <w:rPr>
          <w:sz w:val="24"/>
          <w:szCs w:val="24"/>
          <w:highlight w:val="yellow"/>
        </w:rPr>
        <w:t>kontinent</w:t>
      </w:r>
      <w:r w:rsidRPr="00023F16">
        <w:rPr>
          <w:sz w:val="24"/>
          <w:szCs w:val="24"/>
          <w:highlight w:val="yellow"/>
        </w:rPr>
        <w:t>.</w:t>
      </w:r>
      <w:r w:rsidRPr="0014176C">
        <w:rPr>
          <w:sz w:val="24"/>
          <w:szCs w:val="24"/>
        </w:rPr>
        <w:t xml:space="preserve"> Dvs. alle tallene er</w:t>
      </w:r>
      <w:r w:rsidR="00B25F14">
        <w:rPr>
          <w:sz w:val="24"/>
          <w:szCs w:val="24"/>
        </w:rPr>
        <w:t xml:space="preserve"> </w:t>
      </w:r>
      <w:r w:rsidRPr="0014176C">
        <w:rPr>
          <w:sz w:val="24"/>
          <w:szCs w:val="24"/>
        </w:rPr>
        <w:t>beregnet i forhold til uge 2 i januar 2020. Formlen giver indblik i hvordan:</w:t>
      </w:r>
    </w:p>
    <w:p w14:paraId="7DA5FB22" w14:textId="77777777" w:rsidR="0014176C" w:rsidRPr="0014176C" w:rsidRDefault="0014176C" w:rsidP="0014176C">
      <w:pPr>
        <w:rPr>
          <w:sz w:val="24"/>
          <w:szCs w:val="24"/>
        </w:rPr>
      </w:pPr>
    </w:p>
    <w:p w14:paraId="04BBF837" w14:textId="77777777" w:rsidR="0014176C" w:rsidRPr="0014176C" w:rsidRDefault="0014176C" w:rsidP="0014176C">
      <w:pPr>
        <w:rPr>
          <w:sz w:val="24"/>
          <w:szCs w:val="24"/>
        </w:rPr>
      </w:pPr>
    </w:p>
    <w:p w14:paraId="3A2E13B9" w14:textId="6E80446A" w:rsidR="0014176C" w:rsidRDefault="0014176C" w:rsidP="0014176C">
      <w:r>
        <w:t xml:space="preserve">Ugen beskriver </w:t>
      </w:r>
      <w:r w:rsidRPr="00023F16">
        <w:rPr>
          <w:highlight w:val="yellow"/>
        </w:rPr>
        <w:t>enhver</w:t>
      </w:r>
      <w:r>
        <w:t xml:space="preserve"> uge efter uge 2, mens uge2er 2 uge i januar 2020. Mani får derfor den</w:t>
      </w:r>
    </w:p>
    <w:p w14:paraId="14B76D76" w14:textId="77777777" w:rsidR="0014176C" w:rsidRDefault="0014176C" w:rsidP="0014176C">
      <w:r>
        <w:t>procentvise tilvækst eller fald hver uge i forhold til niveauet i uge 2. Beregningen giver os en god</w:t>
      </w:r>
    </w:p>
    <w:p w14:paraId="5BEF05C2" w14:textId="77777777" w:rsidR="0014176C" w:rsidRDefault="0014176C" w:rsidP="0014176C">
      <w:r>
        <w:t>mulighed for at se udviklingen under nedlukningen kontra tiderne før Covid-19.</w:t>
      </w:r>
    </w:p>
    <w:p w14:paraId="12EB5BC6" w14:textId="78019CE7" w:rsidR="0014176C" w:rsidRDefault="00023F16" w:rsidP="0014176C">
      <w:r w:rsidRPr="00023F16">
        <w:rPr>
          <w:highlight w:val="yellow"/>
        </w:rPr>
        <w:t>Desuden</w:t>
      </w:r>
      <w:r>
        <w:t xml:space="preserve"> </w:t>
      </w:r>
      <w:r w:rsidR="0014176C">
        <w:t xml:space="preserve">har vi beregnet en middelværdi for udviklingen af </w:t>
      </w:r>
      <w:r w:rsidRPr="00023F16">
        <w:rPr>
          <w:highlight w:val="yellow"/>
        </w:rPr>
        <w:t>henholdsvis</w:t>
      </w:r>
      <w:r>
        <w:t xml:space="preserve"> </w:t>
      </w:r>
      <w:r w:rsidR="0014176C">
        <w:t>forbruget</w:t>
      </w:r>
      <w:r>
        <w:t xml:space="preserve">, </w:t>
      </w:r>
      <w:r w:rsidR="0014176C" w:rsidRPr="00023F16">
        <w:rPr>
          <w:highlight w:val="yellow"/>
        </w:rPr>
        <w:t>beskæftigelse</w:t>
      </w:r>
      <w:r w:rsidRPr="00023F16">
        <w:rPr>
          <w:highlight w:val="yellow"/>
        </w:rPr>
        <w:t>n</w:t>
      </w:r>
      <w:r w:rsidR="0014176C">
        <w:t xml:space="preserve"> og</w:t>
      </w:r>
    </w:p>
    <w:p w14:paraId="6A2C7080" w14:textId="6ABF5D76" w:rsidR="0014176C" w:rsidRPr="00023F16" w:rsidRDefault="0014176C" w:rsidP="0014176C">
      <w:pPr>
        <w:rPr>
          <w:highlight w:val="yellow"/>
        </w:rPr>
      </w:pPr>
      <w:r>
        <w:t xml:space="preserve">omsætningen. </w:t>
      </w:r>
      <w:r w:rsidR="00023F16" w:rsidRPr="00023F16">
        <w:rPr>
          <w:highlight w:val="yellow"/>
        </w:rPr>
        <w:t>Målsætningen</w:t>
      </w:r>
      <w:r w:rsidRPr="00023F16">
        <w:rPr>
          <w:highlight w:val="yellow"/>
        </w:rPr>
        <w:t xml:space="preserve"> </w:t>
      </w:r>
      <w:r w:rsidR="00023F16" w:rsidRPr="00023F16">
        <w:rPr>
          <w:highlight w:val="yellow"/>
        </w:rPr>
        <w:t>er</w:t>
      </w:r>
      <w:r w:rsidR="00023F16">
        <w:t xml:space="preserve"> </w:t>
      </w:r>
      <w:r>
        <w:t xml:space="preserve">at opsummere udviklingen </w:t>
      </w:r>
      <w:r w:rsidR="00023F16" w:rsidRPr="00023F16">
        <w:rPr>
          <w:highlight w:val="yellow"/>
        </w:rPr>
        <w:t>på</w:t>
      </w:r>
      <w:r w:rsidR="00023F16">
        <w:t xml:space="preserve"> </w:t>
      </w:r>
      <w:r>
        <w:t>disse tre områder til ét tal</w:t>
      </w:r>
      <w:r w:rsidR="00023F16">
        <w:t xml:space="preserve"> </w:t>
      </w:r>
      <w:r w:rsidR="00023F16" w:rsidRPr="00023F16">
        <w:rPr>
          <w:highlight w:val="yellow"/>
        </w:rPr>
        <w:t>for at fastslå</w:t>
      </w:r>
    </w:p>
    <w:p w14:paraId="45E4D9D5" w14:textId="4A717479" w:rsidR="0014176C" w:rsidRDefault="0014176C" w:rsidP="0014176C">
      <w:r w:rsidRPr="00023F16">
        <w:rPr>
          <w:highlight w:val="yellow"/>
        </w:rPr>
        <w:t>hvilket område der reelt set bliver mest ramt af pandemien.</w:t>
      </w:r>
    </w:p>
    <w:p w14:paraId="77859977" w14:textId="20B99A4C" w:rsidR="0014176C" w:rsidRDefault="0014176C" w:rsidP="0014176C">
      <w:r>
        <w:t>Middelværdi</w:t>
      </w:r>
      <w:r w:rsidR="00023F16">
        <w:t>t</w:t>
      </w:r>
      <w:r>
        <w:t>allet for de tre områder er beregnet ved formlen:</w:t>
      </w:r>
    </w:p>
    <w:p w14:paraId="5B5D694F" w14:textId="77777777" w:rsidR="0014176C" w:rsidRDefault="0014176C" w:rsidP="0014176C">
      <w:r>
        <w:rPr>
          <w:rFonts w:ascii="Tahoma" w:hAnsi="Tahoma" w:cs="Tahoma"/>
        </w:rPr>
        <w:t>�������</w:t>
      </w:r>
      <w:r>
        <w:t>æ</w:t>
      </w:r>
      <w:r>
        <w:rPr>
          <w:rFonts w:ascii="Tahoma" w:hAnsi="Tahoma" w:cs="Tahoma"/>
        </w:rPr>
        <w:t>���</w:t>
      </w:r>
      <w:r>
        <w:t xml:space="preserve"> = ∑ </w:t>
      </w:r>
      <w:r>
        <w:rPr>
          <w:rFonts w:ascii="Tahoma" w:hAnsi="Tahoma" w:cs="Tahoma"/>
        </w:rPr>
        <w:t>�</w:t>
      </w:r>
      <w:r>
        <w:t>æ</w:t>
      </w:r>
      <w:r>
        <w:rPr>
          <w:rFonts w:ascii="Tahoma" w:hAnsi="Tahoma" w:cs="Tahoma"/>
        </w:rPr>
        <w:t>�����</w:t>
      </w:r>
      <w:r>
        <w:t xml:space="preserve"> [</w:t>
      </w:r>
      <w:r>
        <w:rPr>
          <w:rFonts w:ascii="Tahoma" w:hAnsi="Tahoma" w:cs="Tahoma"/>
        </w:rPr>
        <w:t>���</w:t>
      </w:r>
      <w:r>
        <w:t xml:space="preserve">12; </w:t>
      </w:r>
      <w:r>
        <w:rPr>
          <w:rFonts w:ascii="Tahoma" w:hAnsi="Tahoma" w:cs="Tahoma"/>
        </w:rPr>
        <w:t>���</w:t>
      </w:r>
      <w:r>
        <w:t>31]</w:t>
      </w:r>
    </w:p>
    <w:p w14:paraId="299DD7F0" w14:textId="77777777" w:rsidR="0014176C" w:rsidRDefault="0014176C" w:rsidP="0014176C">
      <w:r>
        <w:rPr>
          <w:rFonts w:ascii="Tahoma" w:hAnsi="Tahoma" w:cs="Tahoma"/>
        </w:rPr>
        <w:lastRenderedPageBreak/>
        <w:t>��������</w:t>
      </w:r>
      <w:r>
        <w:t xml:space="preserve"> </w:t>
      </w:r>
      <w:r>
        <w:rPr>
          <w:rFonts w:ascii="Tahoma" w:hAnsi="Tahoma" w:cs="Tahoma"/>
        </w:rPr>
        <w:t>��</w:t>
      </w:r>
      <w:r>
        <w:t xml:space="preserve"> </w:t>
      </w:r>
      <w:r>
        <w:rPr>
          <w:rFonts w:ascii="Tahoma" w:hAnsi="Tahoma" w:cs="Tahoma"/>
        </w:rPr>
        <w:t>����</w:t>
      </w:r>
      <w:r>
        <w:t xml:space="preserve"> [</w:t>
      </w:r>
      <w:r>
        <w:rPr>
          <w:rFonts w:ascii="Tahoma" w:hAnsi="Tahoma" w:cs="Tahoma"/>
        </w:rPr>
        <w:t>���</w:t>
      </w:r>
      <w:r>
        <w:t xml:space="preserve">12; </w:t>
      </w:r>
      <w:r>
        <w:rPr>
          <w:rFonts w:ascii="Tahoma" w:hAnsi="Tahoma" w:cs="Tahoma"/>
        </w:rPr>
        <w:t>���</w:t>
      </w:r>
      <w:r>
        <w:t>31]</w:t>
      </w:r>
    </w:p>
    <w:p w14:paraId="2771DCAB" w14:textId="77777777" w:rsidR="0014176C" w:rsidRDefault="0014176C" w:rsidP="0014176C"/>
    <w:p w14:paraId="562B54BA" w14:textId="485C1624" w:rsidR="0014176C" w:rsidRDefault="0014176C" w:rsidP="0014176C">
      <w:r>
        <w:t xml:space="preserve">For at finde middelværdien </w:t>
      </w:r>
      <w:r w:rsidR="00023F16" w:rsidRPr="00023F16">
        <w:rPr>
          <w:highlight w:val="yellow"/>
        </w:rPr>
        <w:t>beregnes</w:t>
      </w:r>
      <w:r>
        <w:t xml:space="preserve"> først summen for alle værdier efter uge 11, eftersom</w:t>
      </w:r>
    </w:p>
    <w:p w14:paraId="575E3DC8" w14:textId="5B968754" w:rsidR="0014176C" w:rsidRDefault="0014176C" w:rsidP="0014176C">
      <w:r>
        <w:t xml:space="preserve">uge 12 er vores udgangspunkt. </w:t>
      </w:r>
      <w:r w:rsidR="00CE670F" w:rsidRPr="00CE670F">
        <w:rPr>
          <w:highlight w:val="yellow"/>
        </w:rPr>
        <w:t>Der</w:t>
      </w:r>
      <w:r w:rsidRPr="00CE670F">
        <w:rPr>
          <w:highlight w:val="yellow"/>
        </w:rPr>
        <w:t xml:space="preserve"> dividere</w:t>
      </w:r>
      <w:r w:rsidR="00CE670F" w:rsidRPr="00CE670F">
        <w:rPr>
          <w:highlight w:val="yellow"/>
        </w:rPr>
        <w:t>s</w:t>
      </w:r>
      <w:r>
        <w:t xml:space="preserve"> dernæst med hvor mange uger, vi har taget frem, og</w:t>
      </w:r>
    </w:p>
    <w:p w14:paraId="451139BE" w14:textId="5858C1F1" w:rsidR="0014176C" w:rsidRDefault="0014176C" w:rsidP="0014176C">
      <w:r>
        <w:t xml:space="preserve">således </w:t>
      </w:r>
      <w:r w:rsidRPr="00023F16">
        <w:rPr>
          <w:highlight w:val="yellow"/>
        </w:rPr>
        <w:t>få</w:t>
      </w:r>
      <w:r w:rsidR="00023F16" w:rsidRPr="00023F16">
        <w:rPr>
          <w:highlight w:val="yellow"/>
        </w:rPr>
        <w:t>s</w:t>
      </w:r>
      <w:r>
        <w:t xml:space="preserve"> middelværdien.</w:t>
      </w:r>
      <w:r w:rsidR="00CE670F">
        <w:t xml:space="preserve"> </w:t>
      </w:r>
      <w:r>
        <w:t>Fordelen ved beregning af middelværdien er, man får et simpelt tal for alle økonomiske variabler,</w:t>
      </w:r>
      <w:r w:rsidR="00CE670F">
        <w:t xml:space="preserve"> </w:t>
      </w:r>
      <w:r>
        <w:t xml:space="preserve">som er let at sammenligne med hinanden. Ulempen ved dette kunne eksempelvis </w:t>
      </w:r>
      <w:r w:rsidRPr="00CE670F">
        <w:rPr>
          <w:highlight w:val="yellow"/>
        </w:rPr>
        <w:t>være</w:t>
      </w:r>
      <w:r w:rsidR="00CE670F" w:rsidRPr="00CE670F">
        <w:rPr>
          <w:highlight w:val="yellow"/>
        </w:rPr>
        <w:t xml:space="preserve"> i forhold til</w:t>
      </w:r>
      <w:r>
        <w:t xml:space="preserve"> omsætningen, da kan der være </w:t>
      </w:r>
      <w:r w:rsidRPr="00CE670F">
        <w:rPr>
          <w:highlight w:val="yellow"/>
        </w:rPr>
        <w:t>nichevirksomheder</w:t>
      </w:r>
      <w:r>
        <w:t>, som slet ikke bliver påvirket eller</w:t>
      </w:r>
      <w:r w:rsidR="00CE670F">
        <w:t xml:space="preserve"> </w:t>
      </w:r>
      <w:r>
        <w:t xml:space="preserve">måske </w:t>
      </w:r>
      <w:r w:rsidR="00CE670F" w:rsidRPr="00CE670F">
        <w:rPr>
          <w:highlight w:val="yellow"/>
        </w:rPr>
        <w:t>opnår en</w:t>
      </w:r>
      <w:r w:rsidR="00CE670F">
        <w:t xml:space="preserve"> </w:t>
      </w:r>
      <w:r>
        <w:t>højere omsætning. Dette kan resultere i, at det fordrejer det større billede og trækker</w:t>
      </w:r>
    </w:p>
    <w:p w14:paraId="40E11846" w14:textId="77777777" w:rsidR="0014176C" w:rsidRDefault="0014176C" w:rsidP="0014176C">
      <w:r>
        <w:t>middelværdien i den ene alle den anden retning.</w:t>
      </w:r>
    </w:p>
    <w:p w14:paraId="166CFEA3" w14:textId="77777777" w:rsidR="0014176C" w:rsidRDefault="0014176C" w:rsidP="0014176C"/>
    <w:p w14:paraId="6E717872" w14:textId="77777777" w:rsidR="0014176C" w:rsidRDefault="0014176C" w:rsidP="0014176C">
      <w:r>
        <w:t>Derudover har vi valgt at tage udgangspunkt i uge 12. De første reelle smittetilfælde måles i uge 10,</w:t>
      </w:r>
    </w:p>
    <w:p w14:paraId="1226A753" w14:textId="77777777" w:rsidR="0014176C" w:rsidRDefault="0014176C" w:rsidP="0014176C">
      <w:r>
        <w:t>men det er først i uge 12, at smittetallet per hundrede tusinder personer overstiger 1 person, og af</w:t>
      </w:r>
    </w:p>
    <w:p w14:paraId="6FEDE302" w14:textId="77777777" w:rsidR="0014176C" w:rsidRDefault="0014176C" w:rsidP="0014176C">
      <w:r>
        <w:t>denne grund tager vi udgangspunkt i uge 12.</w:t>
      </w:r>
    </w:p>
    <w:p w14:paraId="142AA4FD" w14:textId="77777777" w:rsidR="0014176C" w:rsidRDefault="0014176C" w:rsidP="0014176C"/>
    <w:p w14:paraId="430828B2" w14:textId="08C287B1" w:rsidR="0014176C" w:rsidRDefault="0014176C" w:rsidP="0014176C">
      <w:r>
        <w:t xml:space="preserve">Ønsker man at se isoleret set på effekten af pandemien, </w:t>
      </w:r>
      <w:r w:rsidR="00481B69" w:rsidRPr="00481B69">
        <w:rPr>
          <w:highlight w:val="yellow"/>
        </w:rPr>
        <w:t>bør</w:t>
      </w:r>
      <w:r w:rsidRPr="00481B69">
        <w:rPr>
          <w:highlight w:val="yellow"/>
        </w:rPr>
        <w:t xml:space="preserve"> man </w:t>
      </w:r>
      <w:r w:rsidR="00481B69" w:rsidRPr="00481B69">
        <w:rPr>
          <w:highlight w:val="yellow"/>
        </w:rPr>
        <w:t>holde den op mod</w:t>
      </w:r>
      <w:r>
        <w:t xml:space="preserve"> det</w:t>
      </w:r>
    </w:p>
    <w:p w14:paraId="53AE6F49" w14:textId="35FD5019" w:rsidR="0014176C" w:rsidRDefault="0014176C" w:rsidP="0014176C">
      <w:r>
        <w:t xml:space="preserve">kontrafaktiske scenarie. Det optimale </w:t>
      </w:r>
      <w:r w:rsidRPr="00410BAA">
        <w:rPr>
          <w:highlight w:val="yellow"/>
        </w:rPr>
        <w:t>kontrafakt</w:t>
      </w:r>
      <w:r w:rsidR="00410BAA" w:rsidRPr="00410BAA">
        <w:rPr>
          <w:highlight w:val="yellow"/>
        </w:rPr>
        <w:t>uelle tidsbillede</w:t>
      </w:r>
      <w:r w:rsidR="00410BAA">
        <w:t xml:space="preserve"> </w:t>
      </w:r>
      <w:r w:rsidR="00410BAA" w:rsidRPr="00410BAA">
        <w:rPr>
          <w:highlight w:val="yellow"/>
        </w:rPr>
        <w:t>ville være et</w:t>
      </w:r>
      <w:r>
        <w:t xml:space="preserve"> 2020 uden </w:t>
      </w:r>
      <w:r w:rsidR="00481B69" w:rsidRPr="00481B69">
        <w:rPr>
          <w:highlight w:val="yellow"/>
        </w:rPr>
        <w:t>en verdensomspændende</w:t>
      </w:r>
      <w:r w:rsidR="00481B69">
        <w:t xml:space="preserve"> </w:t>
      </w:r>
      <w:r w:rsidR="00481B69" w:rsidRPr="00481B69">
        <w:rPr>
          <w:highlight w:val="yellow"/>
        </w:rPr>
        <w:t>epidemi</w:t>
      </w:r>
      <w:r>
        <w:t xml:space="preserve">. </w:t>
      </w:r>
      <w:r w:rsidRPr="00410BAA">
        <w:rPr>
          <w:highlight w:val="yellow"/>
        </w:rPr>
        <w:t xml:space="preserve">Dette </w:t>
      </w:r>
      <w:r w:rsidR="00481B69" w:rsidRPr="00410BAA">
        <w:rPr>
          <w:highlight w:val="yellow"/>
        </w:rPr>
        <w:t>e</w:t>
      </w:r>
      <w:r w:rsidR="00410BAA" w:rsidRPr="00410BAA">
        <w:rPr>
          <w:highlight w:val="yellow"/>
        </w:rPr>
        <w:t>r</w:t>
      </w:r>
      <w:r w:rsidR="00481B69" w:rsidRPr="00410BAA">
        <w:rPr>
          <w:highlight w:val="yellow"/>
        </w:rPr>
        <w:t xml:space="preserve"> af gode grunde </w:t>
      </w:r>
      <w:r w:rsidR="00410BAA" w:rsidRPr="00410BAA">
        <w:rPr>
          <w:highlight w:val="yellow"/>
        </w:rPr>
        <w:t>utænkeligt</w:t>
      </w:r>
      <w:r w:rsidR="00410BAA">
        <w:t xml:space="preserve">, </w:t>
      </w:r>
      <w:r w:rsidR="00410BAA" w:rsidRPr="00C6250C">
        <w:rPr>
          <w:highlight w:val="yellow"/>
        </w:rPr>
        <w:t>da</w:t>
      </w:r>
      <w:r w:rsidR="00C6250C" w:rsidRPr="00C6250C">
        <w:rPr>
          <w:highlight w:val="yellow"/>
        </w:rPr>
        <w:t xml:space="preserve"> verden det meste af året har </w:t>
      </w:r>
      <w:r w:rsidR="00395582">
        <w:rPr>
          <w:highlight w:val="yellow"/>
        </w:rPr>
        <w:t>måttet bekæmpe</w:t>
      </w:r>
      <w:r w:rsidR="00C6250C" w:rsidRPr="00C6250C">
        <w:rPr>
          <w:highlight w:val="yellow"/>
        </w:rPr>
        <w:t xml:space="preserve"> det grasserende Covid-19</w:t>
      </w:r>
      <w:r w:rsidR="00395582">
        <w:t>.</w:t>
      </w:r>
      <w:r>
        <w:t xml:space="preserve"> I stedet for bliver man nødt til at estimere et kontrafaktisk</w:t>
      </w:r>
    </w:p>
    <w:p w14:paraId="1E303B24" w14:textId="1A414D04" w:rsidR="0014176C" w:rsidRDefault="0014176C" w:rsidP="0014176C">
      <w:r>
        <w:t xml:space="preserve">scenarie. Dette gøres ud fra at man foretager sæsonkorrigering af </w:t>
      </w:r>
      <w:r w:rsidRPr="00481B69">
        <w:rPr>
          <w:highlight w:val="yellow"/>
        </w:rPr>
        <w:t>dataen</w:t>
      </w:r>
      <w:r w:rsidR="00481B69" w:rsidRPr="00481B69">
        <w:rPr>
          <w:highlight w:val="yellow"/>
        </w:rPr>
        <w:t>e</w:t>
      </w:r>
      <w:r>
        <w:t>. Man tager tallene for</w:t>
      </w:r>
    </w:p>
    <w:p w14:paraId="3B5992DE" w14:textId="77777777" w:rsidR="0014176C" w:rsidRDefault="0014176C" w:rsidP="0014176C">
      <w:r>
        <w:t>2020 og dividerer med 2019. Alt dette betyder også, at hvis der har været et fald fra uge 15-16 i</w:t>
      </w:r>
    </w:p>
    <w:p w14:paraId="766430BA" w14:textId="77777777" w:rsidR="0014176C" w:rsidRDefault="0014176C" w:rsidP="0014176C">
      <w:r>
        <w:t>2019, forventes samme fald i 2020. Faldet er selvfølgelig meget større, men noget af faldet kan</w:t>
      </w:r>
    </w:p>
    <w:p w14:paraId="7CAE46DA" w14:textId="7E763A82" w:rsidR="0014176C" w:rsidRDefault="0014176C" w:rsidP="0014176C">
      <w:r>
        <w:t xml:space="preserve">tildeles andre </w:t>
      </w:r>
      <w:r w:rsidRPr="00395582">
        <w:rPr>
          <w:highlight w:val="yellow"/>
        </w:rPr>
        <w:t>faktore</w:t>
      </w:r>
      <w:r w:rsidR="00395582" w:rsidRPr="00395582">
        <w:rPr>
          <w:highlight w:val="yellow"/>
        </w:rPr>
        <w:t>r</w:t>
      </w:r>
      <w:r>
        <w:t xml:space="preserve"> end pandemien.</w:t>
      </w:r>
    </w:p>
    <w:p w14:paraId="44E11FFE" w14:textId="77777777" w:rsidR="0014176C" w:rsidRDefault="0014176C" w:rsidP="0014176C">
      <w:r>
        <w:t>Alle disse korrektioner som sæsonkorrigering og “rensning af tallene” er allerede implicit</w:t>
      </w:r>
    </w:p>
    <w:p w14:paraId="0B95246D" w14:textId="18AF7CCC" w:rsidR="0014176C" w:rsidRDefault="0014176C" w:rsidP="0014176C">
      <w:r>
        <w:t xml:space="preserve">foretaget i vores datasæt </w:t>
      </w:r>
      <w:r w:rsidRPr="00395582">
        <w:rPr>
          <w:highlight w:val="yellow"/>
        </w:rPr>
        <w:t>på</w:t>
      </w:r>
      <w:r w:rsidR="00395582" w:rsidRPr="00395582">
        <w:rPr>
          <w:highlight w:val="yellow"/>
        </w:rPr>
        <w:t xml:space="preserve"> </w:t>
      </w:r>
      <w:r w:rsidRPr="00395582">
        <w:rPr>
          <w:highlight w:val="yellow"/>
        </w:rPr>
        <w:t>nær</w:t>
      </w:r>
      <w:r>
        <w:t xml:space="preserve"> på området beskæftigelse.</w:t>
      </w:r>
    </w:p>
    <w:p w14:paraId="73A31235" w14:textId="77777777" w:rsidR="0014176C" w:rsidRDefault="0014176C" w:rsidP="0014176C"/>
    <w:p w14:paraId="51FE6653" w14:textId="77777777" w:rsidR="0014176C" w:rsidRDefault="0014176C" w:rsidP="0014176C">
      <w:r>
        <w:t>Resultater</w:t>
      </w:r>
    </w:p>
    <w:p w14:paraId="27A86DB9" w14:textId="77777777" w:rsidR="0014176C" w:rsidRDefault="0014176C" w:rsidP="0014176C">
      <w:r>
        <w:t>Hvordan er udviklingen i USA?</w:t>
      </w:r>
    </w:p>
    <w:p w14:paraId="03861772" w14:textId="77777777" w:rsidR="0014176C" w:rsidRDefault="0014176C" w:rsidP="0014176C"/>
    <w:p w14:paraId="4A3E1D98" w14:textId="43DBCBA0" w:rsidR="0014176C" w:rsidRDefault="0014176C" w:rsidP="0014176C">
      <w:r>
        <w:t xml:space="preserve">Den samlede tendens for alle tre økonomiske variabler er svingende. Det kan udledes, </w:t>
      </w:r>
      <w:r w:rsidR="00395582">
        <w:t xml:space="preserve">at </w:t>
      </w:r>
      <w:r>
        <w:t>der har været</w:t>
      </w:r>
    </w:p>
    <w:p w14:paraId="4C023E5D" w14:textId="77777777" w:rsidR="0014176C" w:rsidRDefault="0014176C" w:rsidP="0014176C">
      <w:r>
        <w:t>et fald i både forbruget, beskæftigelsen og omsætningen i forhold til uge 2. Det store fald i forhold til</w:t>
      </w:r>
    </w:p>
    <w:p w14:paraId="0D1F5014" w14:textId="1BCB47A5" w:rsidR="0014176C" w:rsidRDefault="0014176C" w:rsidP="0014176C">
      <w:r>
        <w:t xml:space="preserve">uge 2 starter i uge 12 for alle økonomiske variabler, og 2 af økonomiske variablerne når </w:t>
      </w:r>
      <w:r w:rsidR="00395582" w:rsidRPr="00395582">
        <w:rPr>
          <w:highlight w:val="yellow"/>
        </w:rPr>
        <w:t>deres</w:t>
      </w:r>
      <w:r>
        <w:t xml:space="preserve"> minimum</w:t>
      </w:r>
    </w:p>
    <w:p w14:paraId="054FBE06" w14:textId="60885410" w:rsidR="0014176C" w:rsidRDefault="0014176C" w:rsidP="0014176C">
      <w:r>
        <w:t xml:space="preserve">i uge 14, hvor omsætning og forbrug falder til </w:t>
      </w:r>
      <w:r w:rsidRPr="00395582">
        <w:rPr>
          <w:highlight w:val="yellow"/>
        </w:rPr>
        <w:t>hhv</w:t>
      </w:r>
      <w:r w:rsidR="00395582" w:rsidRPr="00395582">
        <w:rPr>
          <w:highlight w:val="yellow"/>
        </w:rPr>
        <w:t>.</w:t>
      </w:r>
      <w:r>
        <w:t xml:space="preserve"> ca. -40% og ca. 31% i forhold til uge 2. Efter uge 14</w:t>
      </w:r>
    </w:p>
    <w:p w14:paraId="5F39ACD7" w14:textId="77777777" w:rsidR="0014176C" w:rsidRDefault="0014176C" w:rsidP="0014176C">
      <w:r>
        <w:lastRenderedPageBreak/>
        <w:t>mindskes faldet, og omsætningen og forbruget stiger langsomt igen. Men hvor det samlede</w:t>
      </w:r>
    </w:p>
    <w:p w14:paraId="42A8AAF1" w14:textId="77777777" w:rsidR="0014176C" w:rsidRDefault="0014176C" w:rsidP="0014176C">
      <w:r>
        <w:t>amerikanske forbrug finder et leje på ca. -10% i forhold til uge 2, falder omsætningen igen efter uge</w:t>
      </w:r>
    </w:p>
    <w:p w14:paraId="5BB2BC89" w14:textId="77777777" w:rsidR="0014176C" w:rsidRDefault="0014176C" w:rsidP="0014176C">
      <w:r>
        <w:t>25 fra ca. -13% til ca. - 18%. Dog et snævert fald på ca. 5 %point.</w:t>
      </w:r>
    </w:p>
    <w:p w14:paraId="72F7BD91" w14:textId="77777777" w:rsidR="0014176C" w:rsidRDefault="0014176C" w:rsidP="0014176C">
      <w:r>
        <w:t>Mens forbruget og omsætningen falder drastisk lige efter uge 12, har den samlede amerikanske</w:t>
      </w:r>
    </w:p>
    <w:p w14:paraId="25304FCD" w14:textId="77777777" w:rsidR="0014176C" w:rsidRDefault="0014176C" w:rsidP="0014176C">
      <w:r>
        <w:t>beskæftigelse et blødere fald. Dette blødere fald understreges af, at minimum først findes i uge 16</w:t>
      </w:r>
    </w:p>
    <w:p w14:paraId="49722325" w14:textId="77777777" w:rsidR="0014176C" w:rsidRDefault="0014176C" w:rsidP="0014176C">
      <w:r>
        <w:t>efter et fald på ca. -22% i forhold til uge 12. Kigger man på den gennemsnitlige udvikling efter uge 12</w:t>
      </w:r>
    </w:p>
    <w:p w14:paraId="3ABB1AB5" w14:textId="77777777" w:rsidR="0014176C" w:rsidRDefault="0014176C" w:rsidP="0014176C">
      <w:r>
        <w:t>for de tre økonomiske variabler, bekræftes figurens udvikling. Den gennemsnitlige udvikling fra uge</w:t>
      </w:r>
    </w:p>
    <w:p w14:paraId="36FC6A8B" w14:textId="77777777" w:rsidR="0014176C" w:rsidRDefault="0014176C" w:rsidP="0014176C">
      <w:r>
        <w:t>12 til og med uge 31 er -15% for forbruget, -12% for beskæftigelse og -22% for omsætningen.</w:t>
      </w:r>
    </w:p>
    <w:p w14:paraId="0C9039B4" w14:textId="77777777" w:rsidR="0014176C" w:rsidRDefault="0014176C" w:rsidP="0014176C">
      <w:r>
        <w:t>Det kan nævnes, at omsætningen, der har det største gennemsnitlige fald, er den økonomiske</w:t>
      </w:r>
    </w:p>
    <w:p w14:paraId="654D41DA" w14:textId="3D45B2BB" w:rsidR="004101CE" w:rsidRDefault="0014176C" w:rsidP="0014176C">
      <w:r>
        <w:t>variabel, der falder hurtigst. Sekundært falder forbruget, hvilket har det næststørste gennemsnitlige</w:t>
      </w:r>
    </w:p>
    <w:p w14:paraId="0A228138" w14:textId="77777777" w:rsidR="0014176C" w:rsidRDefault="0014176C" w:rsidP="0014176C">
      <w:r>
        <w:t>fald i forhold til uge 2, og mindst aftagende er beskæftigelsen, hvilket også ses i det gennemsnitlige</w:t>
      </w:r>
    </w:p>
    <w:p w14:paraId="68C3F438" w14:textId="77777777" w:rsidR="0014176C" w:rsidRDefault="0014176C" w:rsidP="0014176C">
      <w:r>
        <w:t>fald i forhold til uge 2.</w:t>
      </w:r>
    </w:p>
    <w:p w14:paraId="407CEEFF" w14:textId="77777777" w:rsidR="0014176C" w:rsidRDefault="0014176C" w:rsidP="0014176C"/>
    <w:p w14:paraId="13E980A2" w14:textId="77777777" w:rsidR="0014176C" w:rsidRPr="00395582" w:rsidRDefault="0014176C" w:rsidP="0014176C">
      <w:pPr>
        <w:rPr>
          <w:b/>
          <w:bCs/>
        </w:rPr>
      </w:pPr>
      <w:r w:rsidRPr="00395582">
        <w:rPr>
          <w:b/>
          <w:bCs/>
        </w:rPr>
        <w:t>Hvad er udviklingen i New Mexico og Colorado?</w:t>
      </w:r>
    </w:p>
    <w:p w14:paraId="7FF89213" w14:textId="77777777" w:rsidR="0014176C" w:rsidRDefault="0014176C" w:rsidP="0014176C"/>
    <w:p w14:paraId="7E08F130" w14:textId="4398B20A" w:rsidR="0014176C" w:rsidRDefault="0014176C" w:rsidP="0014176C">
      <w:r>
        <w:t xml:space="preserve">I figur 2 ser man udviklingen i forbruget i henholdsvis hele USA, CO og NM. Man kan </w:t>
      </w:r>
      <w:r w:rsidR="001916F3" w:rsidRPr="001916F3">
        <w:rPr>
          <w:highlight w:val="yellow"/>
        </w:rPr>
        <w:t>aflæse</w:t>
      </w:r>
      <w:r w:rsidRPr="001916F3">
        <w:rPr>
          <w:highlight w:val="yellow"/>
        </w:rPr>
        <w:t>,</w:t>
      </w:r>
      <w:r>
        <w:t xml:space="preserve"> at den</w:t>
      </w:r>
    </w:p>
    <w:p w14:paraId="3819BC3E" w14:textId="77777777" w:rsidR="0014176C" w:rsidRDefault="0014176C" w:rsidP="0014176C">
      <w:r>
        <w:t>generelle tendens i figuren er, at alle tre steder følges ad i forhold til, hvordan udviklingen forløber.</w:t>
      </w:r>
    </w:p>
    <w:p w14:paraId="4E576F76" w14:textId="38283905" w:rsidR="0014176C" w:rsidRDefault="0014176C" w:rsidP="0014176C">
      <w:r>
        <w:t xml:space="preserve">Helt konkret kan man se, at alle tre steder har </w:t>
      </w:r>
      <w:r w:rsidRPr="001916F3">
        <w:rPr>
          <w:highlight w:val="yellow"/>
        </w:rPr>
        <w:t>ekstrem</w:t>
      </w:r>
      <w:r w:rsidR="001916F3" w:rsidRPr="001916F3">
        <w:rPr>
          <w:highlight w:val="yellow"/>
        </w:rPr>
        <w:t>t</w:t>
      </w:r>
      <w:r>
        <w:t xml:space="preserve"> aftagende forbrug fra uge 12-14, herefter</w:t>
      </w:r>
      <w:r w:rsidR="001916F3">
        <w:t xml:space="preserve"> </w:t>
      </w:r>
      <w:r w:rsidR="001916F3" w:rsidRPr="001916F3">
        <w:rPr>
          <w:highlight w:val="yellow"/>
        </w:rPr>
        <w:t>stig</w:t>
      </w:r>
      <w:r w:rsidRPr="001916F3">
        <w:rPr>
          <w:highlight w:val="yellow"/>
        </w:rPr>
        <w:t>er</w:t>
      </w:r>
    </w:p>
    <w:p w14:paraId="0B5BF303" w14:textId="617B9DFB" w:rsidR="0014176C" w:rsidRDefault="001916F3" w:rsidP="0014176C">
      <w:r w:rsidRPr="001916F3">
        <w:rPr>
          <w:highlight w:val="yellow"/>
        </w:rPr>
        <w:t>det</w:t>
      </w:r>
      <w:r>
        <w:t xml:space="preserve"> </w:t>
      </w:r>
      <w:r w:rsidRPr="001916F3">
        <w:rPr>
          <w:highlight w:val="yellow"/>
        </w:rPr>
        <w:t>fr</w:t>
      </w:r>
      <w:r w:rsidR="0014176C" w:rsidRPr="001916F3">
        <w:rPr>
          <w:highlight w:val="yellow"/>
        </w:rPr>
        <w:t>em</w:t>
      </w:r>
      <w:r w:rsidR="0014176C">
        <w:t xml:space="preserve"> til uge 27, hvor det efterfølgende stagnerer. Når dette er påpeget er, der</w:t>
      </w:r>
    </w:p>
    <w:p w14:paraId="61867834" w14:textId="2A6946B2" w:rsidR="0014176C" w:rsidRDefault="0014176C" w:rsidP="0014176C">
      <w:r>
        <w:t xml:space="preserve">forskel på niveauet. Man </w:t>
      </w:r>
      <w:r w:rsidRPr="001916F3">
        <w:rPr>
          <w:highlight w:val="yellow"/>
        </w:rPr>
        <w:t>observerer</w:t>
      </w:r>
      <w:r w:rsidR="001916F3" w:rsidRPr="001916F3">
        <w:rPr>
          <w:highlight w:val="yellow"/>
        </w:rPr>
        <w:t>,</w:t>
      </w:r>
      <w:r>
        <w:t xml:space="preserve"> at både USA og NM befinder sig på et højere niveau end CO</w:t>
      </w:r>
    </w:p>
    <w:p w14:paraId="7EBE52FB" w14:textId="10760447" w:rsidR="0014176C" w:rsidRDefault="0014176C" w:rsidP="0014176C">
      <w:r>
        <w:t xml:space="preserve">efter uge 12 og helt indtil uge 27. </w:t>
      </w:r>
      <w:r w:rsidR="001916F3" w:rsidRPr="001916F3">
        <w:rPr>
          <w:highlight w:val="yellow"/>
        </w:rPr>
        <w:t>For eksempel</w:t>
      </w:r>
      <w:r w:rsidR="001916F3">
        <w:t xml:space="preserve"> </w:t>
      </w:r>
      <w:r>
        <w:t>er der en specifik forskel på omtrent 17 %point i</w:t>
      </w:r>
    </w:p>
    <w:p w14:paraId="323E244D" w14:textId="77777777" w:rsidR="0014176C" w:rsidRDefault="0014176C" w:rsidP="0014176C">
      <w:r>
        <w:t xml:space="preserve">mellem CO og NM i uge 22. Her er </w:t>
      </w:r>
      <w:proofErr w:type="spellStart"/>
      <w:r>
        <w:t>NM’s</w:t>
      </w:r>
      <w:proofErr w:type="spellEnd"/>
      <w:r>
        <w:t xml:space="preserve"> forbrug altså det samme, som det var i uge 12, hvor </w:t>
      </w:r>
      <w:proofErr w:type="spellStart"/>
      <w:r>
        <w:t>Covid</w:t>
      </w:r>
      <w:proofErr w:type="spellEnd"/>
      <w:r>
        <w:t>-</w:t>
      </w:r>
    </w:p>
    <w:p w14:paraId="15036F59" w14:textId="77777777" w:rsidR="0014176C" w:rsidRDefault="0014176C" w:rsidP="0014176C">
      <w:r>
        <w:t>19 pandemien begyndte. CO forbrug er stadig 17 % lavere end i uge 12. Alt andet lige tyder det altså</w:t>
      </w:r>
    </w:p>
    <w:p w14:paraId="2C1D718B" w14:textId="1F08A3CC" w:rsidR="0014176C" w:rsidRDefault="0014176C" w:rsidP="0014176C">
      <w:r>
        <w:t>på</w:t>
      </w:r>
      <w:r w:rsidRPr="001916F3">
        <w:rPr>
          <w:highlight w:val="yellow"/>
        </w:rPr>
        <w:t xml:space="preserve">, </w:t>
      </w:r>
      <w:r w:rsidR="001916F3" w:rsidRPr="001916F3">
        <w:rPr>
          <w:highlight w:val="yellow"/>
        </w:rPr>
        <w:t xml:space="preserve">at </w:t>
      </w:r>
      <w:r w:rsidRPr="001916F3">
        <w:rPr>
          <w:highlight w:val="yellow"/>
        </w:rPr>
        <w:t>NM</w:t>
      </w:r>
      <w:r>
        <w:t xml:space="preserve"> i forhold til forbruget har håndteret krisen bedre end CO, hvor krisen har ramt hårdere. Det</w:t>
      </w:r>
    </w:p>
    <w:p w14:paraId="0099ABC1" w14:textId="6F7F55A9" w:rsidR="0014176C" w:rsidRDefault="0014176C" w:rsidP="0014176C">
      <w:r>
        <w:t xml:space="preserve">er slutteligt nemlig også NM og USA, </w:t>
      </w:r>
      <w:r w:rsidRPr="001916F3">
        <w:rPr>
          <w:highlight w:val="yellow"/>
        </w:rPr>
        <w:t>som ligger</w:t>
      </w:r>
      <w:r>
        <w:t xml:space="preserve"> på et højere niveau sammenlignet med CO.</w:t>
      </w:r>
    </w:p>
    <w:p w14:paraId="225EBED1" w14:textId="77777777" w:rsidR="0014176C" w:rsidRDefault="0014176C" w:rsidP="0014176C"/>
    <w:p w14:paraId="38219A94" w14:textId="77777777" w:rsidR="0014176C" w:rsidRDefault="0014176C" w:rsidP="0014176C">
      <w:r>
        <w:t xml:space="preserve">I figur 3. ser man en tendens, hvor USA, CO og </w:t>
      </w:r>
      <w:proofErr w:type="spellStart"/>
      <w:r>
        <w:t>NM’s</w:t>
      </w:r>
      <w:proofErr w:type="spellEnd"/>
      <w:r>
        <w:t xml:space="preserve"> udvikling følger hinanden, og USA som helhed</w:t>
      </w:r>
    </w:p>
    <w:p w14:paraId="7C33ED8A" w14:textId="5697EF0F" w:rsidR="0014176C" w:rsidRDefault="0014176C" w:rsidP="0014176C">
      <w:r>
        <w:t xml:space="preserve">bliver ramt en smule hårdere, men ingen af dem har store udsving. Det første </w:t>
      </w:r>
      <w:r w:rsidRPr="001916F3">
        <w:rPr>
          <w:highlight w:val="yellow"/>
        </w:rPr>
        <w:t>vendepunkt</w:t>
      </w:r>
      <w:r>
        <w:t xml:space="preserve"> ligger i</w:t>
      </w:r>
    </w:p>
    <w:p w14:paraId="6F2CB5CD" w14:textId="77777777" w:rsidR="0014176C" w:rsidRDefault="0014176C" w:rsidP="0014176C">
      <w:r>
        <w:t>uge 12, hvor CO og NM har en ændring i væksten fra uge 11 til 12 på -3%point og USA på -4%point. I</w:t>
      </w:r>
    </w:p>
    <w:p w14:paraId="21475E41" w14:textId="77777777" w:rsidR="0014176C" w:rsidRDefault="0014176C" w:rsidP="0014176C">
      <w:r>
        <w:t>denne uge er det første gang, at man har over 10000 registreret smittetilfælde i USA, og udviklingen</w:t>
      </w:r>
    </w:p>
    <w:p w14:paraId="49F7A2ED" w14:textId="77777777" w:rsidR="0014176C" w:rsidRDefault="0014176C" w:rsidP="0014176C">
      <w:r>
        <w:lastRenderedPageBreak/>
        <w:t>for beskæftigelsen bliver aftagende fra denne uge. Kurvernes anden vendepunkt ligger i uge 17, hvor</w:t>
      </w:r>
    </w:p>
    <w:p w14:paraId="3C324A98" w14:textId="77777777" w:rsidR="0014176C" w:rsidRDefault="0014176C" w:rsidP="0014176C">
      <w:r>
        <w:t>kurven bliver flad med en vækst fra uge 16 til 17 på 0 %point, og væksten begynder derefter i uge 18</w:t>
      </w:r>
    </w:p>
    <w:p w14:paraId="706483A8" w14:textId="7A8365AA" w:rsidR="0014176C" w:rsidRDefault="0014176C" w:rsidP="0014176C">
      <w:r>
        <w:t xml:space="preserve">at være stigende. Man kan </w:t>
      </w:r>
      <w:r w:rsidR="003C1BC2" w:rsidRPr="003C1BC2">
        <w:rPr>
          <w:highlight w:val="yellow"/>
        </w:rPr>
        <w:t>deducere</w:t>
      </w:r>
      <w:r>
        <w:t xml:space="preserve"> fra kurvernes hældninger, at CO med genåbning i uge 18 har en</w:t>
      </w:r>
    </w:p>
    <w:p w14:paraId="5B1BA716" w14:textId="77777777" w:rsidR="0014176C" w:rsidRDefault="0014176C" w:rsidP="0014176C">
      <w:r>
        <w:t>tilvækst på 4 %point fra uge 18 til 20, kontra NM med genåbning i uge 20 med en tilvækst på</w:t>
      </w:r>
    </w:p>
    <w:p w14:paraId="4EE5D5ED" w14:textId="2B15E7D9" w:rsidR="0014176C" w:rsidRDefault="0014176C" w:rsidP="0014176C">
      <w:r>
        <w:t xml:space="preserve">3%point. NM kommer først op på den samme udvikling i beskæftigelsen som CO i uge 22 igen. I </w:t>
      </w:r>
      <w:r w:rsidR="003C1BC2" w:rsidRPr="003C1BC2">
        <w:rPr>
          <w:highlight w:val="yellow"/>
        </w:rPr>
        <w:t>u</w:t>
      </w:r>
      <w:r w:rsidRPr="003C1BC2">
        <w:rPr>
          <w:highlight w:val="yellow"/>
        </w:rPr>
        <w:t>ge</w:t>
      </w:r>
    </w:p>
    <w:p w14:paraId="624CC441" w14:textId="026C4601" w:rsidR="0014176C" w:rsidRDefault="0014176C" w:rsidP="0014176C">
      <w:r>
        <w:t xml:space="preserve">25 lægger det sidste vendepunkt, hvor alle tre kurver </w:t>
      </w:r>
      <w:r w:rsidRPr="003C1BC2">
        <w:rPr>
          <w:highlight w:val="yellow"/>
        </w:rPr>
        <w:t>stagnere</w:t>
      </w:r>
      <w:r w:rsidR="003C1BC2" w:rsidRPr="003C1BC2">
        <w:rPr>
          <w:highlight w:val="yellow"/>
        </w:rPr>
        <w:t>r</w:t>
      </w:r>
      <w:r>
        <w:t>. CO og NM ligger på henholdsvis -4%</w:t>
      </w:r>
    </w:p>
    <w:p w14:paraId="3611E5AE" w14:textId="77777777" w:rsidR="0014176C" w:rsidRDefault="0014176C" w:rsidP="0014176C">
      <w:r>
        <w:t>og -3% mindre end i uge 2, og USA ligger på -7%. USA som helhed er derfor blevet hårdere ramt end</w:t>
      </w:r>
    </w:p>
    <w:p w14:paraId="67A5058C" w14:textId="77777777" w:rsidR="0014176C" w:rsidRDefault="0014176C" w:rsidP="0014176C">
      <w:r>
        <w:t>CO og NM ift. beskæftigelse.</w:t>
      </w:r>
    </w:p>
    <w:p w14:paraId="40D2B4AF" w14:textId="77777777" w:rsidR="0014176C" w:rsidRDefault="0014176C" w:rsidP="0014176C">
      <w:proofErr w:type="spellStart"/>
      <w:r>
        <w:t>Anm</w:t>
      </w:r>
      <w:proofErr w:type="spellEnd"/>
      <w:r>
        <w:t>:</w:t>
      </w:r>
    </w:p>
    <w:p w14:paraId="6E6A7BD5" w14:textId="77777777" w:rsidR="0014176C" w:rsidRDefault="0014176C" w:rsidP="0014176C">
      <w:r>
        <w:t>Kilde: https://tracktherecovery.org</w:t>
      </w:r>
    </w:p>
    <w:p w14:paraId="061D878E" w14:textId="77777777" w:rsidR="0014176C" w:rsidRDefault="0014176C" w:rsidP="0014176C"/>
    <w:p w14:paraId="5BB9F214" w14:textId="77777777" w:rsidR="0014176C" w:rsidRDefault="0014176C" w:rsidP="0014176C">
      <w:r>
        <w:t>Tendensen i figur 4 er svingende, men med kurs mod startpunktet. Der ses altså en ændring fra uge</w:t>
      </w:r>
    </w:p>
    <w:p w14:paraId="0788CC79" w14:textId="77777777" w:rsidR="0014176C" w:rsidRDefault="0014176C" w:rsidP="0014176C">
      <w:r>
        <w:t>til uge, og i visse uger en stor ændring, men kurverne konvergerer mod det samme tab i</w:t>
      </w:r>
    </w:p>
    <w:p w14:paraId="26190451" w14:textId="5A16FC6B" w:rsidR="0014176C" w:rsidRDefault="0014176C" w:rsidP="0014176C">
      <w:r>
        <w:t xml:space="preserve">omsætningen. Der ses allerede et </w:t>
      </w:r>
      <w:r w:rsidR="003C1BC2" w:rsidRPr="003C1BC2">
        <w:rPr>
          <w:highlight w:val="yellow"/>
        </w:rPr>
        <w:t>brat skif</w:t>
      </w:r>
      <w:r w:rsidRPr="003C1BC2">
        <w:rPr>
          <w:highlight w:val="yellow"/>
        </w:rPr>
        <w:t>t</w:t>
      </w:r>
      <w:r>
        <w:t xml:space="preserve"> i uge 14, hvor det største tab i omsætningen opnås</w:t>
      </w:r>
    </w:p>
    <w:p w14:paraId="28C76068" w14:textId="77777777" w:rsidR="0014176C" w:rsidRDefault="0014176C" w:rsidP="0014176C">
      <w:r>
        <w:t>for begge stater, CO: ca.-37% og NM: ca.-50% og USA som helhed med -40%. De næste</w:t>
      </w:r>
    </w:p>
    <w:p w14:paraId="03CA4C7A" w14:textId="29BAD167" w:rsidR="0014176C" w:rsidRDefault="007E6004" w:rsidP="0014176C">
      <w:r>
        <w:t>omsving</w:t>
      </w:r>
      <w:r w:rsidR="0014176C">
        <w:t xml:space="preserve"> er dog mere interessante, da de ikke ligger i samme uge. CO har sit næste </w:t>
      </w:r>
      <w:r>
        <w:t>omslag</w:t>
      </w:r>
    </w:p>
    <w:p w14:paraId="02E49DDF" w14:textId="77777777" w:rsidR="0014176C" w:rsidRDefault="0014176C" w:rsidP="0014176C">
      <w:r>
        <w:t>i uge 22, hvor der i perioden, man fokuserer på, er opnået det laveste fald i omsætningen på -10%.</w:t>
      </w:r>
    </w:p>
    <w:p w14:paraId="1789144F" w14:textId="6B210A41" w:rsidR="0014176C" w:rsidRDefault="0014176C" w:rsidP="0014176C">
      <w:r>
        <w:t xml:space="preserve">NM har dog sit næste </w:t>
      </w:r>
      <w:r w:rsidR="007E6004">
        <w:t>skille</w:t>
      </w:r>
      <w:r>
        <w:t xml:space="preserve">punkt i uge 25, hvor </w:t>
      </w:r>
      <w:r w:rsidRPr="007E6004">
        <w:rPr>
          <w:highlight w:val="yellow"/>
        </w:rPr>
        <w:t>der i</w:t>
      </w:r>
      <w:r w:rsidR="007E6004" w:rsidRPr="007E6004">
        <w:rPr>
          <w:highlight w:val="yellow"/>
        </w:rPr>
        <w:t xml:space="preserve"> </w:t>
      </w:r>
      <w:r w:rsidR="007E6004">
        <w:rPr>
          <w:highlight w:val="yellow"/>
        </w:rPr>
        <w:t>denne</w:t>
      </w:r>
      <w:r w:rsidRPr="007E6004">
        <w:rPr>
          <w:highlight w:val="yellow"/>
        </w:rPr>
        <w:t xml:space="preserve"> </w:t>
      </w:r>
      <w:r w:rsidR="007E6004">
        <w:t>tidsperiode</w:t>
      </w:r>
      <w:r>
        <w:t xml:space="preserve">, er opnået </w:t>
      </w:r>
      <w:r w:rsidRPr="00CA12DC">
        <w:rPr>
          <w:highlight w:val="yellow"/>
        </w:rPr>
        <w:t>de</w:t>
      </w:r>
      <w:r w:rsidR="00CA12DC" w:rsidRPr="00CA12DC">
        <w:rPr>
          <w:highlight w:val="yellow"/>
        </w:rPr>
        <w:t>n</w:t>
      </w:r>
    </w:p>
    <w:p w14:paraId="00DCD932" w14:textId="04953D51" w:rsidR="0014176C" w:rsidRDefault="0014176C" w:rsidP="0014176C">
      <w:r>
        <w:t xml:space="preserve">laveste </w:t>
      </w:r>
      <w:r w:rsidR="00CA12DC" w:rsidRPr="00CA12DC">
        <w:rPr>
          <w:highlight w:val="yellow"/>
        </w:rPr>
        <w:t>nedgang</w:t>
      </w:r>
      <w:r w:rsidR="00CA12DC">
        <w:t xml:space="preserve"> </w:t>
      </w:r>
      <w:r>
        <w:t xml:space="preserve">i omsætningen, med ca.-12.5%. CO slutter </w:t>
      </w:r>
      <w:r w:rsidRPr="00CA12DC">
        <w:rPr>
          <w:highlight w:val="yellow"/>
        </w:rPr>
        <w:t xml:space="preserve">i </w:t>
      </w:r>
      <w:r w:rsidR="007E6004" w:rsidRPr="00CA12DC">
        <w:rPr>
          <w:highlight w:val="yellow"/>
        </w:rPr>
        <w:t xml:space="preserve">samme </w:t>
      </w:r>
      <w:r w:rsidR="00CA12DC">
        <w:rPr>
          <w:highlight w:val="yellow"/>
        </w:rPr>
        <w:t>tids</w:t>
      </w:r>
      <w:r w:rsidR="00CA12DC" w:rsidRPr="00CA12DC">
        <w:rPr>
          <w:highlight w:val="yellow"/>
        </w:rPr>
        <w:t>interval</w:t>
      </w:r>
      <w:r>
        <w:t xml:space="preserve"> med et fald på</w:t>
      </w:r>
    </w:p>
    <w:p w14:paraId="33850A03" w14:textId="22C3ABB0" w:rsidR="0014176C" w:rsidRDefault="0014176C" w:rsidP="0014176C">
      <w:r>
        <w:t xml:space="preserve">ca. -19%, og NM slutter i </w:t>
      </w:r>
      <w:r w:rsidR="00CA12DC" w:rsidRPr="00CA12DC">
        <w:rPr>
          <w:highlight w:val="yellow"/>
        </w:rPr>
        <w:t>samme fase</w:t>
      </w:r>
      <w:r>
        <w:t xml:space="preserve"> med </w:t>
      </w:r>
      <w:r w:rsidR="00CA12DC" w:rsidRPr="00CA12DC">
        <w:rPr>
          <w:highlight w:val="yellow"/>
        </w:rPr>
        <w:t>en faldende tendens</w:t>
      </w:r>
      <w:r>
        <w:t xml:space="preserve"> på ca. -22%.</w:t>
      </w:r>
    </w:p>
    <w:p w14:paraId="11DDED6F" w14:textId="77777777" w:rsidR="0014176C" w:rsidRDefault="0014176C" w:rsidP="0014176C"/>
    <w:p w14:paraId="09EA8039" w14:textId="22A7894C" w:rsidR="0014176C" w:rsidRPr="003C1BC2" w:rsidRDefault="0014176C" w:rsidP="0014176C">
      <w:pPr>
        <w:rPr>
          <w:b/>
          <w:bCs/>
        </w:rPr>
      </w:pPr>
      <w:r w:rsidRPr="003C1BC2">
        <w:rPr>
          <w:b/>
          <w:bCs/>
        </w:rPr>
        <w:t xml:space="preserve">Hvor ligger </w:t>
      </w:r>
      <w:r w:rsidR="00CA12DC" w:rsidRPr="00CA12DC">
        <w:rPr>
          <w:b/>
          <w:bCs/>
          <w:highlight w:val="yellow"/>
        </w:rPr>
        <w:t>del</w:t>
      </w:r>
      <w:r w:rsidRPr="003C1BC2">
        <w:rPr>
          <w:b/>
          <w:bCs/>
        </w:rPr>
        <w:t>staterne i forhold til hinanden?</w:t>
      </w:r>
    </w:p>
    <w:p w14:paraId="0445D215" w14:textId="30A74F8D" w:rsidR="0014176C" w:rsidRDefault="0014176C" w:rsidP="0014176C">
      <w:r>
        <w:t xml:space="preserve">Det ses på udviklingen i </w:t>
      </w:r>
      <w:proofErr w:type="spellStart"/>
      <w:r>
        <w:t>NM’s</w:t>
      </w:r>
      <w:proofErr w:type="spellEnd"/>
      <w:r>
        <w:t xml:space="preserve"> omsætning, ved genåbningens </w:t>
      </w:r>
      <w:r w:rsidR="00CA12DC" w:rsidRPr="00CA12DC">
        <w:rPr>
          <w:highlight w:val="yellow"/>
        </w:rPr>
        <w:t>start</w:t>
      </w:r>
      <w:r>
        <w:t xml:space="preserve">, </w:t>
      </w:r>
      <w:r w:rsidR="00CA12DC">
        <w:t xml:space="preserve">at omsætningen </w:t>
      </w:r>
      <w:r>
        <w:t>stiger. Før</w:t>
      </w:r>
    </w:p>
    <w:p w14:paraId="0599106A" w14:textId="373F436B" w:rsidR="0014176C" w:rsidRDefault="0014176C" w:rsidP="0014176C">
      <w:r>
        <w:t xml:space="preserve">genåbningen er kurven </w:t>
      </w:r>
      <w:r w:rsidR="00CA12DC" w:rsidRPr="00CA12DC">
        <w:rPr>
          <w:highlight w:val="yellow"/>
        </w:rPr>
        <w:t>allerede</w:t>
      </w:r>
      <w:r w:rsidR="00CA12DC">
        <w:t xml:space="preserve"> </w:t>
      </w:r>
      <w:r>
        <w:t xml:space="preserve">stigende, dog ses </w:t>
      </w:r>
      <w:r w:rsidRPr="00FC6C02">
        <w:rPr>
          <w:highlight w:val="yellow"/>
        </w:rPr>
        <w:t xml:space="preserve">en </w:t>
      </w:r>
      <w:r w:rsidR="00FC6C02" w:rsidRPr="00FC6C02">
        <w:rPr>
          <w:highlight w:val="yellow"/>
        </w:rPr>
        <w:t>kraftigere</w:t>
      </w:r>
      <w:r w:rsidR="00FC6C02">
        <w:t xml:space="preserve"> </w:t>
      </w:r>
      <w:r w:rsidR="00FC6C02" w:rsidRPr="00FC6C02">
        <w:rPr>
          <w:highlight w:val="yellow"/>
        </w:rPr>
        <w:t>tiltagen</w:t>
      </w:r>
      <w:r>
        <w:t xml:space="preserve"> efter genåbningen. Dette er ikke</w:t>
      </w:r>
    </w:p>
    <w:p w14:paraId="5C1764BF" w14:textId="77777777" w:rsidR="0014176C" w:rsidRDefault="0014176C" w:rsidP="0014176C">
      <w:r>
        <w:t xml:space="preserve">tilfældet ved </w:t>
      </w:r>
      <w:proofErr w:type="spellStart"/>
      <w:r>
        <w:t>CO’s</w:t>
      </w:r>
      <w:proofErr w:type="spellEnd"/>
      <w:r>
        <w:t xml:space="preserve"> genåbning, da her ændres der ikke markant ved stigningen, der påbegyndes efter</w:t>
      </w:r>
    </w:p>
    <w:p w14:paraId="0880D85B" w14:textId="77777777" w:rsidR="0014176C" w:rsidRDefault="0014176C" w:rsidP="0014176C">
      <w:r>
        <w:t>minimummet er fundet i uge 14. En lignende udvikling for NM ses i deres forbrug. Igen er forbruget</w:t>
      </w:r>
    </w:p>
    <w:p w14:paraId="51F8D880" w14:textId="3CBD8A26" w:rsidR="0014176C" w:rsidRDefault="00FC6C02" w:rsidP="0014176C">
      <w:r w:rsidRPr="00FC6C02">
        <w:rPr>
          <w:highlight w:val="yellow"/>
        </w:rPr>
        <w:t>tiltagende</w:t>
      </w:r>
      <w:r w:rsidR="0014176C">
        <w:t>, men efter genåbningen i uge 20, forekommer en strengere</w:t>
      </w:r>
      <w:r>
        <w:t xml:space="preserve"> </w:t>
      </w:r>
      <w:r w:rsidRPr="00FC6C02">
        <w:rPr>
          <w:highlight w:val="yellow"/>
        </w:rPr>
        <w:t>forøgelse af</w:t>
      </w:r>
      <w:r w:rsidR="0014176C">
        <w:t xml:space="preserve"> forbruget. Ved CO er</w:t>
      </w:r>
    </w:p>
    <w:p w14:paraId="52967E3D" w14:textId="77777777" w:rsidR="0014176C" w:rsidRDefault="0014176C" w:rsidP="0014176C">
      <w:r>
        <w:t>stigningen i ugerne før og efter statens genåbning ens.</w:t>
      </w:r>
    </w:p>
    <w:p w14:paraId="7275DEE5" w14:textId="77777777" w:rsidR="0014176C" w:rsidRDefault="0014176C" w:rsidP="0014176C"/>
    <w:p w14:paraId="2EF4F73F" w14:textId="77777777" w:rsidR="0014176C" w:rsidRDefault="0014176C" w:rsidP="0014176C">
      <w:r>
        <w:t>Jf. figur 3. med fokus på udvikling i beskæftigelsen kan man se, at efter en vækst på 0 i uge 17, hvor</w:t>
      </w:r>
    </w:p>
    <w:p w14:paraId="06BDEFB3" w14:textId="4E6995F7" w:rsidR="0014176C" w:rsidRDefault="0014176C" w:rsidP="0014176C">
      <w:r>
        <w:lastRenderedPageBreak/>
        <w:t xml:space="preserve">udviklingen rammer sit </w:t>
      </w:r>
      <w:r w:rsidRPr="00FC6C02">
        <w:rPr>
          <w:highlight w:val="yellow"/>
        </w:rPr>
        <w:t>minimum</w:t>
      </w:r>
      <w:r w:rsidR="00FC6C02" w:rsidRPr="00FC6C02">
        <w:rPr>
          <w:highlight w:val="yellow"/>
        </w:rPr>
        <w:t>,</w:t>
      </w:r>
      <w:r>
        <w:t xml:space="preserve"> vælger CO at genåbner i uge 18. Med sin genåbning i uge 18 går</w:t>
      </w:r>
    </w:p>
    <w:p w14:paraId="3FA16844" w14:textId="77777777" w:rsidR="0014176C" w:rsidRDefault="0014176C" w:rsidP="0014176C">
      <w:r>
        <w:t>væksten fra at være stagneret til at få en positiv tilvækst frem til uge 25, hvor den stagnere på -4%</w:t>
      </w:r>
    </w:p>
    <w:p w14:paraId="2E29C20F" w14:textId="77777777" w:rsidR="0014176C" w:rsidRDefault="0014176C" w:rsidP="0014176C">
      <w:r>
        <w:t>fra uge 2. USA og NM begynder også at stige i uge 18. NM kommer ind i uge 20 med en stigende</w:t>
      </w:r>
    </w:p>
    <w:p w14:paraId="095B65D8" w14:textId="77777777" w:rsidR="0014176C" w:rsidRDefault="0014176C" w:rsidP="0014176C">
      <w:r>
        <w:t>tilvækst, hvor de vælger at genåbne. Hældning bliver så i uge 21 stejlere, og de kommer op og</w:t>
      </w:r>
    </w:p>
    <w:p w14:paraId="125EBCCE" w14:textId="7656DCB3" w:rsidR="0014176C" w:rsidRDefault="0014176C" w:rsidP="0014176C">
      <w:r>
        <w:t xml:space="preserve">krydser med CO i uge 22 igen. NM </w:t>
      </w:r>
      <w:r w:rsidRPr="00B27A0D">
        <w:rPr>
          <w:highlight w:val="yellow"/>
        </w:rPr>
        <w:t>stagnere</w:t>
      </w:r>
      <w:r w:rsidR="00B27A0D" w:rsidRPr="00B27A0D">
        <w:rPr>
          <w:highlight w:val="yellow"/>
        </w:rPr>
        <w:t>r</w:t>
      </w:r>
      <w:r>
        <w:t xml:space="preserve"> også i uge 25 med -4% fra uge 2.</w:t>
      </w:r>
    </w:p>
    <w:p w14:paraId="577DDA31" w14:textId="77777777" w:rsidR="0014176C" w:rsidRDefault="0014176C" w:rsidP="0014176C"/>
    <w:p w14:paraId="12285BDA" w14:textId="77777777" w:rsidR="0014176C" w:rsidRDefault="0014176C" w:rsidP="0014176C">
      <w:r>
        <w:t xml:space="preserve">Når grafernes hældning i </w:t>
      </w:r>
      <w:proofErr w:type="spellStart"/>
      <w:r>
        <w:t>NM’s</w:t>
      </w:r>
      <w:proofErr w:type="spellEnd"/>
      <w:r>
        <w:t xml:space="preserve"> forbrug, beskæftigelse og omsætning ændrer sig efter genåbningen i</w:t>
      </w:r>
    </w:p>
    <w:p w14:paraId="315869B3" w14:textId="77777777" w:rsidR="0014176C" w:rsidRDefault="0014176C" w:rsidP="0014176C">
      <w:proofErr w:type="spellStart"/>
      <w:r>
        <w:t>NM’s</w:t>
      </w:r>
      <w:proofErr w:type="spellEnd"/>
      <w:r>
        <w:t xml:space="preserve"> tilfælde, kan der være en mulig korrelation mellem genåbningen og øget økonomisk aktivitet i</w:t>
      </w:r>
    </w:p>
    <w:p w14:paraId="27DBD803" w14:textId="77777777" w:rsidR="0014176C" w:rsidRDefault="0014176C" w:rsidP="0014176C">
      <w:r>
        <w:t>staten. Altså genåbningen fører til en positiv tilvækst. Modsat er samme korrelation svær at finde i</w:t>
      </w:r>
    </w:p>
    <w:p w14:paraId="37FAB8B7" w14:textId="77777777" w:rsidR="0014176C" w:rsidRDefault="0014176C" w:rsidP="0014176C">
      <w:r>
        <w:t>CO, da det kun er ved beskæftigelsen, der sker en markant stigning i kurvens hældning. Det skal</w:t>
      </w:r>
    </w:p>
    <w:p w14:paraId="288D2537" w14:textId="77777777" w:rsidR="0014176C" w:rsidRDefault="0014176C" w:rsidP="0014176C">
      <w:r>
        <w:t>bemærkes, at NM og USA generelt begynder at have en positiv tilvækst i uge 18, og der kan derfor</w:t>
      </w:r>
    </w:p>
    <w:p w14:paraId="49D97590" w14:textId="77777777" w:rsidR="0014176C" w:rsidRDefault="0014176C" w:rsidP="0014176C">
      <w:r>
        <w:t xml:space="preserve">være andre faktorer end genåbningen der påvirker </w:t>
      </w:r>
      <w:proofErr w:type="spellStart"/>
      <w:r>
        <w:t>CO’s</w:t>
      </w:r>
      <w:proofErr w:type="spellEnd"/>
      <w:r>
        <w:t xml:space="preserve"> stigende vækst. Modsat beskæftigelsens</w:t>
      </w:r>
    </w:p>
    <w:p w14:paraId="367FF333" w14:textId="77777777" w:rsidR="0014176C" w:rsidRDefault="0014176C" w:rsidP="0014176C">
      <w:r>
        <w:t>graf, er grafernes hældning for både omsætningen og forbruget tæt på uændret.</w:t>
      </w:r>
    </w:p>
    <w:p w14:paraId="65A1B5DB" w14:textId="68F7103B" w:rsidR="0014176C" w:rsidRDefault="0014176C" w:rsidP="0014176C">
      <w:r>
        <w:t xml:space="preserve">Interessant er det, at </w:t>
      </w:r>
      <w:r w:rsidR="00B27A0D" w:rsidRPr="00B27A0D">
        <w:rPr>
          <w:highlight w:val="yellow"/>
        </w:rPr>
        <w:t>del</w:t>
      </w:r>
      <w:r w:rsidRPr="00B27A0D">
        <w:rPr>
          <w:highlight w:val="yellow"/>
        </w:rPr>
        <w:t>s</w:t>
      </w:r>
      <w:r>
        <w:t>taternes udvikling i slutningen af perioden ikke er strengt forskellig fra</w:t>
      </w:r>
    </w:p>
    <w:p w14:paraId="07CA7398" w14:textId="77777777" w:rsidR="0014176C" w:rsidRDefault="0014176C" w:rsidP="0014176C">
      <w:r>
        <w:t>hinanden. Begge udviklinger rammer et leje, der ligger tæt op ad hinanden.</w:t>
      </w:r>
    </w:p>
    <w:p w14:paraId="7CC14A4F" w14:textId="77777777" w:rsidR="0014176C" w:rsidRDefault="0014176C" w:rsidP="0014176C"/>
    <w:p w14:paraId="1E4CAC77" w14:textId="77777777" w:rsidR="0014176C" w:rsidRPr="003C1BC2" w:rsidRDefault="0014176C" w:rsidP="0014176C">
      <w:pPr>
        <w:rPr>
          <w:b/>
          <w:bCs/>
        </w:rPr>
      </w:pPr>
      <w:r w:rsidRPr="003C1BC2">
        <w:rPr>
          <w:b/>
          <w:bCs/>
        </w:rPr>
        <w:t>Diskussion</w:t>
      </w:r>
    </w:p>
    <w:p w14:paraId="7E811D21" w14:textId="77777777" w:rsidR="0014176C" w:rsidRDefault="0014176C" w:rsidP="0014176C">
      <w:r>
        <w:t>Vi har i denne artikel fokuseret på effekterne af en Covid-19 krise, og kigger kun på perioden efter</w:t>
      </w:r>
    </w:p>
    <w:p w14:paraId="3A477B44" w14:textId="77777777" w:rsidR="0014176C" w:rsidRDefault="0014176C" w:rsidP="0014176C">
      <w:r>
        <w:t>uge 12. Faldet og fluktuationerne før uge 12 kunne skyldes en del ting, som vi ikke har kigget på i</w:t>
      </w:r>
    </w:p>
    <w:p w14:paraId="6350B857" w14:textId="77777777" w:rsidR="0014176C" w:rsidRDefault="0014176C" w:rsidP="0014176C">
      <w:r>
        <w:t>denne artikel. Faldet der sker på tværs af de tre økonomiske variabler skyldes højst sandsynligt en</w:t>
      </w:r>
    </w:p>
    <w:p w14:paraId="2ABCDD3D" w14:textId="77777777" w:rsidR="0014176C" w:rsidRDefault="0014176C" w:rsidP="0014176C">
      <w:r>
        <w:t>stigende usikkerhed omkring fremtiden. Hvis der opstår stor usikkerhed om fremtiden, så vil</w:t>
      </w:r>
    </w:p>
    <w:p w14:paraId="2A803BC3" w14:textId="77777777" w:rsidR="0014176C" w:rsidRDefault="0014176C" w:rsidP="0014176C">
      <w:r>
        <w:t>rationelle mennesker sænke deres forbrug. Dette fald i forbruget vil påvirke de små virksomheder,</w:t>
      </w:r>
    </w:p>
    <w:p w14:paraId="14817013" w14:textId="77777777" w:rsidR="0014176C" w:rsidRDefault="0014176C" w:rsidP="0014176C">
      <w:r>
        <w:t>som af konsekvens vil miste en del af deres omsætning. Hentes dækningsbidraget ikke ind for</w:t>
      </w:r>
    </w:p>
    <w:p w14:paraId="44B54046" w14:textId="77777777" w:rsidR="0014176C" w:rsidRDefault="0014176C" w:rsidP="0014176C">
      <w:r>
        <w:t>virksomhederne, vil det på længere sigt være nødvendigt for virksomhederne at afskedige ansatte.</w:t>
      </w:r>
    </w:p>
    <w:p w14:paraId="786FA02F" w14:textId="77777777" w:rsidR="0014176C" w:rsidRDefault="0014176C" w:rsidP="0014176C">
      <w:r>
        <w:t>Den reelle effekt af politiske- og sundhedsmæssige tiltag er derfor meget svære at måle, da den</w:t>
      </w:r>
    </w:p>
    <w:p w14:paraId="6D611459" w14:textId="77777777" w:rsidR="0014176C" w:rsidRDefault="0014176C" w:rsidP="0014176C">
      <w:r>
        <w:t>enkelte forbruger reagerer på en ændring i sin naturlige tilstand. Hvis man altså tror på en national</w:t>
      </w:r>
    </w:p>
    <w:p w14:paraId="40567C1D" w14:textId="77777777" w:rsidR="0014176C" w:rsidRDefault="0014176C" w:rsidP="0014176C">
      <w:r>
        <w:t>krise som fx kunne påvirke mængden af toiletpapir, så ville man hamstre mængden af toiletpapir</w:t>
      </w:r>
    </w:p>
    <w:p w14:paraId="50E44006" w14:textId="77777777" w:rsidR="0014176C" w:rsidRDefault="0014176C" w:rsidP="0014176C">
      <w:r>
        <w:t>uden en officiel udmelding om problemer med toiletpapir-leverandøren. Starten på det store fald i</w:t>
      </w:r>
    </w:p>
    <w:p w14:paraId="5F78F7B3" w14:textId="77777777" w:rsidR="0014176C" w:rsidRDefault="0014176C" w:rsidP="0014176C">
      <w:r>
        <w:t>perioden uge 11 til uge 15 skyldes altså højst sandsynligt usikkerheden om fremtiden, da man i uge</w:t>
      </w:r>
    </w:p>
    <w:p w14:paraId="3EC37FD8" w14:textId="2CA4C9D7" w:rsidR="0014176C" w:rsidRDefault="0014176C" w:rsidP="0014176C">
      <w:r>
        <w:t xml:space="preserve">11 begynder at opleve en stor stigning i Covid-19 tilfælde. Derfor vil man altså være </w:t>
      </w:r>
      <w:r w:rsidRPr="00B27A0D">
        <w:rPr>
          <w:highlight w:val="yellow"/>
        </w:rPr>
        <w:t>bekymre</w:t>
      </w:r>
      <w:r w:rsidR="00B27A0D" w:rsidRPr="00B27A0D">
        <w:rPr>
          <w:highlight w:val="yellow"/>
        </w:rPr>
        <w:t>t</w:t>
      </w:r>
      <w:r>
        <w:t xml:space="preserve"> for</w:t>
      </w:r>
    </w:p>
    <w:p w14:paraId="6D0C57EF" w14:textId="77777777" w:rsidR="0014176C" w:rsidRDefault="0014176C" w:rsidP="0014176C">
      <w:r>
        <w:lastRenderedPageBreak/>
        <w:t>udviklingen i USA før der fra statens side er udmeldt retfærdiggjort bekymring. Bekymringerne</w:t>
      </w:r>
    </w:p>
    <w:p w14:paraId="0D965D32" w14:textId="77777777" w:rsidR="0014176C" w:rsidRDefault="0014176C" w:rsidP="0014176C">
      <w:r>
        <w:t>mildnes ved beslutningen om “the CARES Act” som er en række af nationale hjælpepakker (U.S.</w:t>
      </w:r>
    </w:p>
    <w:p w14:paraId="5C81F3E5" w14:textId="77777777" w:rsidR="0014176C" w:rsidRPr="0014176C" w:rsidRDefault="0014176C" w:rsidP="0014176C">
      <w:pPr>
        <w:rPr>
          <w:lang w:val="en-US"/>
        </w:rPr>
      </w:pPr>
      <w:r w:rsidRPr="0014176C">
        <w:rPr>
          <w:lang w:val="en-US"/>
        </w:rPr>
        <w:t>Department of the treasury, The CARES Act Works for All Americans, 2020).</w:t>
      </w:r>
    </w:p>
    <w:p w14:paraId="007682E5" w14:textId="77777777" w:rsidR="0014176C" w:rsidRDefault="0014176C" w:rsidP="0014176C">
      <w:r>
        <w:t>Det gennemsnitlige fald som ses i de tre økonomiske variabler fra uge 12 til og med uge 31 er -15%</w:t>
      </w:r>
    </w:p>
    <w:p w14:paraId="5D88317A" w14:textId="77777777" w:rsidR="0014176C" w:rsidRDefault="0014176C" w:rsidP="0014176C">
      <w:r>
        <w:t>for forbruget, -12% for beskæftigelse og -22% for omsætningen. Omsætningen for de små</w:t>
      </w:r>
    </w:p>
    <w:p w14:paraId="4CDF0E8E" w14:textId="77777777" w:rsidR="0014176C" w:rsidRDefault="0014176C" w:rsidP="0014176C">
      <w:r>
        <w:t>virksomheder lider det største tab, mens forbruget ikke lider et lige så stort tab, da der er</w:t>
      </w:r>
    </w:p>
    <w:p w14:paraId="77BDA8F2" w14:textId="77777777" w:rsidR="0014176C" w:rsidRDefault="0014176C" w:rsidP="0014176C">
      <w:r>
        <w:t>nødvendige goder, som man ikke kan undlade, og derfor bliver nødt til at købe. Beskæftigelsen</w:t>
      </w:r>
    </w:p>
    <w:p w14:paraId="42074D9D" w14:textId="77777777" w:rsidR="0014176C" w:rsidRDefault="0014176C" w:rsidP="0014176C">
      <w:r>
        <w:t>falder med -12%, hvilket skyldes faldet i omsætningen, men ikke alle virksomheder behøver at</w:t>
      </w:r>
    </w:p>
    <w:p w14:paraId="2D396A0F" w14:textId="6042A5C2" w:rsidR="0014176C" w:rsidRDefault="0014176C" w:rsidP="0014176C">
      <w:r>
        <w:t xml:space="preserve">afskedige folk ved et </w:t>
      </w:r>
      <w:r w:rsidRPr="00B27A0D">
        <w:rPr>
          <w:highlight w:val="yellow"/>
        </w:rPr>
        <w:t>vis</w:t>
      </w:r>
      <w:r w:rsidR="00B27A0D" w:rsidRPr="00B27A0D">
        <w:rPr>
          <w:highlight w:val="yellow"/>
        </w:rPr>
        <w:t>t</w:t>
      </w:r>
      <w:r>
        <w:t xml:space="preserve"> fald i omsætningen, og der er også de økonomiske tilskud </w:t>
      </w:r>
      <w:r w:rsidRPr="00522219">
        <w:rPr>
          <w:highlight w:val="yellow"/>
        </w:rPr>
        <w:t>fra</w:t>
      </w:r>
      <w:r>
        <w:t xml:space="preserve"> “the</w:t>
      </w:r>
    </w:p>
    <w:p w14:paraId="0EA69C1E" w14:textId="77777777" w:rsidR="0014176C" w:rsidRDefault="0014176C" w:rsidP="0014176C">
      <w:r>
        <w:t>CARES Act”, så det ikke var nødvendigt at afskedige folk.</w:t>
      </w:r>
    </w:p>
    <w:p w14:paraId="28BFD622" w14:textId="77777777" w:rsidR="0014176C" w:rsidRDefault="0014176C" w:rsidP="0014176C"/>
    <w:p w14:paraId="6286A8C5" w14:textId="77777777" w:rsidR="0014176C" w:rsidRDefault="0014176C" w:rsidP="0014176C">
      <w:r>
        <w:t>Man bliver også nødt til at belyse fejlkilder i artiklen for vores sammenligning mellem CO og NM.</w:t>
      </w:r>
    </w:p>
    <w:p w14:paraId="63058646" w14:textId="77777777" w:rsidR="0014176C" w:rsidRDefault="0014176C" w:rsidP="0014176C">
      <w:r>
        <w:t>Dette er lavet som et naturligt eksperiment, men man skal huske på, at CO og NM ikke er det samme</w:t>
      </w:r>
    </w:p>
    <w:p w14:paraId="65FD1D2B" w14:textId="77777777" w:rsidR="0014176C" w:rsidRDefault="0014176C" w:rsidP="0014176C">
      <w:r>
        <w:t>sted - det er kun nabostater. Der er altså uanset hvad en forskel mellem de to stater, hvilket</w:t>
      </w:r>
    </w:p>
    <w:p w14:paraId="3A54F07C" w14:textId="77777777" w:rsidR="0014176C" w:rsidRDefault="0014176C" w:rsidP="0014176C">
      <w:r>
        <w:t>medvirker, at det er svært at udlede en isoleret effekt af en tidlig genåbning, eftersom andre</w:t>
      </w:r>
    </w:p>
    <w:p w14:paraId="679A942B" w14:textId="77777777" w:rsidR="0014176C" w:rsidRDefault="0014176C" w:rsidP="0014176C">
      <w:r>
        <w:t>faktorer alt andet lige også spiller en rolle.</w:t>
      </w:r>
    </w:p>
    <w:p w14:paraId="30332EA2" w14:textId="77777777" w:rsidR="0014176C" w:rsidRDefault="0014176C" w:rsidP="0014176C"/>
    <w:p w14:paraId="3690BDBE" w14:textId="06E05A6F" w:rsidR="0014176C" w:rsidRDefault="0014176C" w:rsidP="0014176C">
      <w:r>
        <w:t xml:space="preserve">Der har været lignende </w:t>
      </w:r>
      <w:r w:rsidRPr="00522219">
        <w:rPr>
          <w:highlight w:val="yellow"/>
        </w:rPr>
        <w:t>studie</w:t>
      </w:r>
      <w:r w:rsidR="00522219" w:rsidRPr="00522219">
        <w:rPr>
          <w:highlight w:val="yellow"/>
        </w:rPr>
        <w:t>r</w:t>
      </w:r>
      <w:r>
        <w:t xml:space="preserve">, som også behandler og </w:t>
      </w:r>
      <w:r w:rsidR="00522219">
        <w:rPr>
          <w:highlight w:val="yellow"/>
        </w:rPr>
        <w:t>søger</w:t>
      </w:r>
      <w:r w:rsidRPr="00522219">
        <w:rPr>
          <w:highlight w:val="yellow"/>
        </w:rPr>
        <w:t xml:space="preserve"> </w:t>
      </w:r>
      <w:r w:rsidR="00522219" w:rsidRPr="00522219">
        <w:rPr>
          <w:highlight w:val="yellow"/>
        </w:rPr>
        <w:t>at</w:t>
      </w:r>
      <w:r w:rsidR="00522219">
        <w:t xml:space="preserve"> </w:t>
      </w:r>
      <w:r>
        <w:t>estimere den reelle effekt af COVID-19</w:t>
      </w:r>
    </w:p>
    <w:p w14:paraId="69CBE109" w14:textId="77777777" w:rsidR="0014176C" w:rsidRDefault="0014176C" w:rsidP="0014176C">
      <w:r>
        <w:t>pandemien. Her forsøges at måle den “kausale effekt” på økonomien ved en nedlukning af</w:t>
      </w:r>
    </w:p>
    <w:p w14:paraId="4D850D41" w14:textId="77777777" w:rsidR="0014176C" w:rsidRPr="0014176C" w:rsidRDefault="0014176C" w:rsidP="0014176C">
      <w:pPr>
        <w:rPr>
          <w:lang w:val="en-US"/>
        </w:rPr>
      </w:pPr>
      <w:proofErr w:type="spellStart"/>
      <w:r w:rsidRPr="0014176C">
        <w:rPr>
          <w:lang w:val="en-US"/>
        </w:rPr>
        <w:t>samfundet</w:t>
      </w:r>
      <w:proofErr w:type="spellEnd"/>
      <w:r w:rsidRPr="0014176C">
        <w:rPr>
          <w:lang w:val="en-US"/>
        </w:rPr>
        <w:t xml:space="preserve"> under Covid-19. Dette </w:t>
      </w:r>
      <w:proofErr w:type="spellStart"/>
      <w:r w:rsidRPr="0014176C">
        <w:rPr>
          <w:lang w:val="en-US"/>
        </w:rPr>
        <w:t>bliver</w:t>
      </w:r>
      <w:proofErr w:type="spellEnd"/>
      <w:r w:rsidRPr="0014176C">
        <w:rPr>
          <w:lang w:val="en-US"/>
        </w:rPr>
        <w:t xml:space="preserve"> </w:t>
      </w:r>
      <w:proofErr w:type="spellStart"/>
      <w:r w:rsidRPr="0014176C">
        <w:rPr>
          <w:lang w:val="en-US"/>
        </w:rPr>
        <w:t>gjort</w:t>
      </w:r>
      <w:proofErr w:type="spellEnd"/>
      <w:r w:rsidRPr="0014176C">
        <w:rPr>
          <w:lang w:val="en-US"/>
        </w:rPr>
        <w:t xml:space="preserve"> </w:t>
      </w:r>
      <w:proofErr w:type="spellStart"/>
      <w:r w:rsidRPr="0014176C">
        <w:rPr>
          <w:lang w:val="en-US"/>
        </w:rPr>
        <w:t>i</w:t>
      </w:r>
      <w:proofErr w:type="spellEnd"/>
      <w:r w:rsidRPr="0014176C">
        <w:rPr>
          <w:lang w:val="en-US"/>
        </w:rPr>
        <w:t xml:space="preserve"> </w:t>
      </w:r>
      <w:proofErr w:type="spellStart"/>
      <w:r w:rsidRPr="0014176C">
        <w:rPr>
          <w:lang w:val="en-US"/>
        </w:rPr>
        <w:t>studiet</w:t>
      </w:r>
      <w:proofErr w:type="spellEnd"/>
      <w:r w:rsidRPr="0014176C">
        <w:rPr>
          <w:lang w:val="en-US"/>
        </w:rPr>
        <w:t>: “Social distancing laws cause small loss of</w:t>
      </w:r>
    </w:p>
    <w:p w14:paraId="045A618A" w14:textId="1536FFFD" w:rsidR="0014176C" w:rsidRPr="00705D73" w:rsidRDefault="0014176C" w:rsidP="0014176C">
      <w:pPr>
        <w:rPr>
          <w:lang w:val="en-US"/>
        </w:rPr>
      </w:pPr>
      <w:r w:rsidRPr="0014176C">
        <w:rPr>
          <w:lang w:val="en-US"/>
        </w:rPr>
        <w:t>economic activity during the COVID-19 pandemic in Scandinavia” Sheridan et. al 2020</w:t>
      </w:r>
      <w:r w:rsidR="00705D73">
        <w:rPr>
          <w:lang w:val="en-US"/>
        </w:rPr>
        <w:t xml:space="preserve">, </w:t>
      </w:r>
      <w:proofErr w:type="spellStart"/>
      <w:r w:rsidR="00705D73" w:rsidRPr="00705D73">
        <w:rPr>
          <w:highlight w:val="yellow"/>
          <w:lang w:val="en-US"/>
        </w:rPr>
        <w:t>hvor</w:t>
      </w:r>
      <w:proofErr w:type="spellEnd"/>
      <w:r w:rsidR="00705D73">
        <w:rPr>
          <w:highlight w:val="yellow"/>
          <w:lang w:val="en-US"/>
        </w:rPr>
        <w:t xml:space="preserve"> </w:t>
      </w:r>
      <w:proofErr w:type="spellStart"/>
      <w:r w:rsidR="00705D73">
        <w:rPr>
          <w:highlight w:val="yellow"/>
          <w:lang w:val="en-US"/>
        </w:rPr>
        <w:t>f</w:t>
      </w:r>
      <w:r w:rsidR="00705D73" w:rsidRPr="00705D73">
        <w:rPr>
          <w:highlight w:val="yellow"/>
          <w:lang w:val="en-US"/>
        </w:rPr>
        <w:t>orskerne</w:t>
      </w:r>
      <w:proofErr w:type="spellEnd"/>
      <w:r w:rsidR="00705D73" w:rsidRPr="00705D73">
        <w:rPr>
          <w:highlight w:val="yellow"/>
          <w:lang w:val="en-US"/>
        </w:rPr>
        <w:t xml:space="preserve"> </w:t>
      </w:r>
      <w:r w:rsidR="00705D73" w:rsidRPr="00705D73">
        <w:rPr>
          <w:lang w:val="en-US"/>
        </w:rPr>
        <w:t xml:space="preserve"> </w:t>
      </w:r>
    </w:p>
    <w:p w14:paraId="15C9E749" w14:textId="6ECE2BD3" w:rsidR="0014176C" w:rsidRDefault="00705D73" w:rsidP="0014176C">
      <w:r w:rsidRPr="00705D73">
        <w:rPr>
          <w:highlight w:val="yellow"/>
        </w:rPr>
        <w:t>beskriver</w:t>
      </w:r>
      <w:r w:rsidR="0014176C">
        <w:t xml:space="preserve"> et naturligt eksperiment, </w:t>
      </w:r>
      <w:r w:rsidR="0014176C" w:rsidRPr="00705D73">
        <w:rPr>
          <w:highlight w:val="yellow"/>
        </w:rPr>
        <w:t>hvor</w:t>
      </w:r>
      <w:r>
        <w:rPr>
          <w:highlight w:val="yellow"/>
        </w:rPr>
        <w:t>dan</w:t>
      </w:r>
      <w:r w:rsidR="0014176C" w:rsidRPr="00705D73">
        <w:rPr>
          <w:highlight w:val="yellow"/>
        </w:rPr>
        <w:t xml:space="preserve"> Danmarks og Sveriges</w:t>
      </w:r>
      <w:r w:rsidRPr="00705D73">
        <w:rPr>
          <w:highlight w:val="yellow"/>
        </w:rPr>
        <w:t xml:space="preserve"> </w:t>
      </w:r>
      <w:r w:rsidR="0014176C" w:rsidRPr="00705D73">
        <w:rPr>
          <w:highlight w:val="yellow"/>
        </w:rPr>
        <w:t>forbrug</w:t>
      </w:r>
      <w:r>
        <w:t xml:space="preserve"> </w:t>
      </w:r>
      <w:r w:rsidRPr="00705D73">
        <w:rPr>
          <w:highlight w:val="yellow"/>
        </w:rPr>
        <w:t>iagttages</w:t>
      </w:r>
      <w:r w:rsidR="0014176C" w:rsidRPr="00705D73">
        <w:rPr>
          <w:highlight w:val="yellow"/>
        </w:rPr>
        <w:t>.</w:t>
      </w:r>
      <w:r w:rsidR="0014176C">
        <w:t xml:space="preserve"> </w:t>
      </w:r>
      <w:r>
        <w:t xml:space="preserve"> </w:t>
      </w:r>
      <w:r w:rsidR="0014176C">
        <w:t>Dette bliver gjort i forbindelse med nedlukningen af Danmark kontra Sverige, som ikke</w:t>
      </w:r>
      <w:r>
        <w:t xml:space="preserve"> </w:t>
      </w:r>
      <w:r w:rsidR="0014176C">
        <w:t>lukker ned - der bliver kun lavet anbefalinger. Her er konklusionen, at selve nedlukningen kun skaber</w:t>
      </w:r>
      <w:r>
        <w:t xml:space="preserve"> </w:t>
      </w:r>
      <w:r w:rsidR="0014176C">
        <w:t xml:space="preserve">et 4 procent større forbrugsfald hos Danmark (jf. </w:t>
      </w:r>
      <w:r w:rsidR="0014176C" w:rsidRPr="0014176C">
        <w:rPr>
          <w:lang w:val="en-US"/>
        </w:rPr>
        <w:t>Sheridan et al, Social distancing laws cause small</w:t>
      </w:r>
      <w:r>
        <w:rPr>
          <w:lang w:val="en-US"/>
        </w:rPr>
        <w:t xml:space="preserve"> </w:t>
      </w:r>
      <w:r w:rsidR="0014176C" w:rsidRPr="0014176C">
        <w:rPr>
          <w:lang w:val="en-US"/>
        </w:rPr>
        <w:t xml:space="preserve">loss of economic activity during the COVID-19 pandemic in Scandinavia, 2020, results). </w:t>
      </w:r>
      <w:r w:rsidR="0014176C">
        <w:t>Dette tyder</w:t>
      </w:r>
      <w:r>
        <w:t xml:space="preserve"> </w:t>
      </w:r>
      <w:r w:rsidR="0014176C">
        <w:t>på, at det måske ikke er en fysisk nedlukning, som dikterer forbruget i det pågældende land eller</w:t>
      </w:r>
      <w:r>
        <w:t xml:space="preserve"> </w:t>
      </w:r>
      <w:r w:rsidR="0014176C">
        <w:t>stat. Denne artikel fokuserer på en genåbning, og det tyder også herpå, at en tidligere genåbning</w:t>
      </w:r>
      <w:r>
        <w:t xml:space="preserve"> </w:t>
      </w:r>
      <w:r w:rsidR="0014176C">
        <w:t>måske ikke her den store effekt på forbruget.</w:t>
      </w:r>
    </w:p>
    <w:p w14:paraId="7DBA99B5" w14:textId="77777777" w:rsidR="0014176C" w:rsidRDefault="0014176C" w:rsidP="0014176C">
      <w:r>
        <w:t>Som tidligere udledt i denne artikel kan effekten af en tidligere genåbning også diskuteres med</w:t>
      </w:r>
    </w:p>
    <w:p w14:paraId="7AA7ABD0" w14:textId="77777777" w:rsidR="0014176C" w:rsidRDefault="0014176C" w:rsidP="0014176C">
      <w:r>
        <w:t>hensyn til, hvor meget det egentligt gavner økonomien. Det tyder altså på, at selve pandemien, og</w:t>
      </w:r>
    </w:p>
    <w:p w14:paraId="0D773C88" w14:textId="77777777" w:rsidR="0014176C" w:rsidRDefault="0014176C" w:rsidP="0014176C">
      <w:r>
        <w:t>det billede af en usikker fremtid, som den skaber spiller en større rolle, når det gælder folks ageren i</w:t>
      </w:r>
    </w:p>
    <w:p w14:paraId="3259EB86" w14:textId="77777777" w:rsidR="0014176C" w:rsidRDefault="0014176C" w:rsidP="0014176C">
      <w:r>
        <w:t>samfundet.</w:t>
      </w:r>
    </w:p>
    <w:p w14:paraId="3EAD3D69" w14:textId="77777777" w:rsidR="0014176C" w:rsidRPr="00705D73" w:rsidRDefault="0014176C" w:rsidP="0014176C">
      <w:pPr>
        <w:rPr>
          <w:b/>
          <w:bCs/>
        </w:rPr>
      </w:pPr>
      <w:r w:rsidRPr="00705D73">
        <w:rPr>
          <w:b/>
          <w:bCs/>
        </w:rPr>
        <w:lastRenderedPageBreak/>
        <w:t>Konklusion</w:t>
      </w:r>
    </w:p>
    <w:p w14:paraId="1719B4CC" w14:textId="77777777" w:rsidR="0014176C" w:rsidRDefault="0014176C" w:rsidP="0014176C"/>
    <w:p w14:paraId="5039ACCE" w14:textId="77777777" w:rsidR="0014176C" w:rsidRDefault="0014176C" w:rsidP="0014176C">
      <w:r>
        <w:t>Med udgangspunkt i vores analyse kan det i forhold til vores forskningsspørgsmål kortfattet</w:t>
      </w:r>
    </w:p>
    <w:p w14:paraId="4FA74B9A" w14:textId="77777777" w:rsidR="0014176C" w:rsidRDefault="0014176C" w:rsidP="0014176C">
      <w:r>
        <w:t>konkluderes, at inden for forbrug i CO, er der ikke en større ændring i den økonomiske aktivitet efter</w:t>
      </w:r>
    </w:p>
    <w:p w14:paraId="600C3AF2" w14:textId="77777777" w:rsidR="0014176C" w:rsidRDefault="0014176C" w:rsidP="0014176C">
      <w:r>
        <w:t>uge 18 i forhold til NM, der først senere påbegyndte en genåbning.</w:t>
      </w:r>
    </w:p>
    <w:p w14:paraId="2E6EDED4" w14:textId="2CB0D65D" w:rsidR="0014176C" w:rsidRDefault="0014176C" w:rsidP="0014176C">
      <w:r>
        <w:t xml:space="preserve">Man kan endvidere konkludere, </w:t>
      </w:r>
      <w:r w:rsidR="00705D73" w:rsidRPr="00705D73">
        <w:rPr>
          <w:highlight w:val="yellow"/>
        </w:rPr>
        <w:t xml:space="preserve">at </w:t>
      </w:r>
      <w:r w:rsidRPr="00705D73">
        <w:rPr>
          <w:highlight w:val="yellow"/>
        </w:rPr>
        <w:t xml:space="preserve">der </w:t>
      </w:r>
      <w:r w:rsidR="00705D73" w:rsidRPr="00705D73">
        <w:rPr>
          <w:highlight w:val="yellow"/>
        </w:rPr>
        <w:t xml:space="preserve">kan </w:t>
      </w:r>
      <w:r w:rsidRPr="00705D73">
        <w:rPr>
          <w:highlight w:val="yellow"/>
        </w:rPr>
        <w:t>find</w:t>
      </w:r>
      <w:r w:rsidR="00705D73" w:rsidRPr="00705D73">
        <w:rPr>
          <w:highlight w:val="yellow"/>
        </w:rPr>
        <w:t>e</w:t>
      </w:r>
      <w:r w:rsidRPr="00705D73">
        <w:rPr>
          <w:highlight w:val="yellow"/>
        </w:rPr>
        <w:t>s</w:t>
      </w:r>
      <w:r>
        <w:t xml:space="preserve"> en korrelation mellem en tidlig genåbning og en</w:t>
      </w:r>
    </w:p>
    <w:p w14:paraId="6E674574" w14:textId="4532B62F" w:rsidR="0014176C" w:rsidRDefault="0014176C" w:rsidP="0014176C">
      <w:r>
        <w:t xml:space="preserve">større økonomisk vækst på kort sigt i beskæftigelse, </w:t>
      </w:r>
      <w:r w:rsidRPr="00705D73">
        <w:rPr>
          <w:highlight w:val="yellow"/>
        </w:rPr>
        <w:t xml:space="preserve">men </w:t>
      </w:r>
      <w:r w:rsidR="00705D73" w:rsidRPr="00705D73">
        <w:rPr>
          <w:highlight w:val="yellow"/>
        </w:rPr>
        <w:t>der er kun</w:t>
      </w:r>
      <w:r w:rsidRPr="00705D73">
        <w:rPr>
          <w:highlight w:val="yellow"/>
        </w:rPr>
        <w:t xml:space="preserve"> belæg</w:t>
      </w:r>
      <w:r>
        <w:t xml:space="preserve"> </w:t>
      </w:r>
      <w:r w:rsidR="00705D73">
        <w:t>på</w:t>
      </w:r>
      <w:r>
        <w:t xml:space="preserve"> en forskel på 1%point.</w:t>
      </w:r>
    </w:p>
    <w:p w14:paraId="0AE05633" w14:textId="5867AB8B" w:rsidR="0014176C" w:rsidRDefault="0014176C" w:rsidP="0014176C">
      <w:r>
        <w:t xml:space="preserve">På længere sigt kan man dog </w:t>
      </w:r>
      <w:r w:rsidR="00F43C55" w:rsidRPr="00F43C55">
        <w:rPr>
          <w:highlight w:val="yellow"/>
        </w:rPr>
        <w:t>ræsonnere</w:t>
      </w:r>
      <w:r>
        <w:t xml:space="preserve">, at en tidlig genåbning kontra </w:t>
      </w:r>
      <w:r w:rsidRPr="00F43C55">
        <w:rPr>
          <w:highlight w:val="yellow"/>
        </w:rPr>
        <w:t>en senere</w:t>
      </w:r>
      <w:r>
        <w:t>, ikke har den store</w:t>
      </w:r>
    </w:p>
    <w:p w14:paraId="5B579B19" w14:textId="77777777" w:rsidR="0014176C" w:rsidRDefault="0014176C" w:rsidP="0014176C">
      <w:r>
        <w:t>økonomiske gevinst i beskæftigelse. Den kortsigtede vækst kan være meget vigtig i beskæftigelse,</w:t>
      </w:r>
    </w:p>
    <w:p w14:paraId="4AE5ED3E" w14:textId="77777777" w:rsidR="0014176C" w:rsidRDefault="0014176C" w:rsidP="0014176C">
      <w:r>
        <w:t>selvom NM indhenter CO i udvikling af beskæftigelse på længere sigt, eftersom det at individet</w:t>
      </w:r>
    </w:p>
    <w:p w14:paraId="71CB3139" w14:textId="72166F1A" w:rsidR="0014176C" w:rsidRDefault="0014176C" w:rsidP="0014176C">
      <w:r>
        <w:t xml:space="preserve">kommer hurtigere i arbejde kan have en positiv påvirkning på deres økonomi </w:t>
      </w:r>
      <w:r w:rsidRPr="00F43C55">
        <w:rPr>
          <w:highlight w:val="yellow"/>
        </w:rPr>
        <w:t xml:space="preserve">og </w:t>
      </w:r>
      <w:r w:rsidR="00F43C55" w:rsidRPr="00F43C55">
        <w:rPr>
          <w:highlight w:val="yellow"/>
        </w:rPr>
        <w:t>dels</w:t>
      </w:r>
      <w:r w:rsidRPr="00F43C55">
        <w:rPr>
          <w:highlight w:val="yellow"/>
        </w:rPr>
        <w:t>tatens</w:t>
      </w:r>
      <w:r>
        <w:t>.</w:t>
      </w:r>
    </w:p>
    <w:p w14:paraId="1B2C3F69" w14:textId="4500BD9A" w:rsidR="0014176C" w:rsidRDefault="0014176C" w:rsidP="0014176C">
      <w:r>
        <w:t xml:space="preserve">Der kan ikke udledes </w:t>
      </w:r>
      <w:r w:rsidRPr="00373AB2">
        <w:rPr>
          <w:highlight w:val="yellow"/>
        </w:rPr>
        <w:t>e</w:t>
      </w:r>
      <w:r w:rsidR="00373AB2" w:rsidRPr="00373AB2">
        <w:rPr>
          <w:highlight w:val="yellow"/>
        </w:rPr>
        <w:t>t sammenfald</w:t>
      </w:r>
      <w:r w:rsidR="00373AB2">
        <w:t xml:space="preserve"> </w:t>
      </w:r>
      <w:r w:rsidR="00373AB2" w:rsidRPr="00373AB2">
        <w:rPr>
          <w:highlight w:val="yellow"/>
        </w:rPr>
        <w:t>m</w:t>
      </w:r>
      <w:r w:rsidRPr="00373AB2">
        <w:rPr>
          <w:highlight w:val="yellow"/>
        </w:rPr>
        <w:t>ellem</w:t>
      </w:r>
      <w:r>
        <w:t xml:space="preserve"> en tidlig genåbning og en betydelig positiv effekt på</w:t>
      </w:r>
    </w:p>
    <w:p w14:paraId="0B89619C" w14:textId="40C0633D" w:rsidR="0014176C" w:rsidRDefault="0014176C" w:rsidP="0014176C">
      <w:r w:rsidRPr="00373AB2">
        <w:rPr>
          <w:highlight w:val="yellow"/>
        </w:rPr>
        <w:t>den økonomisk</w:t>
      </w:r>
      <w:r w:rsidR="00373AB2" w:rsidRPr="00373AB2">
        <w:rPr>
          <w:highlight w:val="yellow"/>
        </w:rPr>
        <w:t>e</w:t>
      </w:r>
      <w:r>
        <w:t xml:space="preserve"> aktivitet på to ud af de tre økonomiske variabler, der er fokuseret på. Der kan</w:t>
      </w:r>
    </w:p>
    <w:p w14:paraId="30725592" w14:textId="7791DD1D" w:rsidR="0014176C" w:rsidRDefault="0014176C" w:rsidP="0014176C">
      <w:r>
        <w:t xml:space="preserve">tilsvarende heller ikke </w:t>
      </w:r>
      <w:r w:rsidR="00373AB2">
        <w:t>f</w:t>
      </w:r>
      <w:r w:rsidR="00373AB2" w:rsidRPr="00373AB2">
        <w:rPr>
          <w:highlight w:val="yellow"/>
        </w:rPr>
        <w:t>astslå</w:t>
      </w:r>
      <w:r w:rsidRPr="00373AB2">
        <w:rPr>
          <w:highlight w:val="yellow"/>
        </w:rPr>
        <w:t>s</w:t>
      </w:r>
      <w:r>
        <w:t xml:space="preserve"> en korrelation på længere sigt på den tredje økonomiske variabel.</w:t>
      </w:r>
    </w:p>
    <w:p w14:paraId="2D4988D9" w14:textId="2A602017" w:rsidR="0014176C" w:rsidRDefault="0014176C" w:rsidP="0014176C">
      <w:r>
        <w:t xml:space="preserve">Man må altså hermed </w:t>
      </w:r>
      <w:r w:rsidR="007137BF" w:rsidRPr="007137BF">
        <w:rPr>
          <w:highlight w:val="yellow"/>
        </w:rPr>
        <w:t>drage konklusionen</w:t>
      </w:r>
      <w:r>
        <w:t>, at det med udgangspunkt i de tre økonomiske variabler ikke har</w:t>
      </w:r>
    </w:p>
    <w:p w14:paraId="7913B941" w14:textId="7803B616" w:rsidR="0014176C" w:rsidRDefault="0014176C" w:rsidP="0014176C">
      <w:r>
        <w:t xml:space="preserve">en betydelig positiv effekt på den økonomiske aktivitet at </w:t>
      </w:r>
      <w:r w:rsidR="00373AB2" w:rsidRPr="00373AB2">
        <w:rPr>
          <w:highlight w:val="yellow"/>
        </w:rPr>
        <w:t>gennemføre</w:t>
      </w:r>
      <w:r w:rsidR="00373AB2">
        <w:t xml:space="preserve"> </w:t>
      </w:r>
      <w:r>
        <w:t>en tidlig genåbning.</w:t>
      </w:r>
    </w:p>
    <w:p w14:paraId="04B6FD4F" w14:textId="2FABE065" w:rsidR="0014176C" w:rsidRDefault="0014176C" w:rsidP="0014176C">
      <w:r>
        <w:t>Ud fra vores resultater bør resten af verdenen derfor overveje om, det er det værd</w:t>
      </w:r>
      <w:r w:rsidR="00373AB2">
        <w:t xml:space="preserve"> </w:t>
      </w:r>
      <w:r>
        <w:t>at foretage</w:t>
      </w:r>
    </w:p>
    <w:p w14:paraId="28314889" w14:textId="6C38401E" w:rsidR="0014176C" w:rsidRDefault="0014176C" w:rsidP="0014176C">
      <w:r>
        <w:t xml:space="preserve">en relativ tidlig genåbning, da den økonomiske gevinst er relativ lille </w:t>
      </w:r>
      <w:r w:rsidRPr="00373AB2">
        <w:rPr>
          <w:highlight w:val="yellow"/>
        </w:rPr>
        <w:t xml:space="preserve">samt </w:t>
      </w:r>
      <w:r w:rsidR="00373AB2" w:rsidRPr="00373AB2">
        <w:rPr>
          <w:highlight w:val="yellow"/>
        </w:rPr>
        <w:t>smitterisiko blandt befolkningerne proportionelt større</w:t>
      </w:r>
      <w:r w:rsidRPr="00373AB2">
        <w:rPr>
          <w:highlight w:val="yellow"/>
        </w:rPr>
        <w:t>.</w:t>
      </w:r>
    </w:p>
    <w:p w14:paraId="18B45489" w14:textId="77777777" w:rsidR="002F474D" w:rsidRDefault="002F474D" w:rsidP="0014176C"/>
    <w:p w14:paraId="7458CDE4" w14:textId="77777777" w:rsidR="00373AB2" w:rsidRDefault="00373AB2" w:rsidP="0014176C">
      <w:pPr>
        <w:rPr>
          <w:b/>
          <w:bCs/>
          <w:u w:val="single"/>
        </w:rPr>
      </w:pPr>
    </w:p>
    <w:p w14:paraId="5859B094" w14:textId="77777777" w:rsidR="00373AB2" w:rsidRDefault="00373AB2" w:rsidP="0014176C">
      <w:pPr>
        <w:rPr>
          <w:b/>
          <w:bCs/>
          <w:u w:val="single"/>
        </w:rPr>
      </w:pPr>
    </w:p>
    <w:p w14:paraId="129E4051" w14:textId="77777777" w:rsidR="00373AB2" w:rsidRDefault="00373AB2" w:rsidP="0014176C">
      <w:pPr>
        <w:rPr>
          <w:b/>
          <w:bCs/>
          <w:u w:val="single"/>
        </w:rPr>
      </w:pPr>
    </w:p>
    <w:p w14:paraId="55B8D641" w14:textId="77777777" w:rsidR="00373AB2" w:rsidRDefault="00373AB2" w:rsidP="0014176C">
      <w:pPr>
        <w:rPr>
          <w:b/>
          <w:bCs/>
          <w:u w:val="single"/>
        </w:rPr>
      </w:pPr>
    </w:p>
    <w:p w14:paraId="3BEC2887" w14:textId="77777777" w:rsidR="00373AB2" w:rsidRDefault="00373AB2" w:rsidP="0014176C">
      <w:pPr>
        <w:rPr>
          <w:b/>
          <w:bCs/>
          <w:u w:val="single"/>
        </w:rPr>
      </w:pPr>
    </w:p>
    <w:p w14:paraId="1BDF4A22" w14:textId="77777777" w:rsidR="00373AB2" w:rsidRDefault="00373AB2" w:rsidP="0014176C">
      <w:pPr>
        <w:rPr>
          <w:b/>
          <w:bCs/>
          <w:u w:val="single"/>
        </w:rPr>
      </w:pPr>
    </w:p>
    <w:p w14:paraId="0639F562" w14:textId="77777777" w:rsidR="00373AB2" w:rsidRDefault="00373AB2" w:rsidP="0014176C">
      <w:pPr>
        <w:rPr>
          <w:b/>
          <w:bCs/>
          <w:u w:val="single"/>
        </w:rPr>
      </w:pPr>
    </w:p>
    <w:p w14:paraId="7B7377D1" w14:textId="77777777" w:rsidR="00373AB2" w:rsidRDefault="00373AB2" w:rsidP="0014176C">
      <w:pPr>
        <w:rPr>
          <w:b/>
          <w:bCs/>
          <w:u w:val="single"/>
        </w:rPr>
      </w:pPr>
    </w:p>
    <w:p w14:paraId="01F81277" w14:textId="77777777" w:rsidR="00373AB2" w:rsidRDefault="00373AB2" w:rsidP="0014176C">
      <w:pPr>
        <w:rPr>
          <w:b/>
          <w:bCs/>
          <w:u w:val="single"/>
        </w:rPr>
      </w:pPr>
    </w:p>
    <w:p w14:paraId="1DBE8D13" w14:textId="77777777" w:rsidR="00373AB2" w:rsidRDefault="00373AB2" w:rsidP="0014176C">
      <w:pPr>
        <w:rPr>
          <w:b/>
          <w:bCs/>
          <w:u w:val="single"/>
        </w:rPr>
      </w:pPr>
    </w:p>
    <w:p w14:paraId="3BAD7BC7" w14:textId="24E91B06" w:rsidR="00F10884" w:rsidRPr="007137BF" w:rsidRDefault="00F10884" w:rsidP="0014176C">
      <w:pPr>
        <w:rPr>
          <w:b/>
          <w:bCs/>
          <w:sz w:val="28"/>
          <w:szCs w:val="28"/>
          <w:u w:val="single"/>
        </w:rPr>
      </w:pPr>
      <w:r w:rsidRPr="007137BF">
        <w:rPr>
          <w:b/>
          <w:bCs/>
          <w:sz w:val="28"/>
          <w:szCs w:val="28"/>
          <w:u w:val="single"/>
        </w:rPr>
        <w:lastRenderedPageBreak/>
        <w:t xml:space="preserve">Et par bemærkninger fra den gamle: </w:t>
      </w:r>
    </w:p>
    <w:p w14:paraId="440C122B" w14:textId="52B118C2" w:rsidR="00F43C55" w:rsidRPr="007137BF" w:rsidRDefault="00F10884" w:rsidP="0014176C">
      <w:pPr>
        <w:rPr>
          <w:b/>
          <w:bCs/>
          <w:sz w:val="28"/>
          <w:szCs w:val="28"/>
        </w:rPr>
      </w:pPr>
      <w:r w:rsidRPr="007137BF">
        <w:rPr>
          <w:b/>
          <w:bCs/>
          <w:sz w:val="28"/>
          <w:szCs w:val="28"/>
        </w:rPr>
        <w:t xml:space="preserve">1/ NM og CO er </w:t>
      </w:r>
      <w:proofErr w:type="spellStart"/>
      <w:r w:rsidRPr="007137BF">
        <w:rPr>
          <w:b/>
          <w:bCs/>
          <w:i/>
          <w:iCs/>
          <w:sz w:val="28"/>
          <w:szCs w:val="28"/>
        </w:rPr>
        <w:t>businesswise</w:t>
      </w:r>
      <w:proofErr w:type="spellEnd"/>
      <w:r w:rsidRPr="007137BF">
        <w:rPr>
          <w:b/>
          <w:bCs/>
          <w:i/>
          <w:iCs/>
          <w:sz w:val="28"/>
          <w:szCs w:val="28"/>
        </w:rPr>
        <w:t xml:space="preserve"> </w:t>
      </w:r>
      <w:r w:rsidRPr="007137BF">
        <w:rPr>
          <w:b/>
          <w:bCs/>
          <w:sz w:val="28"/>
          <w:szCs w:val="28"/>
        </w:rPr>
        <w:t>totalt forskellige delstater</w:t>
      </w:r>
      <w:r w:rsidR="00CE670F" w:rsidRPr="007137BF">
        <w:rPr>
          <w:b/>
          <w:bCs/>
          <w:sz w:val="28"/>
          <w:szCs w:val="28"/>
        </w:rPr>
        <w:t>. Godt nok er de</w:t>
      </w:r>
      <w:r w:rsidRPr="007137BF">
        <w:rPr>
          <w:b/>
          <w:bCs/>
          <w:sz w:val="28"/>
          <w:szCs w:val="28"/>
        </w:rPr>
        <w:t xml:space="preserve"> naboer, men tjek lige de økonomiske tal fra december 2019 på </w:t>
      </w:r>
      <w:hyperlink r:id="rId4" w:history="1">
        <w:r w:rsidRPr="007137BF">
          <w:rPr>
            <w:rStyle w:val="Hyperlink"/>
            <w:b/>
            <w:bCs/>
            <w:sz w:val="28"/>
            <w:szCs w:val="28"/>
          </w:rPr>
          <w:t>https://www.forbes.com/places/nm/?sh=7a8387368336</w:t>
        </w:r>
      </w:hyperlink>
      <w:r w:rsidRPr="007137BF">
        <w:rPr>
          <w:b/>
          <w:bCs/>
          <w:sz w:val="28"/>
          <w:szCs w:val="28"/>
        </w:rPr>
        <w:t xml:space="preserve"> for NM og </w:t>
      </w:r>
      <w:hyperlink r:id="rId5" w:history="1">
        <w:r w:rsidRPr="007137BF">
          <w:rPr>
            <w:rStyle w:val="Hyperlink"/>
            <w:b/>
            <w:bCs/>
            <w:sz w:val="28"/>
            <w:szCs w:val="28"/>
          </w:rPr>
          <w:t>https://www.forbes.com/places/co/?sh=5f652b273293</w:t>
        </w:r>
      </w:hyperlink>
      <w:r w:rsidRPr="007137BF">
        <w:rPr>
          <w:b/>
          <w:bCs/>
          <w:sz w:val="28"/>
          <w:szCs w:val="28"/>
        </w:rPr>
        <w:t xml:space="preserve"> for CO . </w:t>
      </w:r>
      <w:proofErr w:type="spellStart"/>
      <w:r w:rsidRPr="007137BF">
        <w:rPr>
          <w:b/>
          <w:bCs/>
          <w:sz w:val="28"/>
          <w:szCs w:val="28"/>
        </w:rPr>
        <w:t>CO’s</w:t>
      </w:r>
      <w:proofErr w:type="spellEnd"/>
      <w:r w:rsidRPr="007137BF">
        <w:rPr>
          <w:b/>
          <w:bCs/>
          <w:sz w:val="28"/>
          <w:szCs w:val="28"/>
        </w:rPr>
        <w:t xml:space="preserve"> BNP er næsten 4 gange så stor, </w:t>
      </w:r>
      <w:proofErr w:type="spellStart"/>
      <w:r w:rsidRPr="007137BF">
        <w:rPr>
          <w:b/>
          <w:bCs/>
          <w:sz w:val="28"/>
          <w:szCs w:val="28"/>
        </w:rPr>
        <w:t>CO’s</w:t>
      </w:r>
      <w:proofErr w:type="spellEnd"/>
      <w:r w:rsidRPr="007137BF">
        <w:rPr>
          <w:b/>
          <w:bCs/>
          <w:sz w:val="28"/>
          <w:szCs w:val="28"/>
        </w:rPr>
        <w:t xml:space="preserve"> median årsindkomst per husholdning er 35.000 USD højere end </w:t>
      </w:r>
      <w:proofErr w:type="spellStart"/>
      <w:r w:rsidRPr="007137BF">
        <w:rPr>
          <w:b/>
          <w:bCs/>
          <w:sz w:val="28"/>
          <w:szCs w:val="28"/>
        </w:rPr>
        <w:t>NM’s</w:t>
      </w:r>
      <w:proofErr w:type="spellEnd"/>
      <w:r w:rsidRPr="007137BF">
        <w:rPr>
          <w:b/>
          <w:bCs/>
          <w:sz w:val="28"/>
          <w:szCs w:val="28"/>
        </w:rPr>
        <w:t xml:space="preserve">, NM er en fraflytterstat, CO en tilflytterstat, </w:t>
      </w:r>
      <w:proofErr w:type="spellStart"/>
      <w:r w:rsidRPr="007137BF">
        <w:rPr>
          <w:b/>
          <w:bCs/>
          <w:sz w:val="28"/>
          <w:szCs w:val="28"/>
        </w:rPr>
        <w:t>CO’s</w:t>
      </w:r>
      <w:proofErr w:type="spellEnd"/>
      <w:r w:rsidRPr="007137BF">
        <w:rPr>
          <w:b/>
          <w:bCs/>
          <w:sz w:val="28"/>
          <w:szCs w:val="28"/>
        </w:rPr>
        <w:t xml:space="preserve"> arbejdsstyrke er bedre uddannet. </w:t>
      </w:r>
      <w:r w:rsidR="00F43C55" w:rsidRPr="007137BF">
        <w:rPr>
          <w:b/>
          <w:bCs/>
          <w:sz w:val="28"/>
          <w:szCs w:val="28"/>
        </w:rPr>
        <w:t>CO har ca. 5,7 mio indbyggere, NM har ca. 2,1 mio.</w:t>
      </w:r>
    </w:p>
    <w:p w14:paraId="77F05717" w14:textId="4026C840" w:rsidR="00F43C55" w:rsidRPr="007137BF" w:rsidRDefault="00622BC7" w:rsidP="0014176C">
      <w:pPr>
        <w:rPr>
          <w:b/>
          <w:bCs/>
          <w:sz w:val="28"/>
          <w:szCs w:val="28"/>
        </w:rPr>
      </w:pPr>
      <w:hyperlink r:id="rId6" w:anchor="tab:overall" w:history="1">
        <w:r w:rsidR="00F43C55" w:rsidRPr="007137BF">
          <w:rPr>
            <w:rStyle w:val="Hyperlink"/>
            <w:b/>
            <w:bCs/>
            <w:sz w:val="28"/>
            <w:szCs w:val="28"/>
          </w:rPr>
          <w:t>https://www.forbes.com/best-states-for-business/list/#tab:overall</w:t>
        </w:r>
      </w:hyperlink>
      <w:r w:rsidR="00F43C55" w:rsidRPr="007137BF">
        <w:rPr>
          <w:b/>
          <w:bCs/>
          <w:sz w:val="28"/>
          <w:szCs w:val="28"/>
        </w:rPr>
        <w:t xml:space="preserve"> </w:t>
      </w:r>
    </w:p>
    <w:p w14:paraId="31DE3166" w14:textId="30CA0B6F" w:rsidR="00F10884" w:rsidRPr="007137BF" w:rsidRDefault="00F10884" w:rsidP="0014176C">
      <w:pPr>
        <w:rPr>
          <w:b/>
          <w:bCs/>
          <w:sz w:val="28"/>
          <w:szCs w:val="28"/>
        </w:rPr>
      </w:pPr>
      <w:r w:rsidRPr="007137BF">
        <w:rPr>
          <w:b/>
          <w:bCs/>
          <w:sz w:val="28"/>
          <w:szCs w:val="28"/>
        </w:rPr>
        <w:t>På Forbes’ list of Best</w:t>
      </w:r>
      <w:r w:rsidR="007137BF">
        <w:rPr>
          <w:b/>
          <w:bCs/>
          <w:sz w:val="28"/>
          <w:szCs w:val="28"/>
        </w:rPr>
        <w:t>-</w:t>
      </w:r>
      <w:r w:rsidRPr="007137BF">
        <w:rPr>
          <w:b/>
          <w:bCs/>
          <w:sz w:val="28"/>
          <w:szCs w:val="28"/>
        </w:rPr>
        <w:t>States</w:t>
      </w:r>
      <w:r w:rsidR="007137BF">
        <w:rPr>
          <w:b/>
          <w:bCs/>
          <w:sz w:val="28"/>
          <w:szCs w:val="28"/>
        </w:rPr>
        <w:t>-</w:t>
      </w:r>
      <w:r w:rsidRPr="007137BF">
        <w:rPr>
          <w:b/>
          <w:bCs/>
          <w:sz w:val="28"/>
          <w:szCs w:val="28"/>
        </w:rPr>
        <w:t xml:space="preserve">for </w:t>
      </w:r>
      <w:r w:rsidR="00262C96" w:rsidRPr="007137BF">
        <w:rPr>
          <w:b/>
          <w:bCs/>
          <w:sz w:val="28"/>
          <w:szCs w:val="28"/>
        </w:rPr>
        <w:t>B</w:t>
      </w:r>
      <w:r w:rsidRPr="007137BF">
        <w:rPr>
          <w:b/>
          <w:bCs/>
          <w:sz w:val="28"/>
          <w:szCs w:val="28"/>
        </w:rPr>
        <w:t>usiness</w:t>
      </w:r>
      <w:r w:rsidR="00262C96" w:rsidRPr="007137BF">
        <w:rPr>
          <w:b/>
          <w:bCs/>
          <w:sz w:val="28"/>
          <w:szCs w:val="28"/>
        </w:rPr>
        <w:t xml:space="preserve"> ligger CO på plads 9, NM indtager </w:t>
      </w:r>
      <w:r w:rsidR="007137BF">
        <w:rPr>
          <w:b/>
          <w:bCs/>
          <w:sz w:val="28"/>
          <w:szCs w:val="28"/>
        </w:rPr>
        <w:t xml:space="preserve">en </w:t>
      </w:r>
      <w:r w:rsidR="00262C96" w:rsidRPr="007137BF">
        <w:rPr>
          <w:b/>
          <w:bCs/>
          <w:sz w:val="28"/>
          <w:szCs w:val="28"/>
        </w:rPr>
        <w:t>sølle plads 48</w:t>
      </w:r>
      <w:r w:rsidR="003C1BC2" w:rsidRPr="007137BF">
        <w:rPr>
          <w:b/>
          <w:bCs/>
          <w:sz w:val="28"/>
          <w:szCs w:val="28"/>
        </w:rPr>
        <w:t>. Kan man virkelig ekstrapolere resultaterne fra 2 vilkårlige og - økonomisk set - vidt forskellige USA-delstater til hele verden?</w:t>
      </w:r>
    </w:p>
    <w:p w14:paraId="3BDFC70C" w14:textId="6379AC0A" w:rsidR="00262C96" w:rsidRPr="007137BF" w:rsidRDefault="00262C96" w:rsidP="0014176C">
      <w:pPr>
        <w:rPr>
          <w:b/>
          <w:bCs/>
          <w:sz w:val="28"/>
          <w:szCs w:val="28"/>
        </w:rPr>
      </w:pPr>
      <w:r w:rsidRPr="007137BF">
        <w:rPr>
          <w:b/>
          <w:bCs/>
          <w:sz w:val="28"/>
          <w:szCs w:val="28"/>
        </w:rPr>
        <w:t>2/ Husk, at nedlukningerne har fremmet online handlen, hvilket bl.a. Amazon, som jo er gigantisk i USA, har draget stort nytte af. Amazon er kendt for, at majoriteten af deres leverandører er små og mellemstore virksomheder.</w:t>
      </w:r>
    </w:p>
    <w:p w14:paraId="18F4C084" w14:textId="494F8F4E" w:rsidR="002F474D" w:rsidRPr="007137BF" w:rsidRDefault="002F474D" w:rsidP="00CB51E5">
      <w:pPr>
        <w:spacing w:line="480" w:lineRule="auto"/>
        <w:rPr>
          <w:b/>
          <w:bCs/>
          <w:sz w:val="28"/>
          <w:szCs w:val="28"/>
        </w:rPr>
      </w:pPr>
      <w:r w:rsidRPr="007137BF">
        <w:rPr>
          <w:b/>
          <w:bCs/>
          <w:sz w:val="28"/>
          <w:szCs w:val="28"/>
        </w:rPr>
        <w:t xml:space="preserve">3/ Brug hellere danske alternativer til fremmedord, da sidstnævnte godt kan få teksten til at være lidt ”tung” i det. </w:t>
      </w:r>
      <w:proofErr w:type="spellStart"/>
      <w:r w:rsidRPr="007137BF">
        <w:rPr>
          <w:b/>
          <w:bCs/>
          <w:sz w:val="28"/>
          <w:szCs w:val="28"/>
        </w:rPr>
        <w:t>F.eks.”medføre</w:t>
      </w:r>
      <w:proofErr w:type="spellEnd"/>
      <w:r w:rsidRPr="007137BF">
        <w:rPr>
          <w:b/>
          <w:bCs/>
          <w:sz w:val="28"/>
          <w:szCs w:val="28"/>
        </w:rPr>
        <w:t>” i stedet for ”resultere”</w:t>
      </w:r>
      <w:r w:rsidR="00CB51E5" w:rsidRPr="007137BF">
        <w:rPr>
          <w:b/>
          <w:bCs/>
          <w:sz w:val="28"/>
          <w:szCs w:val="28"/>
        </w:rPr>
        <w:t xml:space="preserve">, </w:t>
      </w:r>
      <w:r w:rsidRPr="007137BF">
        <w:rPr>
          <w:b/>
          <w:bCs/>
          <w:sz w:val="28"/>
          <w:szCs w:val="28"/>
        </w:rPr>
        <w:t xml:space="preserve"> </w:t>
      </w:r>
      <w:r w:rsidR="007137BF">
        <w:rPr>
          <w:b/>
          <w:bCs/>
          <w:sz w:val="28"/>
          <w:szCs w:val="28"/>
        </w:rPr>
        <w:t>”</w:t>
      </w:r>
      <w:r w:rsidRPr="007137BF">
        <w:rPr>
          <w:b/>
          <w:bCs/>
          <w:sz w:val="28"/>
          <w:szCs w:val="28"/>
        </w:rPr>
        <w:t>kædes sammen</w:t>
      </w:r>
      <w:r w:rsidR="00CB51E5" w:rsidRPr="007137BF">
        <w:rPr>
          <w:b/>
          <w:bCs/>
          <w:sz w:val="28"/>
          <w:szCs w:val="28"/>
        </w:rPr>
        <w:t>”</w:t>
      </w:r>
      <w:r w:rsidRPr="007137BF">
        <w:rPr>
          <w:b/>
          <w:bCs/>
          <w:sz w:val="28"/>
          <w:szCs w:val="28"/>
        </w:rPr>
        <w:t xml:space="preserve"> i stedet for ”at være korreleret”</w:t>
      </w:r>
      <w:r w:rsidR="00CB51E5" w:rsidRPr="007137BF">
        <w:rPr>
          <w:b/>
          <w:bCs/>
          <w:sz w:val="28"/>
          <w:szCs w:val="28"/>
        </w:rPr>
        <w:t>, ”fremhæve”/”indkredse” i stedet for ”f</w:t>
      </w:r>
      <w:r w:rsidR="000C3195" w:rsidRPr="007137BF">
        <w:rPr>
          <w:b/>
          <w:bCs/>
          <w:sz w:val="28"/>
          <w:szCs w:val="28"/>
        </w:rPr>
        <w:t>ok</w:t>
      </w:r>
      <w:r w:rsidR="00CB51E5" w:rsidRPr="007137BF">
        <w:rPr>
          <w:b/>
          <w:bCs/>
          <w:sz w:val="28"/>
          <w:szCs w:val="28"/>
        </w:rPr>
        <w:t>usere” / ”koncentrere”</w:t>
      </w:r>
      <w:r w:rsidR="00CE670F" w:rsidRPr="007137BF">
        <w:rPr>
          <w:b/>
          <w:bCs/>
          <w:sz w:val="28"/>
          <w:szCs w:val="28"/>
        </w:rPr>
        <w:t>, ”vægtning” i stedet for ”fokus(</w:t>
      </w:r>
      <w:proofErr w:type="spellStart"/>
      <w:r w:rsidR="00CE670F" w:rsidRPr="007137BF">
        <w:rPr>
          <w:b/>
          <w:bCs/>
          <w:sz w:val="28"/>
          <w:szCs w:val="28"/>
        </w:rPr>
        <w:t>ering</w:t>
      </w:r>
      <w:proofErr w:type="spellEnd"/>
      <w:r w:rsidR="00CE670F" w:rsidRPr="007137BF">
        <w:rPr>
          <w:b/>
          <w:bCs/>
          <w:sz w:val="28"/>
          <w:szCs w:val="28"/>
        </w:rPr>
        <w:t>)”</w:t>
      </w:r>
    </w:p>
    <w:p w14:paraId="531DB3FB" w14:textId="77777777" w:rsidR="007137BF" w:rsidRDefault="002F474D" w:rsidP="0014176C">
      <w:pPr>
        <w:rPr>
          <w:b/>
          <w:bCs/>
          <w:sz w:val="28"/>
          <w:szCs w:val="28"/>
        </w:rPr>
      </w:pPr>
      <w:r w:rsidRPr="007137BF">
        <w:rPr>
          <w:b/>
          <w:bCs/>
          <w:sz w:val="28"/>
          <w:szCs w:val="28"/>
        </w:rPr>
        <w:t xml:space="preserve">4/ Brug flittigt </w:t>
      </w:r>
      <w:hyperlink r:id="rId7" w:history="1">
        <w:r w:rsidRPr="007137BF">
          <w:rPr>
            <w:rStyle w:val="Hyperlink"/>
            <w:b/>
            <w:bCs/>
            <w:sz w:val="28"/>
            <w:szCs w:val="28"/>
          </w:rPr>
          <w:t>https://ordnet.dk/ddo/forside</w:t>
        </w:r>
      </w:hyperlink>
      <w:r w:rsidRPr="007137BF">
        <w:rPr>
          <w:b/>
          <w:bCs/>
          <w:sz w:val="28"/>
          <w:szCs w:val="28"/>
        </w:rPr>
        <w:t xml:space="preserve"> som har tydelige ordforklaringer, eksempler og synonymer</w:t>
      </w:r>
      <w:r w:rsidR="00CE670F" w:rsidRPr="007137BF">
        <w:rPr>
          <w:b/>
          <w:bCs/>
          <w:sz w:val="28"/>
          <w:szCs w:val="28"/>
        </w:rPr>
        <w:t xml:space="preserve">. </w:t>
      </w:r>
    </w:p>
    <w:p w14:paraId="3068BD93" w14:textId="6BAC4701" w:rsidR="002F474D" w:rsidRPr="007137BF" w:rsidRDefault="00CE670F" w:rsidP="0014176C">
      <w:pPr>
        <w:rPr>
          <w:b/>
          <w:bCs/>
          <w:sz w:val="28"/>
          <w:szCs w:val="28"/>
        </w:rPr>
      </w:pPr>
      <w:r w:rsidRPr="007137BF">
        <w:rPr>
          <w:b/>
          <w:bCs/>
          <w:sz w:val="28"/>
          <w:szCs w:val="28"/>
        </w:rPr>
        <w:t xml:space="preserve">Hvis du trykker på </w:t>
      </w:r>
      <w:r w:rsidRPr="007137BF">
        <w:rPr>
          <w:b/>
          <w:bCs/>
          <w:i/>
          <w:iCs/>
          <w:sz w:val="28"/>
          <w:szCs w:val="28"/>
        </w:rPr>
        <w:t>….vis mere</w:t>
      </w:r>
      <w:r w:rsidRPr="007137BF">
        <w:rPr>
          <w:b/>
          <w:bCs/>
          <w:sz w:val="28"/>
          <w:szCs w:val="28"/>
        </w:rPr>
        <w:t xml:space="preserve">, kommer der </w:t>
      </w:r>
      <w:r w:rsidR="007137BF">
        <w:rPr>
          <w:b/>
          <w:bCs/>
          <w:sz w:val="28"/>
          <w:szCs w:val="28"/>
        </w:rPr>
        <w:t xml:space="preserve">desuden </w:t>
      </w:r>
      <w:r w:rsidRPr="007137BF">
        <w:rPr>
          <w:b/>
          <w:bCs/>
          <w:sz w:val="28"/>
          <w:szCs w:val="28"/>
        </w:rPr>
        <w:t>et hav af synonymer frem.</w:t>
      </w:r>
    </w:p>
    <w:p w14:paraId="3D9F9865" w14:textId="1F8A31EB" w:rsidR="00E23B34" w:rsidRPr="007137BF" w:rsidRDefault="00E23B34" w:rsidP="0014176C">
      <w:pPr>
        <w:rPr>
          <w:b/>
          <w:bCs/>
          <w:sz w:val="28"/>
          <w:szCs w:val="28"/>
        </w:rPr>
      </w:pPr>
      <w:r w:rsidRPr="007137BF">
        <w:rPr>
          <w:b/>
          <w:bCs/>
          <w:sz w:val="28"/>
          <w:szCs w:val="28"/>
        </w:rPr>
        <w:t xml:space="preserve">5/ </w:t>
      </w:r>
      <w:r w:rsidR="002B1FD5" w:rsidRPr="007137BF">
        <w:rPr>
          <w:b/>
          <w:bCs/>
          <w:sz w:val="28"/>
          <w:szCs w:val="28"/>
        </w:rPr>
        <w:t>U</w:t>
      </w:r>
      <w:r w:rsidRPr="007137BF">
        <w:rPr>
          <w:b/>
          <w:bCs/>
          <w:sz w:val="28"/>
          <w:szCs w:val="28"/>
        </w:rPr>
        <w:t>ndgå gammeldags sprogbrug, f.eks. ”ihvorvel”</w:t>
      </w:r>
    </w:p>
    <w:p w14:paraId="52B1C17C" w14:textId="12E93FB5" w:rsidR="007E6004" w:rsidRPr="007137BF" w:rsidRDefault="002B1FD5" w:rsidP="0014176C">
      <w:pPr>
        <w:rPr>
          <w:b/>
          <w:bCs/>
          <w:sz w:val="28"/>
          <w:szCs w:val="28"/>
        </w:rPr>
      </w:pPr>
      <w:r w:rsidRPr="007137BF">
        <w:rPr>
          <w:b/>
          <w:bCs/>
          <w:sz w:val="28"/>
          <w:szCs w:val="28"/>
        </w:rPr>
        <w:t xml:space="preserve">6/ Undgå gentagelser af de samme ord </w:t>
      </w:r>
      <w:r w:rsidR="00C67724" w:rsidRPr="007137BF">
        <w:rPr>
          <w:b/>
          <w:bCs/>
          <w:sz w:val="28"/>
          <w:szCs w:val="28"/>
        </w:rPr>
        <w:t xml:space="preserve">og vendinger </w:t>
      </w:r>
      <w:r w:rsidRPr="007137BF">
        <w:rPr>
          <w:b/>
          <w:bCs/>
          <w:sz w:val="28"/>
          <w:szCs w:val="28"/>
        </w:rPr>
        <w:t>inden for den samme paragraf, f.eks. ”fokusere”, ”eftersom”</w:t>
      </w:r>
      <w:r w:rsidR="00C67724" w:rsidRPr="007137BF">
        <w:rPr>
          <w:b/>
          <w:bCs/>
          <w:sz w:val="28"/>
          <w:szCs w:val="28"/>
        </w:rPr>
        <w:t>, ”små virksomheder”, ”udgør”, ”der er af alle ansatte”</w:t>
      </w:r>
      <w:r w:rsidR="00CE670F" w:rsidRPr="007137BF">
        <w:rPr>
          <w:b/>
          <w:bCs/>
          <w:sz w:val="28"/>
          <w:szCs w:val="28"/>
        </w:rPr>
        <w:t>, ”ønsker”</w:t>
      </w:r>
      <w:r w:rsidR="003C1BC2" w:rsidRPr="007137BF">
        <w:rPr>
          <w:b/>
          <w:bCs/>
          <w:sz w:val="28"/>
          <w:szCs w:val="28"/>
        </w:rPr>
        <w:t>, ”udlede”</w:t>
      </w:r>
      <w:r w:rsidR="007E6004" w:rsidRPr="007137BF">
        <w:rPr>
          <w:b/>
          <w:bCs/>
          <w:sz w:val="28"/>
          <w:szCs w:val="28"/>
        </w:rPr>
        <w:t>, ”vendepunkt”,</w:t>
      </w:r>
      <w:r w:rsidR="007137BF">
        <w:rPr>
          <w:b/>
          <w:bCs/>
          <w:sz w:val="28"/>
          <w:szCs w:val="28"/>
        </w:rPr>
        <w:t xml:space="preserve"> </w:t>
      </w:r>
      <w:r w:rsidR="007E6004" w:rsidRPr="007137BF">
        <w:rPr>
          <w:b/>
          <w:bCs/>
          <w:sz w:val="28"/>
          <w:szCs w:val="28"/>
        </w:rPr>
        <w:t>” i perioden man fokuserer på” (4 x på 4 linjer under hinanden)</w:t>
      </w:r>
      <w:r w:rsidR="00CA12DC" w:rsidRPr="007137BF">
        <w:rPr>
          <w:b/>
          <w:bCs/>
          <w:sz w:val="28"/>
          <w:szCs w:val="28"/>
        </w:rPr>
        <w:t>, ”genåbningen” (6 x på 6 linjer), ”stigning” (5 x på 6 linjer)</w:t>
      </w:r>
    </w:p>
    <w:sectPr w:rsidR="007E6004" w:rsidRPr="007137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6C"/>
    <w:rsid w:val="00023F16"/>
    <w:rsid w:val="00073132"/>
    <w:rsid w:val="000C3195"/>
    <w:rsid w:val="0014176C"/>
    <w:rsid w:val="001916F3"/>
    <w:rsid w:val="00262C96"/>
    <w:rsid w:val="002B1FD5"/>
    <w:rsid w:val="002F474D"/>
    <w:rsid w:val="00373AB2"/>
    <w:rsid w:val="00395582"/>
    <w:rsid w:val="003C1BC2"/>
    <w:rsid w:val="004101CE"/>
    <w:rsid w:val="00410BAA"/>
    <w:rsid w:val="00481B69"/>
    <w:rsid w:val="00522219"/>
    <w:rsid w:val="00581EDC"/>
    <w:rsid w:val="00622BC7"/>
    <w:rsid w:val="00705D73"/>
    <w:rsid w:val="007137BF"/>
    <w:rsid w:val="0075362B"/>
    <w:rsid w:val="007E6004"/>
    <w:rsid w:val="00B25F14"/>
    <w:rsid w:val="00B27A0D"/>
    <w:rsid w:val="00C6250C"/>
    <w:rsid w:val="00C67724"/>
    <w:rsid w:val="00CA12DC"/>
    <w:rsid w:val="00CB51E5"/>
    <w:rsid w:val="00CE670F"/>
    <w:rsid w:val="00E23B34"/>
    <w:rsid w:val="00E25B8A"/>
    <w:rsid w:val="00F10884"/>
    <w:rsid w:val="00F43C55"/>
    <w:rsid w:val="00F53536"/>
    <w:rsid w:val="00FC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7463"/>
  <w15:chartTrackingRefBased/>
  <w15:docId w15:val="{632F7590-1B29-43D0-BCF2-275DB7FE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rdnet.dk/ddo/forsi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orbes.com/best-states-for-business/list/" TargetMode="External"/><Relationship Id="rId5" Type="http://schemas.openxmlformats.org/officeDocument/2006/relationships/hyperlink" Target="https://www.forbes.com/places/co/?sh=5f652b273293" TargetMode="External"/><Relationship Id="rId4" Type="http://schemas.openxmlformats.org/officeDocument/2006/relationships/hyperlink" Target="https://www.forbes.com/places/nm/?sh=7a838736833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3231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Vanderhaegen</dc:creator>
  <cp:keywords/>
  <dc:description/>
  <cp:lastModifiedBy>Jeppe Vanderhaegen</cp:lastModifiedBy>
  <cp:revision>2</cp:revision>
  <dcterms:created xsi:type="dcterms:W3CDTF">2020-12-11T10:36:00Z</dcterms:created>
  <dcterms:modified xsi:type="dcterms:W3CDTF">2020-12-11T10:36:00Z</dcterms:modified>
</cp:coreProperties>
</file>