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575A" w14:textId="285C10A1" w:rsidR="007E32B7" w:rsidRDefault="007E32B7" w:rsidP="00B22A20">
      <w:r>
        <w:rPr>
          <w:noProof/>
        </w:rPr>
        <w:drawing>
          <wp:inline distT="0" distB="0" distL="0" distR="0" wp14:anchorId="6C85A0A6" wp14:editId="056B5F28">
            <wp:extent cx="5731510" cy="17881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130F" w14:textId="2835347A" w:rsidR="007E32B7" w:rsidRDefault="007E32B7" w:rsidP="00B22A20">
      <w:pPr>
        <w:rPr>
          <w:lang w:val="da-DK"/>
        </w:rPr>
      </w:pPr>
      <w:r>
        <w:rPr>
          <w:b/>
          <w:bCs/>
          <w:lang w:val="da-DK"/>
        </w:rPr>
        <w:t>2.1</w:t>
      </w:r>
    </w:p>
    <w:p w14:paraId="1C2AE784" w14:textId="78E4E876" w:rsidR="007E32B7" w:rsidRDefault="007E32B7" w:rsidP="00B22A20">
      <w:pPr>
        <w:rPr>
          <w:lang w:val="da-DK"/>
        </w:rPr>
      </w:pPr>
      <w:r>
        <w:rPr>
          <w:lang w:val="da-DK"/>
        </w:rPr>
        <w:t>Opstiller virksomhedens maksimeringsproblem.</w:t>
      </w:r>
    </w:p>
    <w:p w14:paraId="00B6F846" w14:textId="710F7063" w:rsidR="007E32B7" w:rsidRDefault="007E32B7" w:rsidP="00B22A20">
      <w:pPr>
        <w:rPr>
          <w:lang w:val="da-DK"/>
        </w:rPr>
      </w:pPr>
      <w:r>
        <w:rPr>
          <w:lang w:val="da-DK"/>
        </w:rPr>
        <w:t xml:space="preserve">Først findes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r</m:t>
            </m:r>
          </m:e>
          <m:sub>
            <m:r>
              <w:rPr>
                <w:rFonts w:ascii="Cambria Math" w:hAnsi="Cambria Math"/>
                <w:lang w:val="da-DK"/>
              </w:rPr>
              <m:t>t</m:t>
            </m:r>
          </m:sub>
        </m:sSub>
      </m:oMath>
    </w:p>
    <w:p w14:paraId="59C1E040" w14:textId="6C296C0F" w:rsidR="007E32B7" w:rsidRPr="007E32B7" w:rsidRDefault="007E32B7" w:rsidP="00B22A20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π=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A</m:t>
              </m:r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</m:oMath>
      </m:oMathPara>
    </w:p>
    <w:p w14:paraId="07C85D8B" w14:textId="77777777" w:rsidR="007E32B7" w:rsidRPr="007E32B7" w:rsidRDefault="00885702" w:rsidP="00B22A20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dπ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=α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</m:oMath>
      </m:oMathPara>
    </w:p>
    <w:p w14:paraId="1C46F982" w14:textId="77777777" w:rsidR="007E32B7" w:rsidRPr="007E32B7" w:rsidRDefault="007E32B7" w:rsidP="00B22A2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Dividerer med den omvendte potens:</w:t>
      </w:r>
      <w:r>
        <w:rPr>
          <w:rFonts w:eastAsiaTheme="minorEastAsia"/>
          <w:lang w:val="da-DK"/>
        </w:rPr>
        <w:br/>
      </w:r>
      <m:oMathPara>
        <m:oMath>
          <m:r>
            <w:rPr>
              <w:rFonts w:ascii="Cambria Math" w:eastAsiaTheme="minorEastAsia" w:hAnsi="Cambria Math"/>
              <w:lang w:val="da-DK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α-1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</m:oMath>
      </m:oMathPara>
    </w:p>
    <w:p w14:paraId="3A335506" w14:textId="70BFA582" w:rsidR="007E32B7" w:rsidRPr="007E32B7" w:rsidRDefault="00216FBA" w:rsidP="00B22A20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α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α-1 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7E32B7">
        <w:rPr>
          <w:rFonts w:eastAsiaTheme="minorEastAsia"/>
          <w:lang w:val="da-DK"/>
        </w:rPr>
        <w:t xml:space="preserve">Herefter findes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</m:oMath>
    </w:p>
    <w:p w14:paraId="5328FEE8" w14:textId="6F2A71BA" w:rsidR="007E32B7" w:rsidRPr="007E32B7" w:rsidRDefault="007E32B7" w:rsidP="00B22A20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π=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A</m:t>
              </m:r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dπ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dL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-α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sup>
              </m:sSubSup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</m:oMath>
      </m:oMathPara>
    </w:p>
    <w:p w14:paraId="0668A9A5" w14:textId="0E36ED2F" w:rsidR="007E32B7" w:rsidRDefault="007E32B7" w:rsidP="00B22A2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Indkomstandelene gives ved: </w:t>
      </w:r>
    </w:p>
    <w:p w14:paraId="22112218" w14:textId="77777777" w:rsidR="007E32B7" w:rsidRPr="007E32B7" w:rsidRDefault="00885702" w:rsidP="00B22A20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sup>
                  </m:sSup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da-DK"/>
            </w:rPr>
            <m:t>=α</m:t>
          </m:r>
        </m:oMath>
      </m:oMathPara>
    </w:p>
    <w:p w14:paraId="7C982A32" w14:textId="21BFCC7C" w:rsidR="007E32B7" w:rsidRPr="007E32B7" w:rsidRDefault="007E32B7" w:rsidP="00B22A2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En mulig værdi for </w:t>
      </w:r>
      <m:oMath>
        <m:r>
          <w:rPr>
            <w:rFonts w:ascii="Cambria Math" w:eastAsiaTheme="minorEastAsia" w:hAnsi="Cambria Math"/>
            <w:lang w:val="da-DK"/>
          </w:rPr>
          <m:t>α</m:t>
        </m:r>
      </m:oMath>
      <w:r>
        <w:rPr>
          <w:rFonts w:eastAsiaTheme="minorEastAsia"/>
          <w:lang w:val="da-DK"/>
        </w:rPr>
        <w:t xml:space="preserve"> er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3</m:t>
            </m:r>
          </m:den>
        </m:f>
      </m:oMath>
      <w:r>
        <w:rPr>
          <w:rFonts w:eastAsiaTheme="minorEastAsia"/>
          <w:lang w:val="da-DK"/>
        </w:rPr>
        <w:t xml:space="preserve">, da det generelt er antaget, at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3</m:t>
            </m:r>
          </m:den>
        </m:f>
      </m:oMath>
      <w:r>
        <w:rPr>
          <w:rFonts w:eastAsiaTheme="minorEastAsia"/>
          <w:lang w:val="da-DK"/>
        </w:rPr>
        <w:t xml:space="preserve"> af indkomsten går til arbejderne. </w:t>
      </w:r>
      <m:oMath>
        <m:r>
          <m:rPr>
            <m:sty m:val="p"/>
          </m:rPr>
          <w:rPr>
            <w:rFonts w:ascii="Cambria Math" w:eastAsiaTheme="minorEastAsia" w:hAnsi="Cambria Math"/>
            <w:lang w:val="da-DK"/>
          </w:rPr>
          <w:br/>
        </m:r>
      </m:oMath>
    </w:p>
    <w:p w14:paraId="6EF6B738" w14:textId="6C2251E8" w:rsidR="007E32B7" w:rsidRPr="007E32B7" w:rsidRDefault="007E32B7" w:rsidP="00B22A20">
      <w:pPr>
        <w:rPr>
          <w:lang w:val="da-DK"/>
        </w:rPr>
      </w:pPr>
      <w:r w:rsidRPr="007E32B7">
        <w:rPr>
          <w:b/>
          <w:bCs/>
          <w:lang w:val="da-DK"/>
        </w:rPr>
        <w:t xml:space="preserve">2.2 </w:t>
      </w:r>
    </w:p>
    <w:p w14:paraId="1C7C0ADA" w14:textId="40127602" w:rsidR="007E32B7" w:rsidRPr="007E32B7" w:rsidRDefault="00885702" w:rsidP="00B22A20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da-DK"/>
                </w:rPr>
                <m:t>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1-</m:t>
              </m:r>
              <m: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da-DK"/>
                        </w:rPr>
                        <m:t>+1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lang w:val="da-DK"/>
                    </w:rPr>
                    <m:t>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lang w:val="da-DK"/>
                    </w:rPr>
                    <m:t>+1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1-</m:t>
                  </m:r>
                  <m: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lang w:val="da-DK"/>
                    </w:rPr>
                    <m:t>+1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d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7E32B7" w:rsidRPr="007E32B7">
        <w:rPr>
          <w:lang w:val="da-DK"/>
        </w:rPr>
        <w:t xml:space="preserve">Vi ved at </w:t>
      </w:r>
      <m:oMath>
        <m:acc>
          <m:accPr>
            <m:chr m:val="̃"/>
            <m:ctrlPr>
              <w:rPr>
                <w:rFonts w:ascii="Cambria Math" w:hAnsi="Cambria Math"/>
                <w:i/>
                <w:lang w:val="da-DK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t</m:t>
                </m:r>
              </m:sub>
            </m:sSub>
          </m:e>
        </m:acc>
        <m:r>
          <w:rPr>
            <w:rFonts w:ascii="Cambria Math" w:hAnsi="Cambria Math"/>
            <w:lang w:val="da-DK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lang w:val="da-DK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t</m:t>
                </m:r>
              </m:sub>
            </m:sSub>
          </m:e>
        </m:acc>
      </m:oMath>
      <w:r w:rsidR="007E32B7">
        <w:rPr>
          <w:rFonts w:eastAsiaTheme="minorEastAsia"/>
          <w:lang w:val="da-DK"/>
        </w:rPr>
        <w:t xml:space="preserve">, fordi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da-DK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da-DK"/>
                      </w:rPr>
                      <m:t>α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da-DK"/>
                      </w:rPr>
                      <m:t>1-α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da-DK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lang w:val="da-DK"/>
          </w:rPr>
          <w:br/>
        </m:r>
      </m:oMath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da-DK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p>
          <m:r>
            <w:rPr>
              <w:rFonts w:ascii="Cambria Math" w:hAnsi="Cambria Math"/>
              <w:lang w:val="da-DK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1-α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/>
                  <w:i/>
                  <w:lang w:val="da-DK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da-DK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da-DK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sup>
              </m:sSubSup>
            </m:e>
          </m:acc>
          <m:r>
            <w:rPr>
              <w:rFonts w:ascii="Cambria Math" w:hAnsi="Cambria Math"/>
              <w:lang w:val="da-DK"/>
            </w:rPr>
            <m:t>·1</m:t>
          </m:r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/>
                  <w:i/>
                  <w:lang w:val="da-DK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da-DK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da-DK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sup>
              </m:sSubSup>
            </m:e>
          </m:acc>
        </m:oMath>
      </m:oMathPara>
    </w:p>
    <w:p w14:paraId="56CC3800" w14:textId="5790419D" w:rsidR="007E32B7" w:rsidRDefault="007E32B7" w:rsidP="00B22A2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Dette indsættes i transitionsligningen:</w:t>
      </w:r>
    </w:p>
    <w:p w14:paraId="54321421" w14:textId="26D78307" w:rsidR="007E32B7" w:rsidRPr="007E32B7" w:rsidRDefault="00885702" w:rsidP="00B22A20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lang w:val="da-DK"/>
                    </w:rPr>
                    <m:t>+1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1+g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d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acc>
            </m:e>
          </m:d>
        </m:oMath>
      </m:oMathPara>
    </w:p>
    <w:p w14:paraId="6E407AC8" w14:textId="5CC85FD2" w:rsidR="007E32B7" w:rsidRDefault="007E32B7" w:rsidP="00B22A20">
      <w:pPr>
        <w:rPr>
          <w:rFonts w:eastAsiaTheme="minorEastAsia"/>
          <w:lang w:val="da-DK"/>
        </w:rPr>
      </w:pPr>
      <w:r w:rsidRPr="007E32B7">
        <w:rPr>
          <w:rFonts w:eastAsiaTheme="minorEastAsia"/>
          <w:lang w:val="da-DK"/>
        </w:rPr>
        <w:t xml:space="preserve">Ved at trække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acc>
      </m:oMath>
      <w:r w:rsidRPr="007E32B7">
        <w:rPr>
          <w:rFonts w:eastAsiaTheme="minorEastAsia"/>
          <w:lang w:val="da-DK"/>
        </w:rPr>
        <w:t xml:space="preserve"> </w:t>
      </w:r>
      <w:r>
        <w:rPr>
          <w:rFonts w:eastAsiaTheme="minorEastAsia"/>
          <w:lang w:val="da-DK"/>
        </w:rPr>
        <w:t xml:space="preserve">fra på begge sider fås. </w:t>
      </w:r>
    </w:p>
    <w:p w14:paraId="0E10E850" w14:textId="2A719054" w:rsidR="007E32B7" w:rsidRDefault="00885702" w:rsidP="00B22A20">
      <w:pPr>
        <w:rPr>
          <w:b/>
          <w:bCs/>
          <w:lang w:val="da-DK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lang w:val="da-DK"/>
                    </w:rPr>
                    <m:t>+1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da-DK"/>
            </w:rPr>
            <m:t>-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 xml:space="preserve"> </m:t>
          </m:r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d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den>
          </m:f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lang w:val="da-DK"/>
                    </w:rPr>
                    <m:t>+1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da-DK"/>
            </w:rPr>
            <m:t>-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 xml:space="preserve"> </m:t>
          </m:r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d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lang w:val="da-DK"/>
                    </w:rPr>
                    <m:t>+1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da-DK"/>
            </w:rPr>
            <m:t>-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 xml:space="preserve"> </m:t>
          </m:r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  <w:lang w:val="da-DK"/>
                </w:rPr>
                <m:t>-(n+g+δ+ng)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lang w:val="da-DK"/>
            </w:rPr>
            <w:br/>
          </m:r>
        </m:oMath>
      </m:oMathPara>
      <w:r w:rsidR="007E32B7">
        <w:rPr>
          <w:b/>
          <w:bCs/>
          <w:lang w:val="da-DK"/>
        </w:rPr>
        <w:t>2.3</w:t>
      </w:r>
    </w:p>
    <w:p w14:paraId="61BAA813" w14:textId="0730ED68" w:rsidR="00BE0F65" w:rsidRPr="00BE0F65" w:rsidRDefault="00BE0F65" w:rsidP="00B22A20">
      <w:pPr>
        <w:rPr>
          <w:lang w:val="da-DK"/>
        </w:rPr>
      </w:pPr>
      <w:r>
        <w:rPr>
          <w:lang w:val="da-DK"/>
        </w:rPr>
        <w:t xml:space="preserve">Ud fra Solow-ligningen kan man udlede konvergens, hvis </w:t>
      </w:r>
      <m:oMath>
        <m:r>
          <w:rPr>
            <w:rFonts w:ascii="Cambria Math" w:hAnsi="Cambria Math"/>
            <w:lang w:val="da-DK"/>
          </w:rPr>
          <m:t>k=0</m:t>
        </m:r>
      </m:oMath>
      <w:r>
        <w:rPr>
          <w:rFonts w:eastAsiaTheme="minorEastAsia"/>
          <w:lang w:val="da-DK"/>
        </w:rPr>
        <w:t>, det bekræfter de 4 INNADA</w:t>
      </w:r>
      <w:r>
        <w:rPr>
          <w:lang w:val="da-DK"/>
        </w:rPr>
        <w:t xml:space="preserve"> betingelser.</w:t>
      </w:r>
    </w:p>
    <w:p w14:paraId="2233ABEB" w14:textId="3D3B1383" w:rsidR="00792487" w:rsidRDefault="00792487" w:rsidP="00B22A20">
      <w:pPr>
        <w:rPr>
          <w:lang w:val="da-DK"/>
        </w:rPr>
      </w:pPr>
      <w:r>
        <w:rPr>
          <w:lang w:val="da-DK"/>
        </w:rPr>
        <w:t xml:space="preserve">Udleder SS-værdierne og isolerer k, y, og z. </w:t>
      </w:r>
    </w:p>
    <w:p w14:paraId="1E685971" w14:textId="736A7772" w:rsidR="00BE0F65" w:rsidRPr="005A4B4F" w:rsidRDefault="00BE0F65" w:rsidP="00B22A20">
      <w:pPr>
        <w:rPr>
          <w:i/>
          <w:iCs/>
          <w:lang w:val="da-DK"/>
        </w:rPr>
      </w:pPr>
      <w:r>
        <w:rPr>
          <w:lang w:val="da-DK"/>
        </w:rPr>
        <w:t xml:space="preserve">Sætter alle værdier af k lig hinanden. </w:t>
      </w:r>
      <w:r w:rsidR="005A4B4F">
        <w:rPr>
          <w:lang w:val="da-DK"/>
        </w:rPr>
        <w:t>(</w:t>
      </w:r>
      <w:r w:rsidR="005A4B4F">
        <w:rPr>
          <w:i/>
          <w:iCs/>
          <w:lang w:val="da-DK"/>
        </w:rPr>
        <w:t xml:space="preserve">Alle variabler er tilde) </w:t>
      </w:r>
    </w:p>
    <w:p w14:paraId="5F15FE36" w14:textId="5513DF70" w:rsidR="00BE0F65" w:rsidRPr="00BE0F65" w:rsidRDefault="005A4B4F" w:rsidP="00B22A20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</w:rPr>
            <m:t>k-k=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n+g+δ+ng</m:t>
                  </m:r>
                </m:e>
              </m:d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k-k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n+g+δ+ng</m:t>
                  </m:r>
                </m:e>
              </m:d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0·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=s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n+g+δ+ng</m:t>
              </m:r>
            </m:e>
          </m:d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n+g+δ+ng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hAnsi="Cambria Math"/>
                  <w:lang w:val="da-DK"/>
                </w:rPr>
                <m:t>1-α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n+g+δ+ng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hAnsi="Cambria Math"/>
                  <w:lang w:val="da-DK"/>
                </w:rPr>
                <m:t>stjerne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n+g+δ+ng</m:t>
                          </m:r>
                        </m:e>
                      </m:d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</m:oMath>
      </m:oMathPara>
    </w:p>
    <w:p w14:paraId="7317D9E4" w14:textId="5BDD0083" w:rsidR="00681518" w:rsidRPr="00681518" w:rsidRDefault="00BE0F65" w:rsidP="00B22A20">
      <w:pPr>
        <w:rPr>
          <w:rFonts w:ascii="Cambria Math" w:eastAsiaTheme="minorEastAsia" w:hAnsi="Cambria Math"/>
          <w:i/>
          <w:lang w:val="da-DK"/>
        </w:rPr>
      </w:pPr>
      <w:r>
        <w:rPr>
          <w:rFonts w:eastAsiaTheme="minorEastAsia"/>
          <w:lang w:val="da-DK"/>
        </w:rPr>
        <w:t xml:space="preserve">Udleder y. </w:t>
      </w:r>
      <m:oMath>
        <m:r>
          <m:rPr>
            <m:sty m:val="p"/>
          </m:rPr>
          <w:rPr>
            <w:rFonts w:ascii="Cambria Math" w:eastAsiaTheme="minorEastAsia" w:hAnsi="Cambria Math"/>
            <w:lang w:val="da-DK"/>
          </w:rPr>
          <w:br/>
        </m:r>
      </m:oMath>
      <w:r w:rsidR="00681518">
        <w:rPr>
          <w:rFonts w:eastAsiaTheme="minorEastAsia"/>
          <w:lang w:val="da-DK"/>
        </w:rPr>
        <w:t xml:space="preserve">Det vides at </w:t>
      </w:r>
      <w:r w:rsidR="00681518" w:rsidRPr="00681518">
        <w:rPr>
          <w:rFonts w:ascii="Cambria Math" w:hAnsi="Cambria Math"/>
          <w:i/>
          <w:lang w:val="da-DK"/>
        </w:rPr>
        <w:br/>
      </w: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da-DK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da-DK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da-DK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sup>
              </m:sSubSup>
            </m:e>
          </m:acc>
        </m:oMath>
      </m:oMathPara>
    </w:p>
    <w:p w14:paraId="4869979A" w14:textId="10DBF53E" w:rsidR="00681518" w:rsidRDefault="00681518" w:rsidP="00B22A20">
      <w:pPr>
        <w:rPr>
          <w:rFonts w:ascii="Calibri" w:eastAsiaTheme="minorEastAsia" w:hAnsi="Calibri" w:cs="Calibri"/>
          <w:iCs/>
          <w:lang w:val="da-DK"/>
        </w:rPr>
      </w:pPr>
      <w:r w:rsidRPr="00681518">
        <w:rPr>
          <w:rFonts w:ascii="Calibri" w:eastAsiaTheme="minorEastAsia" w:hAnsi="Calibri" w:cs="Calibri"/>
          <w:iCs/>
          <w:lang w:val="da-DK"/>
        </w:rPr>
        <w:t>Derfor</w:t>
      </w:r>
      <w:r>
        <w:rPr>
          <w:rFonts w:ascii="Calibri" w:eastAsiaTheme="minorEastAsia" w:hAnsi="Calibri" w:cs="Calibri"/>
          <w:iCs/>
          <w:lang w:val="da-DK"/>
        </w:rPr>
        <w:t xml:space="preserve">: </w:t>
      </w:r>
    </w:p>
    <w:p w14:paraId="783F5E4F" w14:textId="40735A87" w:rsidR="005A4B4F" w:rsidRPr="00667BBA" w:rsidRDefault="00AB1B85" w:rsidP="005E5A1B">
      <w:pPr>
        <w:rPr>
          <w:rFonts w:ascii="Calibri" w:eastAsiaTheme="minorEastAsia" w:hAnsi="Calibri" w:cs="Calibr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hAnsi="Cambria Math"/>
                  <w:lang w:val="da-DK"/>
                </w:rPr>
                <m:t>stjerne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n+g+δ+ng</m:t>
                          </m:r>
                        </m:e>
                      </m:d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</m:oMathPara>
    </w:p>
    <w:p w14:paraId="5DFD5376" w14:textId="5A77BF38" w:rsidR="00667BBA" w:rsidRDefault="00667BBA" w:rsidP="00B22A20">
      <w:pPr>
        <w:rPr>
          <w:rFonts w:ascii="Calibri" w:eastAsiaTheme="minorEastAsia" w:hAnsi="Calibri" w:cs="Calibri"/>
        </w:rPr>
      </w:pPr>
    </w:p>
    <w:p w14:paraId="3EEFA0A9" w14:textId="3011DB5C" w:rsidR="00667BBA" w:rsidRDefault="00667BBA" w:rsidP="00B22A20">
      <w:pPr>
        <w:rPr>
          <w:rFonts w:ascii="Calibri" w:eastAsiaTheme="minorEastAsia" w:hAnsi="Calibri" w:cs="Calibri"/>
          <w:lang w:val="da-DK"/>
        </w:rPr>
      </w:pPr>
      <w:r w:rsidRPr="00667BBA">
        <w:rPr>
          <w:rFonts w:ascii="Calibri" w:eastAsiaTheme="minorEastAsia" w:hAnsi="Calibri" w:cs="Calibri"/>
          <w:lang w:val="da-DK"/>
        </w:rPr>
        <w:t>Ved at differentiere kan konvergens påvises</w:t>
      </w:r>
      <w:r>
        <w:rPr>
          <w:rFonts w:ascii="Calibri" w:eastAsiaTheme="minorEastAsia" w:hAnsi="Calibri" w:cs="Calibri"/>
          <w:lang w:val="da-DK"/>
        </w:rPr>
        <w:t xml:space="preserve">. </w:t>
      </w:r>
    </w:p>
    <w:p w14:paraId="38191A36" w14:textId="1768EC84" w:rsidR="00667BBA" w:rsidRPr="00C61D56" w:rsidRDefault="00667BBA" w:rsidP="00B22A20">
      <w:pPr>
        <w:rPr>
          <w:rFonts w:ascii="Calibri" w:eastAsiaTheme="minorEastAsia" w:hAnsi="Calibri" w:cs="Calibri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t+1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libri"/>
                  <w:lang w:val="da-DK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1+n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1+g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p>
                      </m:sSubSup>
                    </m:e>
                  </m:acc>
                  <m:r>
                    <w:rPr>
                      <w:rFonts w:ascii="Cambria Math" w:eastAsiaTheme="minorEastAsia" w:hAnsi="Cambria Math"/>
                      <w:lang w:val="da-DK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</m:d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´´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t+1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libri"/>
                  <w:lang w:val="da-DK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  <w:lang w:val="da-DK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1+g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αs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α-1</m:t>
                  </m:r>
                </m:sup>
              </m:sSubSup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1-δ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da-DK"/>
            </w:rPr>
            <m:t>´</m:t>
          </m:r>
          <m:r>
            <w:rPr>
              <w:rFonts w:ascii="Cambria Math" w:eastAsiaTheme="minorEastAsia" w:hAnsi="Cambria Math" w:cs="Calibri"/>
              <w:lang w:val="da-DK"/>
            </w:rPr>
            <m:t>&gt;0</m:t>
          </m:r>
          <m:r>
            <w:rPr>
              <w:rFonts w:ascii="Calibri" w:eastAsiaTheme="minorEastAsia" w:hAnsi="Calibri" w:cs="Calibri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t+1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libri"/>
                  <w:lang w:val="da-DK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1+g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lang w:val="da-DK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α-1</m:t>
                  </m:r>
                </m:e>
              </m:d>
              <m:r>
                <w:rPr>
                  <w:rFonts w:ascii="Cambria Math" w:eastAsiaTheme="minorEastAsia" w:hAnsi="Cambria Math" w:cs="Calibri"/>
                  <w:lang w:val="da-DK"/>
                </w:rPr>
                <m:t>s</m:t>
              </m:r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a-2</m:t>
                  </m:r>
                </m:sup>
              </m:sSubSup>
            </m:e>
          </m:d>
          <m:r>
            <w:rPr>
              <w:rFonts w:ascii="Cambria Math" w:eastAsiaTheme="minorEastAsia" w:hAnsi="Cambria Math" w:cs="Calibri"/>
              <w:lang w:val="da-DK"/>
            </w:rPr>
            <m:t>&lt;0</m:t>
          </m:r>
        </m:oMath>
      </m:oMathPara>
    </w:p>
    <w:p w14:paraId="0E8FE807" w14:textId="34D77C7A" w:rsidR="005E5A1B" w:rsidRPr="00C61D56" w:rsidRDefault="00667BBA" w:rsidP="005E5A1B">
      <w:pPr>
        <w:rPr>
          <w:rFonts w:ascii="Calibri" w:eastAsiaTheme="minorEastAsia" w:hAnsi="Calibri" w:cs="Calibri"/>
          <w:lang w:val="da-DK"/>
        </w:rPr>
      </w:pPr>
      <w:r w:rsidRPr="00C61D56">
        <w:rPr>
          <w:rFonts w:ascii="Calibri" w:eastAsiaTheme="minorEastAsia" w:hAnsi="Calibri" w:cs="Calibri"/>
          <w:lang w:val="da-DK"/>
        </w:rPr>
        <w:t xml:space="preserve">Når </w:t>
      </w:r>
      <m:oMath>
        <m:f>
          <m:f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libri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lang w:val="da-DK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Calibri"/>
                    <w:lang w:val="da-DK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Calibri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da-DK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da-DK"/>
                  </w:rPr>
                  <m:t>t+1</m:t>
                </m:r>
              </m:sub>
            </m:sSub>
          </m:num>
          <m:den>
            <m:r>
              <w:rPr>
                <w:rFonts w:ascii="Cambria Math" w:eastAsiaTheme="minorEastAsia" w:hAnsi="Cambria Math" w:cs="Calibri"/>
                <w:lang w:val="da-DK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da-DK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da-DK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 w:cs="Calibri"/>
            <w:lang w:val="da-DK"/>
          </w:rPr>
          <m:t>&lt;0</m:t>
        </m:r>
      </m:oMath>
      <w:r w:rsidRPr="00C61D56">
        <w:rPr>
          <w:rFonts w:ascii="Calibri" w:eastAsiaTheme="minorEastAsia" w:hAnsi="Calibri" w:cs="Calibri"/>
          <w:lang w:val="da-DK"/>
        </w:rPr>
        <w:t xml:space="preserve">, er funktionen konkav og derfor konvergerer den mod et enkelt punkt. </w:t>
      </w:r>
      <w:r w:rsidR="005E5A1B" w:rsidRPr="00C61D56">
        <w:rPr>
          <w:rFonts w:ascii="Calibri" w:eastAsiaTheme="minorEastAsia" w:hAnsi="Calibri" w:cs="Calibri"/>
          <w:lang w:val="da-DK"/>
        </w:rPr>
        <w:t xml:space="preserve">Da </w:t>
      </w:r>
      <m:oMath>
        <m:r>
          <w:rPr>
            <w:rFonts w:ascii="Cambria Math" w:eastAsiaTheme="minorEastAsia" w:hAnsi="Cambria Math" w:cs="Calibri"/>
            <w:lang w:val="da-DK"/>
          </w:rPr>
          <m:t>k</m:t>
        </m:r>
      </m:oMath>
      <w:r w:rsidR="005E5A1B" w:rsidRPr="00C61D56">
        <w:rPr>
          <w:rFonts w:ascii="Calibri" w:eastAsiaTheme="minorEastAsia" w:hAnsi="Calibri" w:cs="Calibri"/>
          <w:lang w:val="da-DK"/>
        </w:rPr>
        <w:t xml:space="preserve"> indgår i både </w:t>
      </w:r>
      <m:oMath>
        <m:r>
          <w:rPr>
            <w:rFonts w:ascii="Cambria Math" w:eastAsiaTheme="minorEastAsia" w:hAnsi="Cambria Math" w:cs="Calibri"/>
            <w:lang w:val="da-DK"/>
          </w:rPr>
          <m:t>y</m:t>
        </m:r>
      </m:oMath>
      <w:r w:rsidR="005E5A1B" w:rsidRPr="00C61D56">
        <w:rPr>
          <w:rFonts w:ascii="Calibri" w:eastAsiaTheme="minorEastAsia" w:hAnsi="Calibri" w:cs="Calibri"/>
          <w:lang w:val="da-DK"/>
        </w:rPr>
        <w:t xml:space="preserve"> og </w:t>
      </w:r>
      <m:oMath>
        <m:r>
          <w:rPr>
            <w:rFonts w:ascii="Cambria Math" w:eastAsiaTheme="minorEastAsia" w:hAnsi="Cambria Math" w:cs="Calibri"/>
            <w:lang w:val="da-DK"/>
          </w:rPr>
          <m:t>z</m:t>
        </m:r>
      </m:oMath>
      <w:r w:rsidR="005E5A1B" w:rsidRPr="00C61D56">
        <w:rPr>
          <w:rFonts w:ascii="Calibri" w:eastAsiaTheme="minorEastAsia" w:hAnsi="Calibri" w:cs="Calibri"/>
          <w:lang w:val="da-DK"/>
        </w:rPr>
        <w:t xml:space="preserve"> er disse også konkave og konvergerer derfor. </w:t>
      </w:r>
    </w:p>
    <w:p w14:paraId="49CF29F7" w14:textId="2B89B3CF" w:rsidR="003A28CB" w:rsidRPr="00C61D56" w:rsidRDefault="003A28CB" w:rsidP="005E5A1B">
      <w:pPr>
        <w:rPr>
          <w:rFonts w:ascii="Calibri" w:eastAsiaTheme="minorEastAsia" w:hAnsi="Calibri" w:cs="Calibri"/>
          <w:lang w:val="da-DK"/>
        </w:rPr>
      </w:pPr>
    </w:p>
    <w:p w14:paraId="5CC3E630" w14:textId="77777777" w:rsidR="003A28CB" w:rsidRPr="00C61D56" w:rsidRDefault="003A28CB" w:rsidP="005E5A1B">
      <w:pPr>
        <w:rPr>
          <w:rFonts w:ascii="Calibri" w:eastAsiaTheme="minorEastAsia" w:hAnsi="Calibri" w:cs="Calibri"/>
          <w:lang w:val="da-DK"/>
        </w:rPr>
      </w:pPr>
    </w:p>
    <w:p w14:paraId="052F3895" w14:textId="2625ADF9" w:rsidR="005E5A1B" w:rsidRPr="00C61D56" w:rsidRDefault="005E5A1B" w:rsidP="005E5A1B">
      <w:pPr>
        <w:rPr>
          <w:rFonts w:ascii="Calibri" w:eastAsiaTheme="minorEastAsia" w:hAnsi="Calibri" w:cs="Calibri"/>
          <w:lang w:val="da-DK"/>
        </w:rPr>
      </w:pPr>
      <w:r w:rsidRPr="00C61D56">
        <w:rPr>
          <w:rFonts w:ascii="Calibri" w:eastAsiaTheme="minorEastAsia" w:hAnsi="Calibri" w:cs="Calibri"/>
          <w:lang w:val="da-DK"/>
        </w:rPr>
        <w:lastRenderedPageBreak/>
        <w:t>Herefter kan z udledes.</w:t>
      </w:r>
    </w:p>
    <w:p w14:paraId="7F9A6C0A" w14:textId="41858CE8" w:rsidR="005E5A1B" w:rsidRPr="00C61D56" w:rsidRDefault="005E5A1B" w:rsidP="005E5A1B">
      <w:pPr>
        <w:rPr>
          <w:rFonts w:ascii="Calibri" w:eastAsiaTheme="minorEastAsia" w:hAnsi="Calibri" w:cs="Calibri"/>
          <w:lang w:val="da-DK"/>
        </w:rPr>
      </w:pPr>
      <m:oMathPara>
        <m:oMath>
          <m:r>
            <w:rPr>
              <w:rFonts w:ascii="Cambria Math" w:eastAsiaTheme="minorEastAsia" w:hAnsi="Cambria Math" w:cs="Calibri"/>
              <w:lang w:val="da-DK"/>
            </w:rPr>
            <m:t>z=</m:t>
          </m:r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n+g+δ+ng</m:t>
                              </m:r>
                            </m:e>
                          </m: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n+g+δ+ng</m:t>
                              </m:r>
                            </m:e>
                          </m: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Calibri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n+g+δ+ng</m:t>
                          </m:r>
                        </m:e>
                      </m:d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n+g+δ+ng</m:t>
                          </m:r>
                        </m:e>
                      </m:d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z=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n+g+δ+ng</m:t>
                          </m:r>
                        </m:e>
                      </m:d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z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stjerne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n+g+δ+ng</m:t>
              </m:r>
            </m:den>
          </m:f>
        </m:oMath>
      </m:oMathPara>
    </w:p>
    <w:p w14:paraId="6415F872" w14:textId="77777777" w:rsidR="00C61D56" w:rsidRDefault="00C61D56" w:rsidP="005E5A1B">
      <w:pPr>
        <w:rPr>
          <w:rFonts w:ascii="Calibri" w:eastAsiaTheme="minorEastAsia" w:hAnsi="Calibri" w:cs="Calibri"/>
          <w:lang w:val="da-DK"/>
        </w:rPr>
      </w:pPr>
      <w:r>
        <w:rPr>
          <w:rFonts w:ascii="Calibri" w:eastAsiaTheme="minorEastAsia" w:hAnsi="Calibri" w:cs="Calibri"/>
          <w:lang w:val="da-DK"/>
        </w:rPr>
        <w:t xml:space="preserve">Indsætter man realistiske værdier for parametrene, kan der gives et bud på z. </w:t>
      </w:r>
    </w:p>
    <w:p w14:paraId="44A5F5AD" w14:textId="69286141" w:rsidR="00C61D56" w:rsidRDefault="00C61D56" w:rsidP="005E5A1B">
      <w:pPr>
        <w:rPr>
          <w:rFonts w:ascii="Calibri" w:eastAsiaTheme="minorEastAsia" w:hAnsi="Calibri" w:cs="Calibri"/>
          <w:lang w:val="da-DK"/>
        </w:rPr>
      </w:pPr>
      <m:oMath>
        <m:r>
          <w:rPr>
            <w:rFonts w:ascii="Cambria Math" w:eastAsiaTheme="minorEastAsia" w:hAnsi="Cambria Math" w:cs="Calibri"/>
            <w:lang w:val="da-DK"/>
          </w:rPr>
          <m:t>s=0,2</m:t>
        </m:r>
      </m:oMath>
      <w:r w:rsidR="00EE17D1">
        <w:rPr>
          <w:rFonts w:ascii="Calibri" w:eastAsiaTheme="minorEastAsia" w:hAnsi="Calibri" w:cs="Calibri"/>
          <w:lang w:val="da-DK"/>
        </w:rPr>
        <w:t xml:space="preserve">, </w:t>
      </w:r>
      <m:oMath>
        <m:r>
          <w:rPr>
            <w:rFonts w:ascii="Cambria Math" w:eastAsiaTheme="minorEastAsia" w:hAnsi="Cambria Math" w:cs="Calibri"/>
            <w:lang w:val="da-DK"/>
          </w:rPr>
          <m:t>δ=0,05, n=0,0</m:t>
        </m:r>
        <m:r>
          <w:rPr>
            <w:rFonts w:ascii="Cambria Math" w:eastAsiaTheme="minorEastAsia" w:hAnsi="Cambria Math" w:cs="Calibri"/>
            <w:lang w:val="da-DK"/>
          </w:rPr>
          <m:t>1</m:t>
        </m:r>
        <m:r>
          <w:rPr>
            <w:rFonts w:ascii="Cambria Math" w:eastAsiaTheme="minorEastAsia" w:hAnsi="Cambria Math" w:cs="Calibri"/>
            <w:lang w:val="da-DK"/>
          </w:rPr>
          <m:t>5</m:t>
        </m:r>
        <m:r>
          <w:rPr>
            <w:rFonts w:ascii="Cambria Math" w:eastAsiaTheme="minorEastAsia" w:hAnsi="Cambria Math" w:cs="Calibri"/>
            <w:lang w:val="da-DK"/>
          </w:rPr>
          <m:t>, g=0,0</m:t>
        </m:r>
        <m:r>
          <w:rPr>
            <w:rFonts w:ascii="Cambria Math" w:eastAsiaTheme="minorEastAsia" w:hAnsi="Cambria Math" w:cs="Calibri"/>
            <w:lang w:val="da-DK"/>
          </w:rPr>
          <m:t>1</m:t>
        </m:r>
      </m:oMath>
      <w:r w:rsidR="00EE17D1">
        <w:rPr>
          <w:rFonts w:ascii="Calibri" w:eastAsiaTheme="minorEastAsia" w:hAnsi="Calibri" w:cs="Calibri"/>
          <w:lang w:val="da-DK"/>
        </w:rPr>
        <w:t xml:space="preserve"> som vi har arbejdet med tidligere, og passer overens med en økonomi </w:t>
      </w:r>
      <w:proofErr w:type="spellStart"/>
      <w:r w:rsidR="00EE17D1">
        <w:rPr>
          <w:rFonts w:ascii="Calibri" w:eastAsiaTheme="minorEastAsia" w:hAnsi="Calibri" w:cs="Calibri"/>
          <w:lang w:val="da-DK"/>
        </w:rPr>
        <w:t>ligende</w:t>
      </w:r>
      <w:proofErr w:type="spellEnd"/>
      <w:r w:rsidR="00EE17D1">
        <w:rPr>
          <w:rFonts w:ascii="Calibri" w:eastAsiaTheme="minorEastAsia" w:hAnsi="Calibri" w:cs="Calibri"/>
          <w:lang w:val="da-DK"/>
        </w:rPr>
        <w:t xml:space="preserve"> den danske</w:t>
      </w:r>
      <w:r w:rsidR="00C0705D">
        <w:rPr>
          <w:rFonts w:ascii="Calibri" w:eastAsiaTheme="minorEastAsia" w:hAnsi="Calibri" w:cs="Calibri"/>
          <w:lang w:val="da-DK"/>
        </w:rPr>
        <w:t>.</w:t>
      </w:r>
      <w:r w:rsidR="00EE17D1">
        <w:rPr>
          <w:rFonts w:ascii="Calibri" w:eastAsiaTheme="minorEastAsia" w:hAnsi="Calibri" w:cs="Calibri"/>
          <w:lang w:val="da-DK"/>
        </w:rPr>
        <w:t xml:space="preserve"> </w:t>
      </w:r>
    </w:p>
    <w:p w14:paraId="109D39FA" w14:textId="7AC5F4DF" w:rsidR="003E344B" w:rsidRDefault="00EE17D1" w:rsidP="001F2F1B">
      <w:pPr>
        <w:rPr>
          <w:rFonts w:ascii="Cambria Math" w:eastAsiaTheme="minorEastAsia" w:hAnsi="Cambria Math" w:cs="Calibri"/>
          <w:lang w:val="da-DK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lang w:val="da-DK"/>
                </w:rPr>
                <m:t>0,2</m:t>
              </m:r>
            </m:num>
            <m:den>
              <m:r>
                <w:rPr>
                  <w:rFonts w:ascii="Cambria Math" w:eastAsiaTheme="minorEastAsia" w:hAnsi="Cambria Math" w:cs="Calibri"/>
                  <w:lang w:val="da-DK"/>
                </w:rPr>
                <m:t>0,015+0,01+0.05+0,01·0,025</m:t>
              </m:r>
            </m:den>
          </m:f>
          <m:r>
            <w:rPr>
              <w:rFonts w:ascii="Cambria Math" w:eastAsiaTheme="minorEastAsia" w:hAnsi="Cambria Math" w:cs="Calibri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lang w:val="da-DK"/>
                </w:rPr>
                <m:t>0,2</m:t>
              </m:r>
            </m:num>
            <m:den>
              <m:r>
                <w:rPr>
                  <w:rFonts w:ascii="Cambria Math" w:eastAsiaTheme="minorEastAsia" w:hAnsi="Cambria Math" w:cs="Calibri"/>
                  <w:lang w:val="da-DK"/>
                </w:rPr>
                <m:t>0,07525</m:t>
              </m:r>
            </m:den>
          </m:f>
          <m:r>
            <w:rPr>
              <w:rFonts w:ascii="Cambria Math" w:eastAsiaTheme="minorEastAsia" w:hAnsi="Cambria Math" w:cs="Calibri"/>
              <w:lang w:val="da-DK"/>
            </w:rPr>
            <m:t>≈2,657807</m:t>
          </m:r>
        </m:oMath>
      </m:oMathPara>
    </w:p>
    <w:p w14:paraId="1C248075" w14:textId="6BC21B46" w:rsidR="00A27B3C" w:rsidRPr="00A27B3C" w:rsidRDefault="00A27B3C" w:rsidP="001F2F1B">
      <w:pPr>
        <w:rPr>
          <w:rFonts w:ascii="Calibri" w:eastAsiaTheme="minorEastAsia" w:hAnsi="Calibri" w:cs="Calibri"/>
          <w:lang w:val="da-DK"/>
        </w:rPr>
      </w:pPr>
    </w:p>
    <w:p w14:paraId="22CA6216" w14:textId="41E69C66" w:rsidR="000C0393" w:rsidRDefault="000C0393" w:rsidP="001F2F1B">
      <w:pPr>
        <w:rPr>
          <w:rFonts w:ascii="Calibri" w:eastAsiaTheme="minorEastAsia" w:hAnsi="Calibri" w:cs="Calibri"/>
          <w:lang w:val="da-DK"/>
        </w:rPr>
      </w:pPr>
      <w:r>
        <w:rPr>
          <w:rFonts w:ascii="Calibri" w:eastAsiaTheme="minorEastAsia" w:hAnsi="Calibri" w:cs="Calibri"/>
          <w:lang w:val="da-DK"/>
        </w:rPr>
        <w:t>Dette giver et kapital/output-forhold på ca. 2.</w:t>
      </w:r>
      <w:r w:rsidR="003E344B">
        <w:rPr>
          <w:rFonts w:ascii="Calibri" w:eastAsiaTheme="minorEastAsia" w:hAnsi="Calibri" w:cs="Calibri"/>
          <w:lang w:val="da-DK"/>
        </w:rPr>
        <w:t>7</w:t>
      </w:r>
    </w:p>
    <w:p w14:paraId="2C287E51" w14:textId="77777777" w:rsidR="000C0393" w:rsidRDefault="000C0393" w:rsidP="001F2F1B">
      <w:pPr>
        <w:rPr>
          <w:rFonts w:ascii="Calibri" w:eastAsiaTheme="minorEastAsia" w:hAnsi="Calibri" w:cs="Calibri"/>
          <w:lang w:val="da-DK"/>
        </w:rPr>
      </w:pPr>
    </w:p>
    <w:p w14:paraId="4351B8D1" w14:textId="77777777" w:rsidR="00A047A9" w:rsidRDefault="00A047A9" w:rsidP="001F2F1B">
      <w:pPr>
        <w:rPr>
          <w:rFonts w:ascii="Calibri" w:eastAsiaTheme="minorEastAsia" w:hAnsi="Calibri" w:cs="Calibri"/>
          <w:lang w:val="da-DK"/>
        </w:rPr>
      </w:pPr>
      <w:r>
        <w:rPr>
          <w:rFonts w:ascii="Calibri" w:eastAsiaTheme="minorEastAsia" w:hAnsi="Calibri" w:cs="Calibri"/>
          <w:b/>
          <w:bCs/>
          <w:lang w:val="da-DK"/>
        </w:rPr>
        <w:t>2.4</w:t>
      </w:r>
    </w:p>
    <w:p w14:paraId="32EB9CD2" w14:textId="5B98B6AA" w:rsidR="008B52BD" w:rsidRPr="008B52BD" w:rsidRDefault="0093342C" w:rsidP="00B90763">
      <w:pPr>
        <w:rPr>
          <w:rFonts w:ascii="Calibri" w:eastAsiaTheme="minorEastAsia" w:hAnsi="Calibri" w:cs="Calibri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 w:cs="Calibri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 w:cs="Calibri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 w:cs="Calibri"/>
                  <w:lang w:val="da-DK"/>
                </w:rPr>
                <m:t>1-</m:t>
              </m:r>
              <m:r>
                <w:rPr>
                  <w:rFonts w:ascii="Cambria Math" w:eastAsiaTheme="minorEastAsia" w:hAnsi="Cambria Math" w:cs="Calibri"/>
                  <w:lang w:val="da-DK"/>
                </w:rPr>
                <m:t>α</m:t>
              </m:r>
            </m:sup>
          </m:sSubSup>
          <m:r>
            <w:rPr>
              <w:rFonts w:ascii="Calibri" w:eastAsiaTheme="minorEastAsia" w:hAnsi="Calibri" w:cs="Calibri"/>
              <w:lang w:val="da-DK"/>
            </w:rPr>
            <w:br/>
          </m:r>
        </m:oMath>
      </m:oMathPara>
      <w:r w:rsidR="00201006" w:rsidRPr="00201006">
        <w:rPr>
          <w:rFonts w:ascii="Calibri" w:eastAsiaTheme="minorEastAsia" w:hAnsi="Calibri" w:cs="Calibri"/>
          <w:lang w:val="da-DK"/>
        </w:rPr>
        <w:t>Vi</w:t>
      </w:r>
      <w:r w:rsidR="00201006">
        <w:rPr>
          <w:rFonts w:ascii="Calibri" w:eastAsiaTheme="minorEastAsia" w:hAnsi="Calibri" w:cs="Calibri"/>
          <w:lang w:val="da-DK"/>
        </w:rPr>
        <w:t xml:space="preserve"> ved fra tidligere, at </w:t>
      </w:r>
      <w:r w:rsidR="00201006">
        <w:rPr>
          <w:rFonts w:ascii="Cambria Math" w:hAnsi="Cambria Math"/>
          <w:i/>
          <w:lang w:val="da-DK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lang w:val="da-DK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t</m:t>
                </m:r>
              </m:sub>
            </m:sSub>
          </m:e>
        </m:acc>
        <m:r>
          <w:rPr>
            <w:rFonts w:ascii="Cambria Math" w:eastAsiaTheme="minorEastAsia" w:hAnsi="Cambria Math"/>
            <w:lang w:val="da-DK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lang w:val="da-DK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SupPr>
              <m:e>
                <m:r>
                  <w:rPr>
                    <w:rFonts w:ascii="Cambria Math" w:hAnsi="Cambria Math"/>
                    <w:lang w:val="da-DK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t</m:t>
                </m:r>
              </m:sub>
              <m:sup>
                <m:r>
                  <w:rPr>
                    <w:rFonts w:ascii="Cambria Math" w:hAnsi="Cambria Math"/>
                    <w:lang w:val="da-DK"/>
                  </w:rPr>
                  <m:t>α</m:t>
                </m:r>
              </m:sup>
            </m:sSubSup>
          </m:e>
        </m:acc>
      </m:oMath>
      <w:r w:rsidR="00201006">
        <w:rPr>
          <w:rFonts w:ascii="Cambria Math" w:eastAsiaTheme="minorEastAsia" w:hAnsi="Cambria Math"/>
          <w:i/>
          <w:lang w:val="da-DK"/>
        </w:rPr>
        <w:t xml:space="preserve"> </w:t>
      </w:r>
      <w:r w:rsidR="00201006">
        <w:rPr>
          <w:rFonts w:ascii="Calibri" w:eastAsiaTheme="minorEastAsia" w:hAnsi="Calibri" w:cs="Calibri"/>
          <w:iCs/>
          <w:lang w:val="da-DK"/>
        </w:rPr>
        <w:t xml:space="preserve">samt at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iCs/>
                <w:lang w:val="da-DK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da-DK"/>
              </w:rPr>
              <m:t>z</m:t>
            </m:r>
          </m:e>
          <m:sub>
            <m:r>
              <w:rPr>
                <w:rFonts w:ascii="Cambria Math" w:eastAsiaTheme="minorEastAsia" w:hAnsi="Cambria Math" w:cs="Calibri"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 w:cs="Calibri"/>
            <w:lang w:val="da-DK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 w:cs="Calibri"/>
                    <w:i/>
                    <w:lang w:val="da-D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lang w:val="da-DK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lang w:val="da-DK"/>
                      </w:rPr>
                      <m:t>t</m:t>
                    </m:r>
                  </m:sub>
                </m:sSub>
              </m:num>
              <m:den>
                <m:acc>
                  <m:accPr>
                    <m:chr m:val="̃"/>
                    <m:ctrlPr>
                      <w:rPr>
                        <w:rFonts w:ascii="Cambria Math" w:eastAsiaTheme="minorEastAsia" w:hAnsi="Cambria Math" w:cs="Calibri"/>
                        <w:i/>
                        <w:lang w:val="da-DK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da-DK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lang w:val="da-DK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lang w:val="da-DK"/>
                          </w:rPr>
                          <m:t>t</m:t>
                        </m:r>
                      </m:sub>
                    </m:sSub>
                  </m:e>
                </m:acc>
              </m:den>
            </m:f>
          </m:e>
        </m:acc>
        <m:r>
          <w:rPr>
            <w:rFonts w:ascii="Cambria Math" w:eastAsiaTheme="minorEastAsia" w:hAnsi="Cambria Math" w:cs="Calibri"/>
            <w:lang w:val="da-DK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 w:cs="Calibri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  <w:lang w:val="da-DK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t</m:t>
                      </m:r>
                    </m:sub>
                  </m:sSub>
                </m:num>
                <m:den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t</m:t>
                          </m:r>
                        </m:sub>
                      </m:sSub>
                    </m:e>
                  </m:acc>
                </m:den>
              </m:f>
            </m:e>
          </m:acc>
          <m:r>
            <w:rPr>
              <w:rFonts w:ascii="Cambria Math" w:eastAsiaTheme="minorEastAsia" w:hAnsi="Cambria Math" w:cs="Calibri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t</m:t>
                      </m:r>
                    </m:sub>
                  </m:sSub>
                </m:e>
              </m:acc>
            </m:num>
            <m:den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α</m:t>
                  </m:r>
                </m:sup>
              </m:sSubSup>
            </m:den>
          </m:f>
          <m:r>
            <w:rPr>
              <w:rFonts w:ascii="Cambria Math" w:eastAsiaTheme="minorEastAsia" w:hAnsi="Cambria Math" w:cs="Calibri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 w:cs="Calibri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 w:cs="Calibri"/>
                  <w:lang w:val="da-DK"/>
                </w:rPr>
                <m:t>1-</m:t>
              </m:r>
              <m:r>
                <w:rPr>
                  <w:rFonts w:ascii="Cambria Math" w:eastAsiaTheme="minorEastAsia" w:hAnsi="Cambria Math" w:cs="Calibri"/>
                  <w:lang w:val="da-DK"/>
                </w:rPr>
                <m:t>α</m:t>
              </m:r>
            </m:sup>
          </m:sSubSup>
          <m:r>
            <w:rPr>
              <w:rFonts w:ascii="Cambria Math" w:eastAsiaTheme="minorEastAsia" w:hAnsi="Cambria Math" w:cs="Calibri"/>
              <w:lang w:val="da-DK"/>
            </w:rPr>
            <w:br/>
          </m:r>
        </m:oMath>
      </m:oMathPara>
    </w:p>
    <w:p w14:paraId="0CA47FD6" w14:textId="7259C7BD" w:rsidR="008B52BD" w:rsidRDefault="00DA5E01" w:rsidP="00B90763">
      <w:pPr>
        <w:rPr>
          <w:rFonts w:ascii="Calibri" w:eastAsiaTheme="minorEastAsia" w:hAnsi="Calibri" w:cs="Calibri"/>
          <w:lang w:val="da-DK"/>
        </w:rPr>
      </w:pPr>
      <w:r>
        <w:rPr>
          <w:rFonts w:ascii="Calibri" w:eastAsiaTheme="minorEastAsia" w:hAnsi="Calibri" w:cs="Calibri"/>
          <w:noProof/>
          <w:lang w:val="da-DK"/>
        </w:rPr>
        <w:lastRenderedPageBreak/>
        <w:drawing>
          <wp:inline distT="0" distB="0" distL="0" distR="0" wp14:anchorId="79509551" wp14:editId="189F652F">
            <wp:extent cx="5001737" cy="3751580"/>
            <wp:effectExtent l="2540" t="0" r="5080" b="5080"/>
            <wp:docPr id="11" name="Picture 11" descr="A picture containing text, indoor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indoor, tile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03271" cy="37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4A3B" w14:textId="7214168D" w:rsidR="008B52BD" w:rsidRPr="00201006" w:rsidRDefault="008B52BD" w:rsidP="00B90763">
      <w:pPr>
        <w:rPr>
          <w:rFonts w:ascii="Calibri" w:eastAsiaTheme="minorEastAsia" w:hAnsi="Calibri" w:cs="Calibri"/>
          <w:lang w:val="da-DK"/>
        </w:rPr>
      </w:pPr>
    </w:p>
    <w:p w14:paraId="0FFBA618" w14:textId="77777777" w:rsidR="000F1CE6" w:rsidRDefault="000F1CE6" w:rsidP="000F1CE6">
      <w:pPr>
        <w:rPr>
          <w:rFonts w:ascii="Calibri" w:eastAsiaTheme="minorEastAsia" w:hAnsi="Calibri" w:cs="Calibri"/>
          <w:lang w:val="da-DK"/>
        </w:rPr>
      </w:pPr>
    </w:p>
    <w:p w14:paraId="366622E6" w14:textId="55E88A6B" w:rsidR="007A5BEE" w:rsidRDefault="000F1CE6" w:rsidP="000F1CE6">
      <w:pPr>
        <w:rPr>
          <w:rFonts w:ascii="Calibri" w:eastAsiaTheme="minorEastAsia" w:hAnsi="Calibri" w:cs="Calibri"/>
          <w:iCs/>
          <w:lang w:val="da-DK"/>
        </w:rPr>
      </w:pPr>
      <w:r>
        <w:rPr>
          <w:rFonts w:ascii="Calibri" w:eastAsiaTheme="minorEastAsia" w:hAnsi="Calibri" w:cs="Calibri"/>
          <w:lang w:val="da-DK"/>
        </w:rPr>
        <w:t xml:space="preserve">Det kan ses, at </w:t>
      </w:r>
      <m:oMath>
        <m:acc>
          <m:accPr>
            <m:chr m:val="̃"/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da-DK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da-DK"/>
                  </w:rPr>
                  <m:t>t</m:t>
                </m:r>
              </m:sub>
            </m:sSub>
          </m:e>
        </m:acc>
      </m:oMath>
      <w:r>
        <w:rPr>
          <w:rFonts w:ascii="Calibri" w:eastAsiaTheme="minorEastAsia" w:hAnsi="Calibri" w:cs="Calibri"/>
          <w:lang w:val="da-DK"/>
        </w:rPr>
        <w:t xml:space="preserve"> konverger opad mod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Calibri"/>
                    <w:i/>
                    <w:lang w:val="da-DK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lang w:val="da-DK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 w:cs="Calibri"/>
                <w:lang w:val="da-DK"/>
              </w:rPr>
              <m:t>stjerne</m:t>
            </m:r>
          </m:sup>
        </m:sSup>
      </m:oMath>
      <w:r>
        <w:rPr>
          <w:rFonts w:ascii="Calibri" w:eastAsiaTheme="minorEastAsia" w:hAnsi="Calibri" w:cs="Calibri"/>
          <w:lang w:val="da-DK"/>
        </w:rPr>
        <w:t>. Derfor må kapital per effektiv arbejder stige gennem hele perioden.</w:t>
      </w:r>
      <w:r w:rsidR="00EE17D1" w:rsidRPr="00201006">
        <w:rPr>
          <w:rFonts w:ascii="Calibri" w:eastAsiaTheme="minorEastAsia" w:hAnsi="Calibri" w:cs="Calibri"/>
          <w:lang w:val="da-DK"/>
        </w:rPr>
        <w:br/>
      </w:r>
      <w:r w:rsidR="008B52BD">
        <w:rPr>
          <w:rFonts w:ascii="Calibri" w:eastAsiaTheme="minorEastAsia" w:hAnsi="Calibri" w:cs="Calibri"/>
          <w:lang w:val="da-DK"/>
        </w:rPr>
        <w:t xml:space="preserve">Ud fra </w:t>
      </w:r>
      <w:r w:rsidR="008B52BD">
        <w:rPr>
          <w:rFonts w:ascii="Cambria Math" w:eastAsiaTheme="minorEastAsia" w:hAnsi="Cambria Math"/>
          <w:i/>
          <w:lang w:val="da-DK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1-α</m:t>
            </m:r>
          </m:e>
        </m:d>
        <m:acc>
          <m:accPr>
            <m:chr m:val="̃"/>
            <m:ctrlPr>
              <w:rPr>
                <w:rFonts w:ascii="Cambria Math" w:eastAsiaTheme="minorEastAsia" w:hAnsi="Cambria Math"/>
                <w:i/>
                <w:lang w:val="da-DK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da-DK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lang w:val="da-DK"/>
                  </w:rPr>
                  <m:t>α</m:t>
                </m:r>
              </m:sup>
            </m:sSubSup>
          </m:e>
        </m:acc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/>
            <w:lang w:val="da-D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</m:oMath>
      <w:r w:rsidR="008B52BD">
        <w:rPr>
          <w:rFonts w:ascii="Cambria Math" w:eastAsiaTheme="minorEastAsia" w:hAnsi="Cambria Math"/>
          <w:i/>
          <w:lang w:val="da-DK"/>
        </w:rPr>
        <w:t xml:space="preserve"> </w:t>
      </w:r>
      <w:r w:rsidR="008B52BD" w:rsidRPr="008B52BD">
        <w:rPr>
          <w:rFonts w:ascii="Calibri" w:eastAsiaTheme="minorEastAsia" w:hAnsi="Calibri" w:cs="Calibri"/>
          <w:iCs/>
          <w:lang w:val="da-DK"/>
        </w:rPr>
        <w:t xml:space="preserve">ud fra ligningen kan man se </w:t>
      </w:r>
      <w:r w:rsidR="008B52BD">
        <w:rPr>
          <w:rFonts w:ascii="Calibri" w:eastAsiaTheme="minorEastAsia" w:hAnsi="Calibri" w:cs="Calibri"/>
          <w:iCs/>
          <w:lang w:val="da-DK"/>
        </w:rPr>
        <w:t xml:space="preserve">at </w:t>
      </w:r>
      <w:r w:rsidR="00216FBA">
        <w:rPr>
          <w:rFonts w:ascii="Calibri" w:eastAsiaTheme="minorEastAsia" w:hAnsi="Calibri" w:cs="Calibri"/>
          <w:iCs/>
          <w:lang w:val="da-DK"/>
        </w:rPr>
        <w:t>reallønnen</w:t>
      </w:r>
      <w:r w:rsidR="008B52BD">
        <w:rPr>
          <w:rFonts w:ascii="Calibri" w:eastAsiaTheme="minorEastAsia" w:hAnsi="Calibri" w:cs="Calibri"/>
          <w:iCs/>
          <w:lang w:val="da-DK"/>
        </w:rPr>
        <w:t xml:space="preserve"> vokser, da både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iCs/>
                <w:lang w:val="da-DK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da-DK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 w:cs="Calibri"/>
            <w:lang w:val="da-DK"/>
          </w:rPr>
          <m:t xml:space="preserve"> </m:t>
        </m:r>
      </m:oMath>
      <w:r w:rsidR="008B52BD">
        <w:rPr>
          <w:rFonts w:ascii="Calibri" w:eastAsiaTheme="minorEastAsia" w:hAnsi="Calibri" w:cs="Calibri"/>
          <w:iCs/>
          <w:lang w:val="da-DK"/>
        </w:rPr>
        <w:t xml:space="preserve">og </w:t>
      </w:r>
      <m:oMath>
        <m:acc>
          <m:accPr>
            <m:chr m:val="̃"/>
            <m:ctrlPr>
              <w:rPr>
                <w:rFonts w:ascii="Cambria Math" w:eastAsiaTheme="minorEastAsia" w:hAnsi="Cambria Math" w:cs="Calibri"/>
                <w:i/>
                <w:iCs/>
                <w:lang w:val="da-DK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da-DK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da-DK"/>
                  </w:rPr>
                  <m:t>t</m:t>
                </m:r>
              </m:sub>
            </m:sSub>
          </m:e>
        </m:acc>
      </m:oMath>
      <w:r w:rsidR="008B52BD">
        <w:rPr>
          <w:rFonts w:ascii="Calibri" w:eastAsiaTheme="minorEastAsia" w:hAnsi="Calibri" w:cs="Calibri"/>
          <w:iCs/>
          <w:lang w:val="da-DK"/>
        </w:rPr>
        <w:t xml:space="preserve">. Dette er givet pga.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iCs/>
                <w:lang w:val="da-DK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da-DK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 w:cs="Calibri"/>
            <w:lang w:val="da-DK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  <w:iCs/>
                <w:lang w:val="da-DK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da-DK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lang w:val="da-DK"/>
              </w:rPr>
              <m:t>t</m:t>
            </m:r>
          </m:sub>
        </m:sSub>
        <m:acc>
          <m:accPr>
            <m:chr m:val="̃"/>
            <m:ctrlPr>
              <w:rPr>
                <w:rFonts w:ascii="Cambria Math" w:eastAsiaTheme="minorEastAsia" w:hAnsi="Cambria Math" w:cs="Calibri"/>
                <w:i/>
                <w:iCs/>
                <w:lang w:val="da-DK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da-DK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da-DK"/>
                  </w:rPr>
                  <m:t>t</m:t>
                </m:r>
              </m:sub>
            </m:sSub>
          </m:e>
        </m:acc>
      </m:oMath>
      <w:r w:rsidR="00216FBA">
        <w:rPr>
          <w:rFonts w:ascii="Calibri" w:eastAsiaTheme="minorEastAsia" w:hAnsi="Calibri" w:cs="Calibri"/>
          <w:iCs/>
          <w:lang w:val="da-DK"/>
        </w:rPr>
        <w:t xml:space="preserve">. </w:t>
      </w:r>
    </w:p>
    <w:p w14:paraId="6F3E5595" w14:textId="5151A125" w:rsidR="008B52BD" w:rsidRPr="0045315E" w:rsidRDefault="00216FBA" w:rsidP="000F1CE6">
      <w:pPr>
        <w:rPr>
          <w:rFonts w:ascii="Calibri" w:eastAsiaTheme="minorEastAsia" w:hAnsi="Calibri" w:cs="Calibri"/>
          <w:iCs/>
          <w:lang w:val="da-DK"/>
        </w:rPr>
      </w:pPr>
      <w:r>
        <w:rPr>
          <w:rFonts w:ascii="Calibri" w:eastAsiaTheme="minorEastAsia" w:hAnsi="Calibri" w:cs="Calibri"/>
          <w:lang w:val="da-DK"/>
        </w:rPr>
        <w:t xml:space="preserve">Det vides fra 2.1, at indkomstandelene gennem hele perioden er stabile på </w:t>
      </w:r>
      <m:oMath>
        <m:r>
          <w:rPr>
            <w:rFonts w:ascii="Cambria Math" w:eastAsiaTheme="minorEastAsia" w:hAnsi="Cambria Math" w:cs="Calibri"/>
            <w:lang w:val="da-DK"/>
          </w:rPr>
          <m:t>α</m:t>
        </m:r>
      </m:oMath>
      <w:r>
        <w:rPr>
          <w:rFonts w:ascii="Calibri" w:eastAsiaTheme="minorEastAsia" w:hAnsi="Calibri" w:cs="Calibri"/>
          <w:lang w:val="da-DK"/>
        </w:rPr>
        <w:t xml:space="preserve"> og </w:t>
      </w:r>
      <m:oMath>
        <m:r>
          <w:rPr>
            <w:rFonts w:ascii="Cambria Math" w:eastAsiaTheme="minorEastAsia" w:hAnsi="Cambria Math" w:cs="Calibri"/>
            <w:lang w:val="da-DK"/>
          </w:rPr>
          <m:t>(1-α)</m:t>
        </m:r>
      </m:oMath>
      <w:r>
        <w:rPr>
          <w:rFonts w:ascii="Calibri" w:eastAsiaTheme="minorEastAsia" w:hAnsi="Calibri" w:cs="Calibri"/>
          <w:lang w:val="da-DK"/>
        </w:rPr>
        <w:t xml:space="preserve">. Ud fra dette kan det konkluderes at reallejesatsen er faldende, pga.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da-DK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 w:cs="Calibri"/>
            <w:lang w:val="da-DK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Calibri"/>
                    <w:i/>
                    <w:lang w:val="da-DK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lang w:val="da-D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libri"/>
                    <w:lang w:val="da-DK"/>
                  </w:rPr>
                  <m:t>3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 w:cs="Calibri"/>
                    <w:i/>
                    <w:lang w:val="da-DK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Calibri"/>
                        <w:i/>
                        <w:lang w:val="da-DK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lang w:val="da-DK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Calibri"/>
                    <w:lang w:val="da-DK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Calibri"/>
                    <w:lang w:val="da-DK"/>
                  </w:rPr>
                  <m:t>α</m:t>
                </m:r>
              </m:sup>
            </m:sSubSup>
            <m:ctrlPr>
              <w:rPr>
                <w:rFonts w:ascii="Cambria Math" w:eastAsiaTheme="minorEastAsia" w:hAnsi="Cambria Math" w:cs="Calibri"/>
                <w:i/>
                <w:iCs/>
                <w:lang w:val="da-DK"/>
              </w:rPr>
            </m:ctrlPr>
          </m:num>
          <m:den>
            <m:acc>
              <m:accPr>
                <m:chr m:val="̃"/>
                <m:ctrlPr>
                  <w:rPr>
                    <w:rFonts w:ascii="Cambria Math" w:eastAsiaTheme="minorEastAsia" w:hAnsi="Cambria Math" w:cs="Calibri"/>
                    <w:i/>
                    <w:iCs/>
                    <w:lang w:val="da-DK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iCs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lang w:val="da-DK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lang w:val="da-DK"/>
                      </w:rPr>
                      <m:t>t</m:t>
                    </m:r>
                  </m:sub>
                </m:sSub>
              </m:e>
            </m:acc>
          </m:den>
        </m:f>
      </m:oMath>
      <w:r>
        <w:rPr>
          <w:rFonts w:ascii="Calibri" w:eastAsiaTheme="minorEastAsia" w:hAnsi="Calibri" w:cs="Calibri"/>
          <w:iCs/>
          <w:lang w:val="da-DK"/>
        </w:rPr>
        <w:t xml:space="preserve">. Hvilket bliver mindre, når k vokser. </w:t>
      </w:r>
    </w:p>
    <w:p w14:paraId="4EBC5DCE" w14:textId="7C842E21" w:rsidR="000F1CE6" w:rsidRDefault="000F1CE6" w:rsidP="000F1CE6">
      <w:pPr>
        <w:rPr>
          <w:rFonts w:ascii="Calibri" w:eastAsiaTheme="minorEastAsia" w:hAnsi="Calibri" w:cs="Calibri"/>
          <w:lang w:val="da-DK"/>
        </w:rPr>
      </w:pPr>
    </w:p>
    <w:p w14:paraId="75EA90A9" w14:textId="7FDE6A16" w:rsidR="000F1CE6" w:rsidRDefault="000F1CE6" w:rsidP="000F1CE6">
      <w:pPr>
        <w:rPr>
          <w:rFonts w:ascii="Calibri" w:eastAsiaTheme="minorEastAsia" w:hAnsi="Calibri" w:cs="Calibri"/>
          <w:lang w:val="da-DK"/>
        </w:rPr>
      </w:pPr>
      <w:proofErr w:type="spellStart"/>
      <w:r>
        <w:rPr>
          <w:rFonts w:ascii="Calibri" w:eastAsiaTheme="minorEastAsia" w:hAnsi="Calibri" w:cs="Calibri"/>
          <w:lang w:val="da-DK"/>
        </w:rPr>
        <w:t>Piketty</w:t>
      </w:r>
      <w:proofErr w:type="spellEnd"/>
      <w:r>
        <w:rPr>
          <w:rFonts w:ascii="Calibri" w:eastAsiaTheme="minorEastAsia" w:hAnsi="Calibri" w:cs="Calibri"/>
          <w:lang w:val="da-DK"/>
        </w:rPr>
        <w:t xml:space="preserve"> mener, at over et længere tidstræk vil lønandelen være faldende. Dette modstrider Solow-modellen. I 2.1 udeledtes lønandelen til at være faste gennem hele perioden. Dog beskriver </w:t>
      </w:r>
      <w:proofErr w:type="spellStart"/>
      <w:r>
        <w:rPr>
          <w:rFonts w:ascii="Calibri" w:eastAsiaTheme="minorEastAsia" w:hAnsi="Calibri" w:cs="Calibri"/>
          <w:lang w:val="da-DK"/>
        </w:rPr>
        <w:t>Piketty</w:t>
      </w:r>
      <w:proofErr w:type="spellEnd"/>
      <w:r>
        <w:rPr>
          <w:rFonts w:ascii="Calibri" w:eastAsiaTheme="minorEastAsia" w:hAnsi="Calibri" w:cs="Calibri"/>
          <w:lang w:val="da-DK"/>
        </w:rPr>
        <w:t xml:space="preserve"> en ændring i kapital/output-forholdet, z, ved ændrede parametre værdier. Dette stemmer overens med udledningen i 2.3, som kan ændres ved andre værdier. </w:t>
      </w:r>
    </w:p>
    <w:p w14:paraId="4B79C407" w14:textId="19621AD6" w:rsidR="000F1CE6" w:rsidRDefault="000F1CE6" w:rsidP="000F1CE6">
      <w:pPr>
        <w:rPr>
          <w:rFonts w:ascii="Calibri" w:eastAsiaTheme="minorEastAsia" w:hAnsi="Calibri" w:cs="Calibri"/>
          <w:lang w:val="da-DK"/>
        </w:rPr>
      </w:pPr>
    </w:p>
    <w:p w14:paraId="63AC327F" w14:textId="0B3DBCBF" w:rsidR="000F1CE6" w:rsidRDefault="000F1CE6" w:rsidP="000F1CE6">
      <w:pPr>
        <w:rPr>
          <w:rFonts w:ascii="Calibri" w:eastAsiaTheme="minorEastAsia" w:hAnsi="Calibri" w:cs="Calibri"/>
          <w:b/>
          <w:bCs/>
          <w:lang w:val="da-DK"/>
        </w:rPr>
      </w:pPr>
      <w:r>
        <w:rPr>
          <w:rFonts w:ascii="Calibri" w:eastAsiaTheme="minorEastAsia" w:hAnsi="Calibri" w:cs="Calibri"/>
          <w:b/>
          <w:bCs/>
          <w:lang w:val="da-DK"/>
        </w:rPr>
        <w:t xml:space="preserve">2.5 </w:t>
      </w:r>
    </w:p>
    <w:p w14:paraId="5A7EA30F" w14:textId="6D8B9E4A" w:rsidR="000F1CE6" w:rsidRDefault="003E344B" w:rsidP="000F1CE6">
      <w:pPr>
        <w:rPr>
          <w:rFonts w:ascii="Calibri" w:eastAsiaTheme="minorEastAsia" w:hAnsi="Calibri" w:cs="Calibri"/>
          <w:lang w:val="da-DK"/>
        </w:rPr>
      </w:pPr>
      <w:r>
        <w:rPr>
          <w:rFonts w:ascii="Calibri" w:eastAsiaTheme="minorEastAsia" w:hAnsi="Calibri" w:cs="Calibri"/>
          <w:lang w:val="da-DK"/>
        </w:rPr>
        <w:t xml:space="preserve">Indsætter man ovenstående værdier i Solow-modellens konvergensrate </w:t>
      </w:r>
      <m:oMath>
        <m:r>
          <w:rPr>
            <w:rFonts w:ascii="Cambria Math" w:eastAsiaTheme="minorEastAsia" w:hAnsi="Cambria Math" w:cs="Calibri"/>
            <w:lang w:val="da-DK"/>
          </w:rPr>
          <m:t>(1-α)(n+g+δ)</m:t>
        </m:r>
      </m:oMath>
    </w:p>
    <w:p w14:paraId="643BB98B" w14:textId="77777777" w:rsidR="00AB1B85" w:rsidRPr="00AB1B85" w:rsidRDefault="00287227" w:rsidP="000F1CE6">
      <w:pPr>
        <w:rPr>
          <w:rFonts w:ascii="Calibri" w:eastAsiaTheme="minorEastAsia" w:hAnsi="Calibri" w:cs="Calibri"/>
          <w:lang w:val="da-DK"/>
        </w:rPr>
      </w:pPr>
      <m:oMathPara>
        <m:oMath>
          <m:r>
            <w:rPr>
              <w:rFonts w:ascii="Cambria Math" w:eastAsiaTheme="minorEastAsia" w:hAnsi="Cambria Math" w:cs="Calibri"/>
              <w:lang w:val="da-DK"/>
            </w:rPr>
            <w:lastRenderedPageBreak/>
            <m:t>Konvergensrate=</m:t>
          </m:r>
          <m:d>
            <m:d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lang w:val="da-DK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lang w:val="da-DK"/>
                </w:rPr>
                <m:t>0,015+0.01+0.05</m:t>
              </m:r>
            </m:e>
          </m:d>
          <m:r>
            <w:rPr>
              <w:rFonts w:ascii="Cambria Math" w:eastAsiaTheme="minorEastAsia" w:hAnsi="Cambria Math" w:cs="Calibri"/>
              <w:lang w:val="da-DK"/>
            </w:rPr>
            <w:br/>
          </m:r>
        </m:oMath>
        <m:oMath>
          <m:r>
            <w:rPr>
              <w:rFonts w:ascii="Cambria Math" w:eastAsiaTheme="minorEastAsia" w:hAnsi="Cambria Math" w:cs="Calibri"/>
              <w:lang w:val="da-DK"/>
            </w:rPr>
            <m:t>Konvergensrate=</m:t>
          </m:r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 w:cs="Calibri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 w:cs="Calibri"/>
              <w:lang w:val="da-DK"/>
            </w:rPr>
            <m:t>·0,075≈0,05</m:t>
          </m:r>
          <m:r>
            <w:rPr>
              <w:rFonts w:ascii="Cambria Math" w:eastAsiaTheme="minorEastAsia" w:hAnsi="Cambria Math" w:cs="Calibri"/>
              <w:lang w:val="da-DK"/>
            </w:rPr>
            <w:br/>
          </m:r>
        </m:oMath>
      </m:oMathPara>
      <w:r w:rsidRPr="00AB1B85">
        <w:rPr>
          <w:rFonts w:ascii="Calibri" w:eastAsiaTheme="minorEastAsia" w:hAnsi="Calibri" w:cs="Calibri"/>
          <w:lang w:val="da-DK"/>
        </w:rPr>
        <w:t xml:space="preserve">Dette betyder, hvor mange % af afstanden fra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da-DK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  <w:lang w:val="da-DK"/>
              </w:rPr>
              <m:t>t</m:t>
            </m:r>
          </m:sub>
        </m:sSub>
      </m:oMath>
      <w:r w:rsidRPr="00AB1B85">
        <w:rPr>
          <w:rFonts w:ascii="Calibri" w:eastAsiaTheme="minorEastAsia" w:hAnsi="Calibri" w:cs="Calibri"/>
          <w:lang w:val="da-DK"/>
        </w:rPr>
        <w:t xml:space="preserve"> til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 w:cs="Calibri"/>
                <w:lang w:val="da-DK"/>
              </w:rPr>
              <m:t>k</m:t>
            </m:r>
          </m:e>
          <m:sup>
            <m:r>
              <w:rPr>
                <w:rFonts w:ascii="Cambria Math" w:eastAsiaTheme="minorEastAsia" w:hAnsi="Cambria Math" w:cs="Calibri"/>
                <w:lang w:val="da-DK"/>
              </w:rPr>
              <m:t>stjerne</m:t>
            </m:r>
          </m:sup>
        </m:sSup>
      </m:oMath>
      <w:r w:rsidRPr="00AB1B85">
        <w:rPr>
          <w:rFonts w:ascii="Calibri" w:eastAsiaTheme="minorEastAsia" w:hAnsi="Calibri" w:cs="Calibri"/>
          <w:lang w:val="da-DK"/>
        </w:rPr>
        <w:t xml:space="preserve">, der tilbagelægges hver periode, fx 1 år. Ganges dette med ti. </w:t>
      </w:r>
      <m:oMath>
        <m:r>
          <w:rPr>
            <w:rFonts w:ascii="Cambria Math" w:eastAsiaTheme="minorEastAsia" w:hAnsi="Cambria Math" w:cs="Calibri"/>
            <w:lang w:val="da-DK"/>
          </w:rPr>
          <m:t>5procent·10=50%</m:t>
        </m:r>
      </m:oMath>
      <w:r w:rsidRPr="00AB1B85">
        <w:rPr>
          <w:rFonts w:ascii="Calibri" w:eastAsiaTheme="minorEastAsia" w:hAnsi="Calibri" w:cs="Calibri"/>
          <w:lang w:val="da-DK"/>
        </w:rPr>
        <w:t xml:space="preserve">. Derfor </w:t>
      </w:r>
      <w:r w:rsidR="00AB1B85" w:rsidRPr="00AB1B85">
        <w:rPr>
          <w:rFonts w:ascii="Calibri" w:eastAsiaTheme="minorEastAsia" w:hAnsi="Calibri" w:cs="Calibri"/>
          <w:lang w:val="da-DK"/>
        </w:rPr>
        <w:t xml:space="preserve">kan der sagtens gå over et årti før at SS rammes. En konvergensrate på 5 per år, er dog meget højt sat, og den vil oftest svinge mellem 1-2% alt efter stød til økonomien. Derfor tager det derfor flere årtier at nå steady state. </w:t>
      </w:r>
    </w:p>
    <w:p w14:paraId="17A73E3C" w14:textId="77777777" w:rsidR="00AB1B85" w:rsidRPr="00AB1B85" w:rsidRDefault="00AB1B85" w:rsidP="000F1CE6">
      <w:pPr>
        <w:rPr>
          <w:rFonts w:ascii="Calibri" w:eastAsiaTheme="minorEastAsia" w:hAnsi="Calibri" w:cs="Calibri"/>
          <w:lang w:val="da-DK"/>
        </w:rPr>
      </w:pPr>
      <w:r w:rsidRPr="00AB1B85">
        <w:rPr>
          <w:rFonts w:ascii="Calibri" w:eastAsiaTheme="minorEastAsia" w:hAnsi="Calibri" w:cs="Calibri"/>
          <w:lang w:val="da-DK"/>
        </w:rPr>
        <w:t xml:space="preserve">Dette stemmer overens med </w:t>
      </w:r>
      <w:proofErr w:type="spellStart"/>
      <w:r w:rsidRPr="00AB1B85">
        <w:rPr>
          <w:rFonts w:ascii="Calibri" w:eastAsiaTheme="minorEastAsia" w:hAnsi="Calibri" w:cs="Calibri"/>
          <w:lang w:val="da-DK"/>
        </w:rPr>
        <w:t>Pikettys</w:t>
      </w:r>
      <w:proofErr w:type="spellEnd"/>
      <w:r w:rsidRPr="00AB1B85">
        <w:rPr>
          <w:rFonts w:ascii="Calibri" w:eastAsiaTheme="minorEastAsia" w:hAnsi="Calibri" w:cs="Calibri"/>
          <w:lang w:val="da-DK"/>
        </w:rPr>
        <w:t xml:space="preserve"> teser angående stigende </w:t>
      </w:r>
      <m:oMath>
        <m:r>
          <w:rPr>
            <w:rFonts w:ascii="Cambria Math" w:eastAsiaTheme="minorEastAsia" w:hAnsi="Cambria Math" w:cs="Calibri"/>
            <w:lang w:val="da-DK"/>
          </w:rPr>
          <m:t>z</m:t>
        </m:r>
      </m:oMath>
      <w:r w:rsidRPr="00AB1B85">
        <w:rPr>
          <w:rFonts w:ascii="Calibri" w:eastAsiaTheme="minorEastAsia" w:hAnsi="Calibri" w:cs="Calibri"/>
          <w:lang w:val="da-DK"/>
        </w:rPr>
        <w:t xml:space="preserve"> efter anden verdenskrig, da man kan se dette som konvergens mod et nyt steady state for vesten. </w:t>
      </w:r>
    </w:p>
    <w:p w14:paraId="75DC5B91" w14:textId="77777777" w:rsidR="00AB1B85" w:rsidRPr="00AB1B85" w:rsidRDefault="00AB1B85" w:rsidP="000F1CE6">
      <w:pPr>
        <w:rPr>
          <w:rFonts w:ascii="Calibri" w:eastAsiaTheme="minorEastAsia" w:hAnsi="Calibri" w:cs="Calibri"/>
          <w:b/>
          <w:bCs/>
          <w:lang w:val="da-DK"/>
        </w:rPr>
      </w:pPr>
    </w:p>
    <w:p w14:paraId="15A56B1F" w14:textId="77777777" w:rsidR="00AB1B85" w:rsidRPr="00AB1B85" w:rsidRDefault="00AB1B85" w:rsidP="000F1CE6">
      <w:pPr>
        <w:rPr>
          <w:rFonts w:ascii="Calibri" w:eastAsiaTheme="minorEastAsia" w:hAnsi="Calibri" w:cs="Calibri"/>
          <w:lang w:val="da-DK"/>
        </w:rPr>
      </w:pPr>
      <w:r w:rsidRPr="00AB1B85">
        <w:rPr>
          <w:rFonts w:ascii="Calibri" w:eastAsiaTheme="minorEastAsia" w:hAnsi="Calibri" w:cs="Calibri"/>
          <w:b/>
          <w:bCs/>
          <w:lang w:val="da-DK"/>
        </w:rPr>
        <w:t xml:space="preserve">2.6 </w:t>
      </w:r>
    </w:p>
    <w:p w14:paraId="045768EB" w14:textId="796DBE56" w:rsidR="00AB1B85" w:rsidRPr="00AB1B85" w:rsidRDefault="00AB1B85" w:rsidP="000F1CE6">
      <w:pPr>
        <w:rPr>
          <w:rFonts w:ascii="Calibri" w:eastAsiaTheme="minorEastAsia" w:hAnsi="Calibri" w:cs="Calibri"/>
          <w:lang w:val="da-DK"/>
        </w:rPr>
      </w:pPr>
      <w:r w:rsidRPr="00AB1B85">
        <w:rPr>
          <w:rFonts w:ascii="Calibri" w:eastAsiaTheme="minorEastAsia" w:hAnsi="Calibri" w:cs="Calibri"/>
          <w:lang w:val="da-DK"/>
        </w:rPr>
        <w:t xml:space="preserve">Bruttoinvesteringer, s, ændres til nettoinvesteringerne, s’. </w:t>
      </w:r>
    </w:p>
    <w:p w14:paraId="20447846" w14:textId="366E70FF" w:rsidR="003E344B" w:rsidRPr="00AB1B85" w:rsidRDefault="00AB1B85" w:rsidP="00AB1B85">
      <w:pPr>
        <w:jc w:val="center"/>
        <w:rPr>
          <w:rFonts w:ascii="Calibri" w:eastAsiaTheme="minorEastAsia" w:hAnsi="Calibri" w:cs="Calibri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 w:cs="Calibri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 w:cs="Calibri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 w:cs="Calibri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s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  <w:lang w:val="da-DK"/>
            </w:rPr>
            <m:t>-δ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 w:cs="Calibri"/>
                  <w:lang w:val="da-DK"/>
                </w:rPr>
                <m:t>t</m:t>
              </m:r>
            </m:sub>
          </m:sSub>
        </m:oMath>
      </m:oMathPara>
    </w:p>
    <w:p w14:paraId="3941904C" w14:textId="0391A354" w:rsidR="00F41318" w:rsidRPr="00AB1B85" w:rsidRDefault="00AB1B85" w:rsidP="00B22A20">
      <w:pPr>
        <w:rPr>
          <w:rFonts w:ascii="Calibri" w:eastAsiaTheme="minorEastAsia" w:hAnsi="Calibri" w:cs="Calibri"/>
          <w:lang w:val="da-DK"/>
        </w:rPr>
      </w:pPr>
      <w:r w:rsidRPr="00AB1B85">
        <w:rPr>
          <w:rFonts w:ascii="Calibri" w:eastAsiaTheme="minorEastAsia" w:hAnsi="Calibri" w:cs="Calibri"/>
          <w:lang w:val="da-DK"/>
        </w:rPr>
        <w:t xml:space="preserve">Dette ændrer dog ikke modellen på nogen mærkbar måde. </w:t>
      </w:r>
    </w:p>
    <w:p w14:paraId="053392D4" w14:textId="080A83D9" w:rsidR="00AB1B85" w:rsidRPr="00AB1B85" w:rsidRDefault="00EF2798" w:rsidP="00B22A20">
      <w:pPr>
        <w:rPr>
          <w:rFonts w:ascii="Calibri" w:eastAsiaTheme="minorEastAsia" w:hAnsi="Calibri" w:cs="Calibri"/>
          <w:iCs/>
          <w:lang w:val="da-DK"/>
        </w:rPr>
      </w:pPr>
      <w:r>
        <w:rPr>
          <w:rFonts w:ascii="Calibri" w:eastAsiaTheme="minorEastAsia" w:hAnsi="Calibri" w:cs="Calibri"/>
          <w:iCs/>
          <w:lang w:val="da-DK"/>
        </w:rPr>
        <w:t>Solow-</w:t>
      </w:r>
      <w:r w:rsidR="00AB1B85" w:rsidRPr="00AB1B85">
        <w:rPr>
          <w:rFonts w:ascii="Calibri" w:eastAsiaTheme="minorEastAsia" w:hAnsi="Calibri" w:cs="Calibri"/>
          <w:iCs/>
          <w:lang w:val="da-DK"/>
        </w:rPr>
        <w:t xml:space="preserve">ligningen bliver: </w:t>
      </w:r>
    </w:p>
    <w:p w14:paraId="3E7F6A99" w14:textId="48DBD080" w:rsidR="00EF2798" w:rsidRPr="00EF2798" w:rsidRDefault="00EF2798" w:rsidP="00AB1B85">
      <w:pPr>
        <w:rPr>
          <w:rFonts w:ascii="Calibri" w:eastAsiaTheme="minorEastAsia" w:hAnsi="Calibri" w:cs="Calibri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lang w:val="da-DK"/>
                    </w:rPr>
                    <m:t>+1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da-DK"/>
            </w:rPr>
            <m:t>-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 xml:space="preserve"> </m:t>
          </m:r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'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n+g+ng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4BA64F2" w14:textId="0677D6FD" w:rsidR="00AB1B85" w:rsidRPr="00EF2798" w:rsidRDefault="00AB1B85" w:rsidP="00AB1B85">
      <w:pPr>
        <w:rPr>
          <w:rFonts w:ascii="Calibri" w:eastAsiaTheme="minorEastAsia" w:hAnsi="Calibri" w:cs="Calibri"/>
          <w:lang w:val="da-DK"/>
        </w:rPr>
      </w:pPr>
      <w:r w:rsidRPr="00AB1B85">
        <w:rPr>
          <w:rFonts w:ascii="Calibri" w:eastAsiaTheme="minorEastAsia" w:hAnsi="Calibri" w:cs="Calibri"/>
          <w:lang w:val="da-DK"/>
        </w:rPr>
        <w:t xml:space="preserve">Og steady state-værdierne bliver </w:t>
      </w:r>
    </w:p>
    <w:p w14:paraId="7F89834A" w14:textId="0A4A5008" w:rsidR="00AB1B85" w:rsidRPr="00AB1B85" w:rsidRDefault="00AB1B85" w:rsidP="00AB1B85">
      <w:pPr>
        <w:rPr>
          <w:rFonts w:ascii="Calibri" w:eastAsiaTheme="minorEastAsia" w:hAnsi="Calibri" w:cs="Calibri"/>
          <w:lang w:val="da-DK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hAnsi="Cambria Math"/>
                  <w:lang w:val="da-DK"/>
                </w:rPr>
                <m:t>stjerne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n+g+ng</m:t>
                          </m:r>
                        </m:e>
                      </m:d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</m:oMath>
      </m:oMathPara>
    </w:p>
    <w:p w14:paraId="0A521EDB" w14:textId="22640BE0" w:rsidR="00AB1B85" w:rsidRPr="00AB1B85" w:rsidRDefault="00AB1B85" w:rsidP="00B22A20">
      <w:pPr>
        <w:rPr>
          <w:rFonts w:ascii="Calibri" w:eastAsiaTheme="minorEastAsia" w:hAnsi="Calibri" w:cs="Calibri"/>
          <w:lang w:val="da-DK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hAnsi="Cambria Math"/>
                  <w:lang w:val="da-DK"/>
                </w:rPr>
                <m:t>stjerne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n+g+ng</m:t>
                          </m:r>
                        </m:e>
                      </m:d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</m:oMath>
      </m:oMathPara>
    </w:p>
    <w:p w14:paraId="429A686B" w14:textId="1248BAB2" w:rsidR="00AB1B85" w:rsidRPr="00ED1DBA" w:rsidRDefault="00AB1B85" w:rsidP="00B22A20">
      <w:pPr>
        <w:rPr>
          <w:rFonts w:ascii="Calibri" w:eastAsiaTheme="minorEastAsia" w:hAnsi="Calibri" w:cs="Calibri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z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stjerne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s</m:t>
              </m:r>
              <m:r>
                <w:rPr>
                  <w:rFonts w:ascii="Cambria Math" w:hAnsi="Cambria Math"/>
                  <w:lang w:val="da-DK"/>
                </w:rPr>
                <m:t>'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n+g+ng</m:t>
              </m:r>
            </m:den>
          </m:f>
        </m:oMath>
      </m:oMathPara>
    </w:p>
    <w:p w14:paraId="0B2EF19E" w14:textId="4BB05823" w:rsidR="00ED1DBA" w:rsidRDefault="00ED1DBA" w:rsidP="00B22A20">
      <w:pPr>
        <w:rPr>
          <w:rFonts w:ascii="Calibri" w:eastAsiaTheme="minorEastAsia" w:hAnsi="Calibri" w:cs="Calibri"/>
          <w:lang w:val="da-DK"/>
        </w:rPr>
      </w:pPr>
      <w:r>
        <w:rPr>
          <w:rFonts w:ascii="Calibri" w:eastAsiaTheme="minorEastAsia" w:hAnsi="Calibri" w:cs="Calibri"/>
          <w:lang w:val="da-DK"/>
        </w:rPr>
        <w:t>Vi ved fra antagel</w:t>
      </w:r>
      <w:r w:rsidR="00623EF5">
        <w:rPr>
          <w:rFonts w:ascii="Calibri" w:eastAsiaTheme="minorEastAsia" w:hAnsi="Calibri" w:cs="Calibri"/>
          <w:lang w:val="da-DK"/>
        </w:rPr>
        <w:t xml:space="preserve">serne, at selvom bruttoinvesteringerne ændres til nettoinvesteringerne, vil ovenstående skitse vise sammenhængen for både </w:t>
      </w:r>
      <m:oMath>
        <m:r>
          <w:rPr>
            <w:rFonts w:ascii="Cambria Math" w:eastAsiaTheme="minorEastAsia" w:hAnsi="Cambria Math" w:cs="Calibri"/>
            <w:lang w:val="da-DK"/>
          </w:rPr>
          <m:t>s</m:t>
        </m:r>
      </m:oMath>
      <w:r w:rsidR="00623EF5">
        <w:rPr>
          <w:rFonts w:ascii="Calibri" w:eastAsiaTheme="minorEastAsia" w:hAnsi="Calibri" w:cs="Calibri"/>
          <w:lang w:val="da-DK"/>
        </w:rPr>
        <w:t xml:space="preserve"> og </w:t>
      </w:r>
      <m:oMath>
        <m:r>
          <w:rPr>
            <w:rFonts w:ascii="Cambria Math" w:eastAsiaTheme="minorEastAsia" w:hAnsi="Cambria Math" w:cs="Calibri"/>
            <w:lang w:val="da-DK"/>
          </w:rPr>
          <m:t>s'</m:t>
        </m:r>
      </m:oMath>
      <w:r w:rsidR="00623EF5">
        <w:rPr>
          <w:rFonts w:ascii="Calibri" w:eastAsiaTheme="minorEastAsia" w:hAnsi="Calibri" w:cs="Calibri"/>
          <w:lang w:val="da-DK"/>
        </w:rPr>
        <w:t xml:space="preserve">. For selvom investeringerne ændres, så er </w:t>
      </w:r>
      <m:oMath>
        <m:d>
          <m:d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 w:cs="Calibri"/>
                <w:lang w:val="da-DK"/>
              </w:rPr>
              <m:t>n+g+ng</m:t>
            </m:r>
          </m:e>
        </m:d>
        <m:r>
          <w:rPr>
            <w:rFonts w:ascii="Cambria Math" w:eastAsiaTheme="minorEastAsia" w:hAnsi="Cambria Math" w:cs="Calibri"/>
            <w:lang w:val="da-DK"/>
          </w:rPr>
          <m:t>&gt;0.</m:t>
        </m:r>
      </m:oMath>
      <w:r w:rsidR="00623EF5">
        <w:rPr>
          <w:rFonts w:ascii="Calibri" w:eastAsiaTheme="minorEastAsia" w:hAnsi="Calibri" w:cs="Calibri"/>
          <w:lang w:val="da-DK"/>
        </w:rPr>
        <w:t xml:space="preserve"> Hvilket betyder, at selv med </w:t>
      </w:r>
      <m:oMath>
        <m:r>
          <w:rPr>
            <w:rFonts w:ascii="Cambria Math" w:eastAsiaTheme="minorEastAsia" w:hAnsi="Cambria Math" w:cs="Calibri"/>
            <w:lang w:val="da-DK"/>
          </w:rPr>
          <m:t>s'</m:t>
        </m:r>
      </m:oMath>
      <w:r w:rsidR="00623EF5">
        <w:rPr>
          <w:rFonts w:ascii="Calibri" w:eastAsiaTheme="minorEastAsia" w:hAnsi="Calibri" w:cs="Calibri"/>
          <w:lang w:val="da-DK"/>
        </w:rPr>
        <w:t xml:space="preserve"> vil vi ende i SS, som er udledt i starten af spg. 2.6. </w:t>
      </w:r>
    </w:p>
    <w:p w14:paraId="47321965" w14:textId="1E15EDD5" w:rsidR="00623EF5" w:rsidRDefault="00623EF5" w:rsidP="00B22A20">
      <w:pPr>
        <w:rPr>
          <w:rFonts w:ascii="Calibri" w:eastAsiaTheme="minorEastAsia" w:hAnsi="Calibri" w:cs="Calibri"/>
          <w:lang w:val="da-DK"/>
        </w:rPr>
      </w:pPr>
      <w:r>
        <w:rPr>
          <w:rFonts w:ascii="Calibri" w:eastAsiaTheme="minorEastAsia" w:hAnsi="Calibri" w:cs="Calibri"/>
          <w:lang w:val="da-DK"/>
        </w:rPr>
        <w:t xml:space="preserve">Yderligere kan det siges, hvis </w:t>
      </w:r>
      <m:oMath>
        <m:r>
          <w:rPr>
            <w:rFonts w:ascii="Cambria Math" w:eastAsiaTheme="minorEastAsia" w:hAnsi="Cambria Math" w:cs="Calibri"/>
            <w:lang w:val="da-DK"/>
          </w:rPr>
          <m:t>n+g</m:t>
        </m:r>
      </m:oMath>
      <w:r>
        <w:rPr>
          <w:rFonts w:ascii="Calibri" w:eastAsiaTheme="minorEastAsia" w:hAnsi="Calibri" w:cs="Calibri"/>
          <w:lang w:val="da-DK"/>
        </w:rPr>
        <w:t xml:space="preserve"> bliver lavere, vil tælleren blive mindre, og derfor både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 w:cs="Calibri"/>
                <w:lang w:val="da-DK"/>
              </w:rPr>
              <m:t>z</m:t>
            </m:r>
          </m:e>
          <m:sup>
            <m:r>
              <w:rPr>
                <w:rFonts w:ascii="Cambria Math" w:eastAsiaTheme="minorEastAsia" w:hAnsi="Cambria Math" w:cs="Calibri"/>
                <w:lang w:val="da-DK"/>
              </w:rPr>
              <m:t>stjerne</m:t>
            </m:r>
          </m:sup>
        </m:sSup>
      </m:oMath>
      <w:r>
        <w:rPr>
          <w:rFonts w:ascii="Calibri" w:eastAsiaTheme="minorEastAsia" w:hAnsi="Calibri" w:cs="Calibri"/>
          <w:lang w:val="da-DK"/>
        </w:rPr>
        <w:t xml:space="preserve"> og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 w:cs="Calibri"/>
                <w:lang w:val="da-DK"/>
              </w:rPr>
              <m:t>z</m:t>
            </m:r>
          </m:e>
          <m:sup>
            <m:r>
              <w:rPr>
                <w:rFonts w:ascii="Cambria Math" w:eastAsiaTheme="minorEastAsia" w:hAnsi="Cambria Math" w:cs="Calibri"/>
                <w:lang w:val="da-DK"/>
              </w:rPr>
              <m:t>stjerne</m:t>
            </m:r>
          </m:sup>
        </m:sSup>
        <m:r>
          <w:rPr>
            <w:rFonts w:ascii="Cambria Math" w:eastAsiaTheme="minorEastAsia" w:hAnsi="Cambria Math" w:cs="Calibri"/>
            <w:lang w:val="da-DK"/>
          </w:rPr>
          <m:t>'</m:t>
        </m:r>
      </m:oMath>
      <w:r>
        <w:rPr>
          <w:rFonts w:ascii="Calibri" w:eastAsiaTheme="minorEastAsia" w:hAnsi="Calibri" w:cs="Calibri"/>
          <w:lang w:val="da-DK"/>
        </w:rPr>
        <w:t xml:space="preserve"> blive større. Dette kan blandt andet ses, at hvis nævneren går mod nul, så vil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 w:cs="Calibri"/>
                <w:lang w:val="da-DK"/>
              </w:rPr>
              <m:t>z</m:t>
            </m:r>
          </m:e>
          <m:sup>
            <m:r>
              <w:rPr>
                <w:rFonts w:ascii="Cambria Math" w:eastAsiaTheme="minorEastAsia" w:hAnsi="Cambria Math" w:cs="Calibri"/>
                <w:lang w:val="da-DK"/>
              </w:rPr>
              <m:t>stjerne</m:t>
            </m:r>
          </m:sup>
        </m:sSup>
      </m:oMath>
      <w:r>
        <w:rPr>
          <w:rFonts w:ascii="Calibri" w:eastAsiaTheme="minorEastAsia" w:hAnsi="Calibri" w:cs="Calibri"/>
          <w:lang w:val="da-DK"/>
        </w:rPr>
        <w:t xml:space="preserve"> og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 w:cs="Calibri"/>
                <w:lang w:val="da-DK"/>
              </w:rPr>
              <m:t>z</m:t>
            </m:r>
          </m:e>
          <m:sup>
            <m:r>
              <w:rPr>
                <w:rFonts w:ascii="Cambria Math" w:eastAsiaTheme="minorEastAsia" w:hAnsi="Cambria Math" w:cs="Calibri"/>
                <w:lang w:val="da-DK"/>
              </w:rPr>
              <m:t>stjerne</m:t>
            </m:r>
          </m:sup>
        </m:sSup>
        <m:r>
          <w:rPr>
            <w:rFonts w:ascii="Cambria Math" w:eastAsiaTheme="minorEastAsia" w:hAnsi="Cambria Math" w:cs="Calibri"/>
            <w:lang w:val="da-DK"/>
          </w:rPr>
          <m:t>'</m:t>
        </m:r>
      </m:oMath>
      <w:r>
        <w:rPr>
          <w:rFonts w:ascii="Calibri" w:eastAsiaTheme="minorEastAsia" w:hAnsi="Calibri" w:cs="Calibri"/>
          <w:lang w:val="da-DK"/>
        </w:rPr>
        <w:t xml:space="preserve"> gå mod uendelig.</w:t>
      </w:r>
    </w:p>
    <w:p w14:paraId="703297D0" w14:textId="7E98C663" w:rsidR="00623EF5" w:rsidRDefault="00623EF5" w:rsidP="00B22A20">
      <w:pPr>
        <w:rPr>
          <w:rFonts w:ascii="Calibri" w:eastAsiaTheme="minorEastAsia" w:hAnsi="Calibri" w:cs="Calibri"/>
          <w:lang w:val="da-DK"/>
        </w:rPr>
      </w:pPr>
      <w:proofErr w:type="spellStart"/>
      <w:r>
        <w:rPr>
          <w:rFonts w:ascii="Calibri" w:eastAsiaTheme="minorEastAsia" w:hAnsi="Calibri" w:cs="Calibri"/>
          <w:lang w:val="da-DK"/>
        </w:rPr>
        <w:t>Piketty</w:t>
      </w:r>
      <w:proofErr w:type="spellEnd"/>
      <w:r>
        <w:rPr>
          <w:rFonts w:ascii="Calibri" w:eastAsiaTheme="minorEastAsia" w:hAnsi="Calibri" w:cs="Calibri"/>
          <w:lang w:val="da-DK"/>
        </w:rPr>
        <w:t xml:space="preserve"> nævner blandt andet to verdenskrige, hvilket både har haltet den teknologiske udvikling og befolkningstilvæksten. Altså kommer vi længere fra steady state-værdierne, der går mod uendelig. Modsat efter krigen lukkes </w:t>
      </w:r>
      <w:proofErr w:type="spellStart"/>
      <w:r>
        <w:rPr>
          <w:rFonts w:ascii="Calibri" w:eastAsiaTheme="minorEastAsia" w:hAnsi="Calibri" w:cs="Calibri"/>
          <w:lang w:val="da-DK"/>
        </w:rPr>
        <w:t>gappet</w:t>
      </w:r>
      <w:proofErr w:type="spellEnd"/>
      <w:r>
        <w:rPr>
          <w:rFonts w:ascii="Calibri" w:eastAsiaTheme="minorEastAsia" w:hAnsi="Calibri" w:cs="Calibri"/>
          <w:lang w:val="da-DK"/>
        </w:rPr>
        <w:t xml:space="preserve"> til SS-værdierne i og med teknologisk vækst og befolkningstilvæksten tager til, som gør SS-værdierne mindre. Dette kan hentyde til parametre ændringerne, </w:t>
      </w:r>
      <w:proofErr w:type="spellStart"/>
      <w:r>
        <w:rPr>
          <w:rFonts w:ascii="Calibri" w:eastAsiaTheme="minorEastAsia" w:hAnsi="Calibri" w:cs="Calibri"/>
          <w:lang w:val="da-DK"/>
        </w:rPr>
        <w:t>Piketty</w:t>
      </w:r>
      <w:proofErr w:type="spellEnd"/>
      <w:r>
        <w:rPr>
          <w:rFonts w:ascii="Calibri" w:eastAsiaTheme="minorEastAsia" w:hAnsi="Calibri" w:cs="Calibri"/>
          <w:lang w:val="da-DK"/>
        </w:rPr>
        <w:t xml:space="preserve"> henviser til. </w:t>
      </w:r>
    </w:p>
    <w:p w14:paraId="52D86523" w14:textId="58E9AC1E" w:rsidR="009B0042" w:rsidRDefault="009B0042" w:rsidP="00B22A20">
      <w:pPr>
        <w:rPr>
          <w:rFonts w:ascii="Calibri" w:eastAsiaTheme="minorEastAsia" w:hAnsi="Calibri" w:cs="Calibri"/>
          <w:lang w:val="da-DK"/>
        </w:rPr>
      </w:pPr>
    </w:p>
    <w:p w14:paraId="33993578" w14:textId="77777777" w:rsidR="009B0042" w:rsidRDefault="009B0042" w:rsidP="00B22A20">
      <w:pPr>
        <w:rPr>
          <w:rFonts w:ascii="Calibri" w:eastAsiaTheme="minorEastAsia" w:hAnsi="Calibri" w:cs="Calibri"/>
          <w:b/>
          <w:bCs/>
          <w:lang w:val="da-DK"/>
        </w:rPr>
      </w:pPr>
    </w:p>
    <w:p w14:paraId="30B41085" w14:textId="77777777" w:rsidR="009B0042" w:rsidRDefault="009B0042" w:rsidP="00B22A20">
      <w:pPr>
        <w:rPr>
          <w:rFonts w:ascii="Calibri" w:eastAsiaTheme="minorEastAsia" w:hAnsi="Calibri" w:cs="Calibri"/>
          <w:b/>
          <w:bCs/>
          <w:lang w:val="da-DK"/>
        </w:rPr>
      </w:pPr>
    </w:p>
    <w:p w14:paraId="6D1073EA" w14:textId="77777777" w:rsidR="009B0042" w:rsidRDefault="009B0042" w:rsidP="00B22A20">
      <w:pPr>
        <w:rPr>
          <w:rFonts w:ascii="Calibri" w:eastAsiaTheme="minorEastAsia" w:hAnsi="Calibri" w:cs="Calibri"/>
          <w:b/>
          <w:bCs/>
          <w:lang w:val="da-DK"/>
        </w:rPr>
      </w:pPr>
    </w:p>
    <w:p w14:paraId="2DD78FEC" w14:textId="77777777" w:rsidR="009B0042" w:rsidRDefault="009B0042" w:rsidP="00B22A20">
      <w:pPr>
        <w:rPr>
          <w:rFonts w:ascii="Calibri" w:eastAsiaTheme="minorEastAsia" w:hAnsi="Calibri" w:cs="Calibri"/>
          <w:b/>
          <w:bCs/>
          <w:lang w:val="da-DK"/>
        </w:rPr>
      </w:pPr>
    </w:p>
    <w:p w14:paraId="76BA458C" w14:textId="77777777" w:rsidR="009B0042" w:rsidRDefault="009B0042" w:rsidP="00B22A20">
      <w:pPr>
        <w:rPr>
          <w:rFonts w:ascii="Calibri" w:eastAsiaTheme="minorEastAsia" w:hAnsi="Calibri" w:cs="Calibri"/>
          <w:b/>
          <w:bCs/>
          <w:lang w:val="da-DK"/>
        </w:rPr>
      </w:pPr>
    </w:p>
    <w:p w14:paraId="3811880C" w14:textId="77777777" w:rsidR="009B0042" w:rsidRDefault="009B0042" w:rsidP="00B22A20">
      <w:pPr>
        <w:rPr>
          <w:rFonts w:ascii="Calibri" w:eastAsiaTheme="minorEastAsia" w:hAnsi="Calibri" w:cs="Calibri"/>
          <w:b/>
          <w:bCs/>
          <w:lang w:val="da-DK"/>
        </w:rPr>
      </w:pPr>
    </w:p>
    <w:p w14:paraId="0B9B27AD" w14:textId="77777777" w:rsidR="009B0042" w:rsidRDefault="009B0042" w:rsidP="00B22A20">
      <w:pPr>
        <w:rPr>
          <w:rFonts w:ascii="Calibri" w:eastAsiaTheme="minorEastAsia" w:hAnsi="Calibri" w:cs="Calibri"/>
          <w:b/>
          <w:bCs/>
          <w:lang w:val="da-DK"/>
        </w:rPr>
      </w:pPr>
    </w:p>
    <w:p w14:paraId="76CE51B1" w14:textId="77777777" w:rsidR="009B0042" w:rsidRDefault="009B0042" w:rsidP="00B22A20">
      <w:pPr>
        <w:rPr>
          <w:rFonts w:ascii="Calibri" w:eastAsiaTheme="minorEastAsia" w:hAnsi="Calibri" w:cs="Calibri"/>
          <w:b/>
          <w:bCs/>
          <w:lang w:val="da-DK"/>
        </w:rPr>
      </w:pPr>
    </w:p>
    <w:p w14:paraId="5BD4B418" w14:textId="77777777" w:rsidR="009B0042" w:rsidRDefault="009B0042" w:rsidP="00B22A20">
      <w:pPr>
        <w:rPr>
          <w:rFonts w:ascii="Calibri" w:eastAsiaTheme="minorEastAsia" w:hAnsi="Calibri" w:cs="Calibri"/>
          <w:b/>
          <w:bCs/>
          <w:lang w:val="da-DK"/>
        </w:rPr>
      </w:pPr>
    </w:p>
    <w:p w14:paraId="177CE453" w14:textId="6420DD3F" w:rsidR="009B0042" w:rsidRDefault="009B0042" w:rsidP="00B22A20">
      <w:pPr>
        <w:rPr>
          <w:rFonts w:ascii="Calibri" w:eastAsiaTheme="minorEastAsia" w:hAnsi="Calibri" w:cs="Calibri"/>
          <w:lang w:val="da-DK"/>
        </w:rPr>
      </w:pPr>
      <w:r>
        <w:rPr>
          <w:rFonts w:ascii="Calibri" w:eastAsiaTheme="minorEastAsia" w:hAnsi="Calibri" w:cs="Calibri"/>
          <w:b/>
          <w:bCs/>
          <w:lang w:val="da-DK"/>
        </w:rPr>
        <w:lastRenderedPageBreak/>
        <w:t>2.7</w:t>
      </w:r>
    </w:p>
    <w:p w14:paraId="2E39BC9D" w14:textId="2A0AA85C" w:rsidR="00623EF5" w:rsidRDefault="00623EF5" w:rsidP="00B22A20">
      <w:pPr>
        <w:rPr>
          <w:rFonts w:ascii="Calibri" w:eastAsiaTheme="minorEastAsia" w:hAnsi="Calibri" w:cs="Calibri"/>
          <w:lang w:val="da-DK"/>
        </w:rPr>
      </w:pPr>
      <w:r>
        <w:rPr>
          <w:rFonts w:ascii="Calibri" w:eastAsiaTheme="minorEastAsia" w:hAnsi="Calibri" w:cs="Calibri"/>
          <w:noProof/>
          <w:lang w:val="da-DK"/>
        </w:rPr>
        <w:drawing>
          <wp:inline distT="0" distB="0" distL="0" distR="0" wp14:anchorId="0C7B4022" wp14:editId="2034F0E8">
            <wp:extent cx="5016500" cy="55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8E1C" w14:textId="013A850E" w:rsidR="00623EF5" w:rsidRDefault="00623EF5" w:rsidP="00B22A20">
      <w:pPr>
        <w:rPr>
          <w:rFonts w:ascii="Calibri" w:eastAsiaTheme="minorEastAsia" w:hAnsi="Calibri" w:cs="Calibri"/>
          <w:lang w:val="da-DK"/>
        </w:rPr>
      </w:pPr>
      <w:r>
        <w:rPr>
          <w:rFonts w:ascii="Calibri" w:eastAsiaTheme="minorEastAsia" w:hAnsi="Calibri" w:cs="Calibri"/>
          <w:noProof/>
          <w:lang w:val="da-DK"/>
        </w:rPr>
        <w:drawing>
          <wp:inline distT="0" distB="0" distL="0" distR="0" wp14:anchorId="5F02E290" wp14:editId="6B900BA1">
            <wp:extent cx="41910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1B04" w14:textId="0025B636" w:rsidR="009B0042" w:rsidRPr="00EF2798" w:rsidRDefault="009B0042" w:rsidP="00B22A20">
      <w:pPr>
        <w:rPr>
          <w:rFonts w:ascii="Calibri" w:eastAsiaTheme="minorEastAsia" w:hAnsi="Calibri" w:cs="Calibri"/>
          <w:lang w:val="da-DK"/>
        </w:rPr>
      </w:pPr>
      <w:r>
        <w:rPr>
          <w:rFonts w:ascii="Calibri" w:eastAsiaTheme="minorEastAsia" w:hAnsi="Calibri" w:cs="Calibri"/>
          <w:noProof/>
          <w:lang w:val="da-DK"/>
        </w:rPr>
        <w:drawing>
          <wp:inline distT="0" distB="0" distL="0" distR="0" wp14:anchorId="41CBE113" wp14:editId="537F14CD">
            <wp:extent cx="4762500" cy="48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8761" w14:textId="4CA237C8" w:rsidR="00EF2798" w:rsidRDefault="00EF2798" w:rsidP="00B22A20">
      <w:pPr>
        <w:rPr>
          <w:rFonts w:ascii="Calibri" w:eastAsiaTheme="minorEastAsia" w:hAnsi="Calibri" w:cs="Calibri"/>
          <w:b/>
          <w:bCs/>
          <w:lang w:val="da-DK"/>
        </w:rPr>
      </w:pPr>
      <w:r>
        <w:rPr>
          <w:rFonts w:ascii="Calibri" w:eastAsiaTheme="minorEastAsia" w:hAnsi="Calibri" w:cs="Calibri"/>
          <w:b/>
          <w:bCs/>
          <w:lang w:val="da-DK"/>
        </w:rPr>
        <w:t xml:space="preserve"> </w:t>
      </w:r>
      <w:r w:rsidR="009B0042">
        <w:rPr>
          <w:rFonts w:ascii="Calibri" w:eastAsiaTheme="minorEastAsia" w:hAnsi="Calibri" w:cs="Calibri"/>
          <w:b/>
          <w:bCs/>
          <w:noProof/>
          <w:lang w:val="da-DK"/>
        </w:rPr>
        <w:drawing>
          <wp:inline distT="0" distB="0" distL="0" distR="0" wp14:anchorId="7DBD9BA3" wp14:editId="5E009FC3">
            <wp:extent cx="44450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8CAE" w14:textId="47A24CA8" w:rsidR="009B0042" w:rsidRPr="009B0042" w:rsidRDefault="009B0042" w:rsidP="00B22A20">
      <w:pPr>
        <w:rPr>
          <w:rFonts w:ascii="Calibri" w:eastAsiaTheme="minorEastAsia" w:hAnsi="Calibri" w:cs="Calibri"/>
          <w:lang w:val="da-DK"/>
        </w:rPr>
      </w:pPr>
      <w:r>
        <w:rPr>
          <w:rFonts w:ascii="Calibri" w:eastAsiaTheme="minorEastAsia" w:hAnsi="Calibri" w:cs="Calibri"/>
          <w:lang w:val="da-DK"/>
        </w:rPr>
        <w:t xml:space="preserve">Det vides, CES modellen udviser monoton konvergens af </w:t>
      </w:r>
      <m:oMath>
        <m:acc>
          <m:accPr>
            <m:chr m:val="̃"/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da-DK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da-DK"/>
                  </w:rPr>
                  <m:t>t</m:t>
                </m:r>
              </m:sub>
            </m:sSub>
          </m:e>
        </m:acc>
      </m:oMath>
      <w:r>
        <w:rPr>
          <w:rFonts w:ascii="Calibri" w:eastAsiaTheme="minorEastAsia" w:hAnsi="Calibri" w:cs="Calibri"/>
          <w:lang w:val="da-DK"/>
        </w:rPr>
        <w:t xml:space="preserve"> mod </w:t>
      </w:r>
      <m:oMath>
        <m:acc>
          <m:accPr>
            <m:chr m:val="̃"/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  <w:lang w:val="da-DK"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  <w:lang w:val="da-DK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da-DK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Calibri"/>
                    <w:lang w:val="da-DK"/>
                  </w:rPr>
                  <m:t>stjerne</m:t>
                </m:r>
              </m:sup>
            </m:sSubSup>
          </m:e>
        </m:acc>
      </m:oMath>
    </w:p>
    <w:p w14:paraId="593C5908" w14:textId="4D312E3E" w:rsidR="00EF2798" w:rsidRDefault="009B0042" w:rsidP="00B22A20">
      <w:pPr>
        <w:rPr>
          <w:rFonts w:ascii="Calibri" w:eastAsiaTheme="minorEastAsia" w:hAnsi="Calibri" w:cs="Calibri"/>
          <w:lang w:val="da-DK"/>
        </w:rPr>
      </w:pPr>
      <w:r>
        <w:rPr>
          <w:rFonts w:ascii="Calibri" w:eastAsiaTheme="minorEastAsia" w:hAnsi="Calibri" w:cs="Calibri"/>
          <w:lang w:val="da-DK"/>
        </w:rPr>
        <w:t xml:space="preserve">Hvis </w:t>
      </w:r>
      <m:oMath>
        <m:r>
          <w:rPr>
            <w:rFonts w:ascii="Cambria Math" w:eastAsiaTheme="minorEastAsia" w:hAnsi="Cambria Math" w:cs="Calibri"/>
            <w:lang w:val="da-DK"/>
          </w:rPr>
          <m:t>σ</m:t>
        </m:r>
        <m:r>
          <w:rPr>
            <w:rFonts w:ascii="Cambria Math" w:eastAsiaTheme="minorEastAsia" w:hAnsi="Cambria Math" w:cs="Calibri"/>
            <w:lang w:val="da-DK"/>
          </w:rPr>
          <m:t>&lt;</m:t>
        </m:r>
        <m:r>
          <w:rPr>
            <w:rFonts w:ascii="Cambria Math" w:eastAsiaTheme="minorEastAsia" w:hAnsi="Cambria Math" w:cs="Calibri"/>
            <w:lang w:val="da-DK"/>
          </w:rPr>
          <m:t>1</m:t>
        </m:r>
      </m:oMath>
      <w:r w:rsidR="007425BA">
        <w:rPr>
          <w:rFonts w:ascii="Calibri" w:eastAsiaTheme="minorEastAsia" w:hAnsi="Calibri" w:cs="Calibri"/>
          <w:lang w:val="da-DK"/>
        </w:rPr>
        <w:t xml:space="preserve">, er begge eksponenter positive, og derfor </w:t>
      </w:r>
      <w:r w:rsidR="007038A8">
        <w:rPr>
          <w:rFonts w:ascii="Calibri" w:eastAsiaTheme="minorEastAsia" w:hAnsi="Calibri" w:cs="Calibri"/>
          <w:lang w:val="da-DK"/>
        </w:rPr>
        <w:t xml:space="preserve">vil z vokse, fordi k gør det. </w:t>
      </w:r>
    </w:p>
    <w:p w14:paraId="6E91017C" w14:textId="58D20A68" w:rsidR="007038A8" w:rsidRDefault="007038A8" w:rsidP="00B22A20">
      <w:pPr>
        <w:rPr>
          <w:rFonts w:ascii="Calibri" w:eastAsiaTheme="minorEastAsia" w:hAnsi="Calibri" w:cs="Calibri"/>
          <w:lang w:val="da-DK"/>
        </w:rPr>
      </w:pPr>
      <w:r>
        <w:rPr>
          <w:rFonts w:ascii="Calibri" w:eastAsiaTheme="minorEastAsia" w:hAnsi="Calibri" w:cs="Calibri"/>
          <w:lang w:val="da-DK"/>
        </w:rPr>
        <w:t xml:space="preserve">Hvis </w:t>
      </w:r>
      <m:oMath>
        <m:r>
          <w:rPr>
            <w:rFonts w:ascii="Cambria Math" w:eastAsiaTheme="minorEastAsia" w:hAnsi="Cambria Math" w:cs="Calibri"/>
            <w:lang w:val="da-DK"/>
          </w:rPr>
          <m:t>σ&gt;1</m:t>
        </m:r>
      </m:oMath>
      <w:r>
        <w:rPr>
          <w:rFonts w:ascii="Calibri" w:eastAsiaTheme="minorEastAsia" w:hAnsi="Calibri" w:cs="Calibri"/>
          <w:lang w:val="da-DK"/>
        </w:rPr>
        <w:t xml:space="preserve">, er begge eksponenter negative, hvilket betyder, en voksende værdi af k, også vil lade z vokse. Derfor må konklusionen være, at en forøgelse af k giver større ødelæggelse af kapital jf. Solow-ligningen, og derfor øges kapital-outputforholdet. </w:t>
      </w:r>
    </w:p>
    <w:p w14:paraId="1C0D6F82" w14:textId="3EDC5E75" w:rsidR="00AC78EA" w:rsidRDefault="00AC78EA" w:rsidP="00B22A20">
      <w:pPr>
        <w:rPr>
          <w:rFonts w:ascii="Calibri" w:eastAsiaTheme="minorEastAsia" w:hAnsi="Calibri" w:cs="Calibri"/>
          <w:lang w:val="da-DK"/>
        </w:rPr>
      </w:pPr>
    </w:p>
    <w:p w14:paraId="27207457" w14:textId="3B4706FC" w:rsidR="007A2042" w:rsidRDefault="00AC78EA" w:rsidP="00B22A20">
      <w:pPr>
        <w:rPr>
          <w:rFonts w:ascii="Calibri" w:eastAsiaTheme="minorEastAsia" w:hAnsi="Calibri" w:cs="Calibri"/>
          <w:lang w:val="da-DK"/>
        </w:rPr>
      </w:pPr>
      <w:r>
        <w:rPr>
          <w:rFonts w:ascii="Calibri" w:eastAsiaTheme="minorEastAsia" w:hAnsi="Calibri" w:cs="Calibri"/>
          <w:lang w:val="da-DK"/>
        </w:rPr>
        <w:t xml:space="preserve">Lønandelen findes ved at sætte udtrykket for k ind i </w:t>
      </w:r>
      <m:oMath>
        <m:f>
          <m:f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da-DK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da-DK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libri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da-DK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da-DK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libri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da-DK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 w:cs="Calibri"/>
            <w:lang w:val="da-DK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 w:cs="Calibri"/>
                <w:lang w:val="da-DK"/>
              </w:rPr>
              <m:t>1-α</m:t>
            </m:r>
          </m:num>
          <m:den>
            <m:r>
              <w:rPr>
                <w:rFonts w:ascii="Cambria Math" w:eastAsiaTheme="minorEastAsia" w:hAnsi="Cambria Math" w:cs="Calibri"/>
                <w:lang w:val="da-DK"/>
              </w:rPr>
              <m:t>α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  <w:lang w:val="da-DK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Calibri"/>
                        <w:i/>
                        <w:lang w:val="da-DK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da-DK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lang w:val="da-DK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lang w:val="da-DK"/>
                          </w:rPr>
                          <m:t>t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 w:cs="Calibri"/>
                    <w:lang w:val="da-DK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  <w:lang w:val="da-D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  <w:lang w:val="da-DK"/>
                      </w:rPr>
                      <m:t>σ-1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  <w:lang w:val="da-DK"/>
                      </w:rPr>
                      <m:t>σ</m:t>
                    </m:r>
                  </m:den>
                </m:f>
              </m:sup>
            </m:sSup>
            <m:r>
              <w:rPr>
                <w:rFonts w:ascii="Cambria Math" w:eastAsiaTheme="minorEastAsia" w:hAnsi="Cambria Math" w:cs="Calibri"/>
                <w:lang w:val="da-DK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lang w:val="da-DK"/>
                  </w:rPr>
                  <m:t>1-α</m:t>
                </m:r>
              </m:e>
            </m:d>
          </m:den>
        </m:f>
        <m:r>
          <w:rPr>
            <w:rFonts w:ascii="Cambria Math" w:eastAsiaTheme="minorEastAsia" w:hAnsi="Cambria Math" w:cs="Calibri"/>
            <w:lang w:val="da-DK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lang w:val="da-DK"/>
                </w:rPr>
                <m:t>1-α</m:t>
              </m:r>
            </m:num>
            <m:den>
              <m:r>
                <w:rPr>
                  <w:rFonts w:ascii="Cambria Math" w:eastAsiaTheme="minorEastAsia" w:hAnsi="Cambria Math" w:cs="Calibri"/>
                  <w:lang w:val="da-DK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lang w:val="da-DK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lang w:val="da-DK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  <w:lang w:val="da-DK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  <w:lang w:val="da-DK"/>
                                        </w:rPr>
                                        <m:t>1-α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  <w:lang w:val="da-DK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  <w:lang w:val="da-DK"/>
                                        </w:rPr>
                                        <m:t>s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  <w:lang w:val="da-DK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  <w:lang w:val="da-DK"/>
                                            </w:rPr>
                                            <m:t>σ-1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  <w:lang w:val="da-DK"/>
                                            </w:rPr>
                                            <m:t>σ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  <w:lang w:val="da-DK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  <w:lang w:val="da-DK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  <w:lang w:val="da-DK"/>
                                            </w:rPr>
                                            <m:t>n+g+δ+ng</m:t>
                                          </m:r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  <w:lang w:val="da-DK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  <w:lang w:val="da-DK"/>
                                            </w:rPr>
                                            <m:t>σ-1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  <w:lang w:val="da-DK"/>
                                            </w:rPr>
                                            <m:t>σ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Calibri"/>
                                      <w:lang w:val="da-DK"/>
                                    </w:rPr>
                                    <m:t>-α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  <w:lang w:val="da-DK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  <w:lang w:val="da-DK"/>
                                        </w:rPr>
                                        <m:t>s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  <w:lang w:val="da-DK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  <w:lang w:val="da-DK"/>
                                            </w:rPr>
                                            <m:t>σ-1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  <w:lang w:val="da-DK"/>
                                            </w:rPr>
                                            <m:t>σ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σ-1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σ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σ-1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σ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Calibri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1-α</m:t>
                  </m:r>
                </m:e>
              </m:d>
            </m:den>
          </m:f>
          <m:r>
            <w:rPr>
              <w:rFonts w:ascii="Cambria Math" w:eastAsiaTheme="minorEastAsia" w:hAnsi="Cambria Math" w:cs="Calibri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lang w:val="da-DK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="Calibri"/>
                  <w:lang w:val="da-DK"/>
                </w:rPr>
                <m:t>α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1-α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s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σ-1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σ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lang w:val="da-DK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n+g+δ+ng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σ-1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σ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-α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s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σ-1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σ</m:t>
                              </m:r>
                            </m:den>
                          </m:f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n+g+δ+ng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σ-1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σ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-α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s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σ-1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σ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 w:cs="Calibri"/>
                  <w:lang w:val="da-DK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Calibri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1-α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n+g+δ+ng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σ-1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σ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-α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s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σ-1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σ</m:t>
                          </m:r>
                        </m:den>
                      </m:f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1-α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n+g+δ+ng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σ-1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σ</m:t>
                          </m:r>
                        </m:den>
                      </m:f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Calibri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  <w:lang w:val="da-DK"/>
            </w:rPr>
            <m:t>=1-α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n+g+δ+ng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σ-1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σ</m:t>
                  </m:r>
                </m:den>
              </m:f>
            </m:sup>
          </m:sSup>
          <m:r>
            <w:rPr>
              <w:rFonts w:ascii="Cambria Math" w:eastAsiaTheme="minorEastAsia" w:hAnsi="Cambria Math" w:cs="Calibri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  <w:lang w:val="da-DK"/>
            </w:rPr>
            <m:t>=1-α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stjerne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σ-1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σ</m:t>
                  </m:r>
                </m:den>
              </m:f>
            </m:sup>
          </m:sSup>
        </m:oMath>
      </m:oMathPara>
    </w:p>
    <w:p w14:paraId="031DF2CB" w14:textId="3DFFD01D" w:rsidR="00EF2798" w:rsidRPr="00523591" w:rsidRDefault="00EF2798" w:rsidP="00B22A20">
      <w:pPr>
        <w:rPr>
          <w:rFonts w:ascii="Calibri" w:eastAsiaTheme="minorEastAsia" w:hAnsi="Calibri" w:cs="Calibri"/>
          <w:lang w:val="da-DK"/>
        </w:rPr>
      </w:pPr>
    </w:p>
    <w:sectPr w:rsidR="00EF2798" w:rsidRPr="0052359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1A349" w14:textId="77777777" w:rsidR="00885702" w:rsidRDefault="00885702" w:rsidP="007E32B7">
      <w:r>
        <w:separator/>
      </w:r>
    </w:p>
  </w:endnote>
  <w:endnote w:type="continuationSeparator" w:id="0">
    <w:p w14:paraId="6655EC8B" w14:textId="77777777" w:rsidR="00885702" w:rsidRDefault="00885702" w:rsidP="007E3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59E80" w14:textId="77777777" w:rsidR="00885702" w:rsidRDefault="00885702" w:rsidP="007E32B7">
      <w:r>
        <w:separator/>
      </w:r>
    </w:p>
  </w:footnote>
  <w:footnote w:type="continuationSeparator" w:id="0">
    <w:p w14:paraId="4249339F" w14:textId="77777777" w:rsidR="00885702" w:rsidRDefault="00885702" w:rsidP="007E3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2A0B" w14:textId="47980C6A" w:rsidR="007E32B7" w:rsidRPr="007E32B7" w:rsidRDefault="007E32B7">
    <w:pPr>
      <w:pStyle w:val="Header"/>
      <w:rPr>
        <w:lang w:val="da-DK"/>
      </w:rPr>
    </w:pPr>
    <w:r>
      <w:rPr>
        <w:lang w:val="da-DK"/>
      </w:rPr>
      <w:t xml:space="preserve">Jeppe Vanderhaegen </w:t>
    </w:r>
    <w:r>
      <w:rPr>
        <w:lang w:val="da-DK"/>
      </w:rPr>
      <w:tab/>
      <w:t xml:space="preserve">Makro HO3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9A52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B7"/>
    <w:rsid w:val="00011512"/>
    <w:rsid w:val="00040CF8"/>
    <w:rsid w:val="000510D1"/>
    <w:rsid w:val="00051614"/>
    <w:rsid w:val="00093EC7"/>
    <w:rsid w:val="000B5192"/>
    <w:rsid w:val="000C0393"/>
    <w:rsid w:val="000C1DFB"/>
    <w:rsid w:val="000F1CE6"/>
    <w:rsid w:val="000F78C7"/>
    <w:rsid w:val="001501D3"/>
    <w:rsid w:val="001C190A"/>
    <w:rsid w:val="001F2F1B"/>
    <w:rsid w:val="001F555C"/>
    <w:rsid w:val="00201006"/>
    <w:rsid w:val="00216FBA"/>
    <w:rsid w:val="00274F1E"/>
    <w:rsid w:val="002866D5"/>
    <w:rsid w:val="00287227"/>
    <w:rsid w:val="002A5783"/>
    <w:rsid w:val="00355336"/>
    <w:rsid w:val="0035639C"/>
    <w:rsid w:val="00357A3B"/>
    <w:rsid w:val="00391317"/>
    <w:rsid w:val="003A28CB"/>
    <w:rsid w:val="003E344B"/>
    <w:rsid w:val="003E520C"/>
    <w:rsid w:val="0045315E"/>
    <w:rsid w:val="00460B5D"/>
    <w:rsid w:val="00523591"/>
    <w:rsid w:val="005361A1"/>
    <w:rsid w:val="005A4B4F"/>
    <w:rsid w:val="005E35BA"/>
    <w:rsid w:val="005E5A1B"/>
    <w:rsid w:val="00623EF5"/>
    <w:rsid w:val="00667BBA"/>
    <w:rsid w:val="00681518"/>
    <w:rsid w:val="006C1F61"/>
    <w:rsid w:val="007038A8"/>
    <w:rsid w:val="00717769"/>
    <w:rsid w:val="007425BA"/>
    <w:rsid w:val="007772D6"/>
    <w:rsid w:val="0078216F"/>
    <w:rsid w:val="00790FBA"/>
    <w:rsid w:val="00792487"/>
    <w:rsid w:val="007A2042"/>
    <w:rsid w:val="007A5BEE"/>
    <w:rsid w:val="007B0D1E"/>
    <w:rsid w:val="007B1A45"/>
    <w:rsid w:val="007E32B7"/>
    <w:rsid w:val="00822ACA"/>
    <w:rsid w:val="00830641"/>
    <w:rsid w:val="008322AD"/>
    <w:rsid w:val="00885702"/>
    <w:rsid w:val="0088641F"/>
    <w:rsid w:val="00892233"/>
    <w:rsid w:val="008B52BD"/>
    <w:rsid w:val="009025B0"/>
    <w:rsid w:val="0093342C"/>
    <w:rsid w:val="009716F3"/>
    <w:rsid w:val="009948B7"/>
    <w:rsid w:val="009B0042"/>
    <w:rsid w:val="009C6FA6"/>
    <w:rsid w:val="00A047A9"/>
    <w:rsid w:val="00A27B3C"/>
    <w:rsid w:val="00AA437F"/>
    <w:rsid w:val="00AB1B85"/>
    <w:rsid w:val="00AC78EA"/>
    <w:rsid w:val="00B22A20"/>
    <w:rsid w:val="00B548AB"/>
    <w:rsid w:val="00B832A0"/>
    <w:rsid w:val="00B90763"/>
    <w:rsid w:val="00BC1325"/>
    <w:rsid w:val="00BC564B"/>
    <w:rsid w:val="00BD2E1F"/>
    <w:rsid w:val="00BD33C0"/>
    <w:rsid w:val="00BE0F65"/>
    <w:rsid w:val="00C04A68"/>
    <w:rsid w:val="00C0705D"/>
    <w:rsid w:val="00C52144"/>
    <w:rsid w:val="00C61D56"/>
    <w:rsid w:val="00C85F85"/>
    <w:rsid w:val="00D33E80"/>
    <w:rsid w:val="00D609ED"/>
    <w:rsid w:val="00D752AD"/>
    <w:rsid w:val="00DA5E01"/>
    <w:rsid w:val="00DD2911"/>
    <w:rsid w:val="00DD47A0"/>
    <w:rsid w:val="00E22D83"/>
    <w:rsid w:val="00E43501"/>
    <w:rsid w:val="00E67379"/>
    <w:rsid w:val="00EB260E"/>
    <w:rsid w:val="00ED1DBA"/>
    <w:rsid w:val="00EE17D1"/>
    <w:rsid w:val="00EF2798"/>
    <w:rsid w:val="00F03892"/>
    <w:rsid w:val="00F4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2D40C"/>
  <w15:chartTrackingRefBased/>
  <w15:docId w15:val="{B460D9CF-6589-4848-B7E7-507A9D09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2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2B7"/>
  </w:style>
  <w:style w:type="paragraph" w:styleId="Footer">
    <w:name w:val="footer"/>
    <w:basedOn w:val="Normal"/>
    <w:link w:val="FooterChar"/>
    <w:uiPriority w:val="99"/>
    <w:unhideWhenUsed/>
    <w:rsid w:val="007E32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2B7"/>
  </w:style>
  <w:style w:type="character" w:styleId="PlaceholderText">
    <w:name w:val="Placeholder Text"/>
    <w:basedOn w:val="DefaultParagraphFont"/>
    <w:uiPriority w:val="99"/>
    <w:semiHidden/>
    <w:rsid w:val="007E32B7"/>
    <w:rPr>
      <w:color w:val="808080"/>
    </w:rPr>
  </w:style>
  <w:style w:type="paragraph" w:styleId="ListBullet">
    <w:name w:val="List Bullet"/>
    <w:basedOn w:val="Normal"/>
    <w:uiPriority w:val="99"/>
    <w:unhideWhenUsed/>
    <w:rsid w:val="00216FB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37</cp:revision>
  <dcterms:created xsi:type="dcterms:W3CDTF">2021-10-28T08:10:00Z</dcterms:created>
  <dcterms:modified xsi:type="dcterms:W3CDTF">2021-11-01T10:01:00Z</dcterms:modified>
</cp:coreProperties>
</file>