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BA035" w14:textId="421EF902" w:rsidR="0078216F" w:rsidRDefault="00D603EF" w:rsidP="00573C7F">
      <w:r>
        <w:rPr>
          <w:noProof/>
        </w:rPr>
        <w:drawing>
          <wp:inline distT="0" distB="0" distL="0" distR="0" wp14:anchorId="29FCB878" wp14:editId="295878CC">
            <wp:extent cx="5731510" cy="45205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A5D5" w14:textId="1E61D481" w:rsidR="00D603EF" w:rsidRDefault="00EA270D" w:rsidP="00573C7F">
      <w:pPr>
        <w:rPr>
          <w:lang w:val="da-DK"/>
        </w:rPr>
      </w:pPr>
      <w:r w:rsidRPr="00EA270D">
        <w:rPr>
          <w:lang w:val="da-DK"/>
        </w:rPr>
        <w:t xml:space="preserve">Starter med at omskrive produktionsfunktionen: </w:t>
      </w:r>
    </w:p>
    <w:p w14:paraId="2A222152" w14:textId="72ED6345" w:rsidR="00EA270D" w:rsidRPr="00EA270D" w:rsidRDefault="00EA270D" w:rsidP="00573C7F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1-α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A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L</m:t>
          </m:r>
          <m:r>
            <w:rPr>
              <w:rFonts w:eastAsiaTheme="minorEastAsia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=ρ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1-α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A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L</m:t>
          </m:r>
          <m:r>
            <w:rPr>
              <w:rFonts w:ascii="Cambria Math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ρ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1-α</m:t>
                  </m:r>
                </m:den>
              </m:f>
            </m:sup>
          </m:sSup>
          <m:r>
            <w:rPr>
              <w:rFonts w:ascii="Cambria Math" w:hAnsi="Cambria Math"/>
              <w:lang w:val="da-DK"/>
            </w:rPr>
            <m:t>L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hAnsi="Cambria Math"/>
                  <w:lang w:val="da-DK"/>
                </w:rPr>
                <m:t>R</m:t>
              </m:r>
            </m:sub>
          </m:sSub>
        </m:oMath>
      </m:oMathPara>
    </w:p>
    <w:p w14:paraId="52B38660" w14:textId="5CF98EA0" w:rsidR="00EF6F26" w:rsidRDefault="00EF6F26" w:rsidP="00573C7F">
      <w:pPr>
        <w:rPr>
          <w:lang w:val="da-DK"/>
        </w:rPr>
      </w:pPr>
      <w:r>
        <w:rPr>
          <w:lang w:val="da-DK"/>
        </w:rPr>
        <w:t xml:space="preserve">Denne model er i stand til at udvise balanceret vækst. Modellen konvergerer i kapital pr effektiv arbejde- hvilket den gør under standard antagelser. Derfor vil </w:t>
      </w:r>
    </w:p>
    <w:p w14:paraId="6CE178CC" w14:textId="71DE7D42" w:rsidR="00EF6F26" w:rsidRPr="00EF6F26" w:rsidRDefault="00EF6F26" w:rsidP="00573C7F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α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a-DK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1-α</m:t>
                  </m:r>
                </m:sup>
              </m:sSup>
            </m:den>
          </m:f>
          <m:r>
            <w:rPr>
              <w:rFonts w:ascii="Cambria Math" w:hAnsi="Cambria Math"/>
              <w:lang w:val="da-DK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1-α</m:t>
              </m:r>
            </m:sup>
          </m:sSubSup>
        </m:oMath>
      </m:oMathPara>
    </w:p>
    <w:p w14:paraId="7F78331A" w14:textId="6D6A58BC" w:rsidR="00EF6F26" w:rsidRDefault="00EF6F26" w:rsidP="00573C7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Blive konstant, hvilken betyder at vækstraten i teknologi bliver </w:t>
      </w:r>
    </w:p>
    <w:p w14:paraId="23DB0B8D" w14:textId="62D0FD0A" w:rsidR="00EF6F26" w:rsidRPr="00EA270D" w:rsidRDefault="00EF6F26" w:rsidP="00573C7F">
      <w:pPr>
        <w:rPr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=ρ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⋆</m:t>
                  </m:r>
                </m:sup>
              </m:sSup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r>
            <w:rPr>
              <w:rFonts w:ascii="Cambria Math" w:hAnsi="Cambria Math"/>
              <w:lang w:val="da-DK"/>
            </w:rPr>
            <m:t>L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hAnsi="Cambria Math"/>
                  <w:lang w:val="da-DK"/>
                </w:rPr>
                <m:t>R</m:t>
              </m:r>
            </m:sub>
          </m:sSub>
          <m:r>
            <w:rPr>
              <w:rFonts w:ascii="Cambria Math" w:hAnsi="Cambria Math"/>
              <w:lang w:val="da-DK"/>
            </w:rPr>
            <w:br/>
          </m:r>
        </m:oMath>
      </m:oMathPara>
    </w:p>
    <w:p w14:paraId="14FBE3E0" w14:textId="2C528F16" w:rsidR="00EA270D" w:rsidRDefault="00EF6F26" w:rsidP="00573C7F">
      <w:pPr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 wp14:anchorId="544B0F1E" wp14:editId="443E7D1D">
            <wp:extent cx="5731510" cy="1865630"/>
            <wp:effectExtent l="0" t="0" r="0" b="12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18C1" w14:textId="21C23CBA" w:rsidR="00EF6F26" w:rsidRDefault="0059761A" w:rsidP="00573C7F">
      <w:pPr>
        <w:rPr>
          <w:rFonts w:eastAsiaTheme="minorEastAsia"/>
          <w:lang w:val="da-DK"/>
        </w:rPr>
      </w:pPr>
      <w:r>
        <w:rPr>
          <w:lang w:val="da-DK"/>
        </w:rPr>
        <w:t xml:space="preserve">R&amp;D modellen i denne opgave minder om modellen i kapital 9, hvis det antages, at </w:t>
      </w:r>
      <m:oMath>
        <m:r>
          <w:rPr>
            <w:rFonts w:ascii="Cambria Math" w:hAnsi="Cambria Math"/>
            <w:lang w:val="da-DK"/>
          </w:rPr>
          <m:t xml:space="preserve">ϕ=λ=1 </m:t>
        </m:r>
        <m:r>
          <w:rPr>
            <w:rFonts w:ascii="Cambria Math" w:eastAsiaTheme="minorEastAsia" w:hAnsi="Cambria Math"/>
            <w:lang w:val="da-DK"/>
          </w:rPr>
          <m:t xml:space="preserve">, </m:t>
        </m:r>
      </m:oMath>
      <w:r>
        <w:rPr>
          <w:rFonts w:eastAsiaTheme="minorEastAsia"/>
          <w:lang w:val="da-DK"/>
        </w:rPr>
        <w:t xml:space="preserve"> og </w:t>
      </w:r>
      <w:proofErr w:type="spellStart"/>
      <w:r>
        <w:rPr>
          <w:rFonts w:eastAsiaTheme="minorEastAsia"/>
          <w:lang w:val="da-DK"/>
        </w:rPr>
        <w:t>befolkningensvæksten</w:t>
      </w:r>
      <w:proofErr w:type="spellEnd"/>
      <w:r>
        <w:rPr>
          <w:rFonts w:eastAsiaTheme="minorEastAsia"/>
          <w:lang w:val="da-DK"/>
        </w:rPr>
        <w:t xml:space="preserve"> n er nul. Dog vil vækstraten i indeværende model være påvirket af </w:t>
      </w:r>
      <w:proofErr w:type="spellStart"/>
      <w:r>
        <w:rPr>
          <w:rFonts w:eastAsiaTheme="minorEastAsia"/>
          <w:lang w:val="da-DK"/>
        </w:rPr>
        <w:t>zz</w:t>
      </w:r>
      <w:proofErr w:type="spellEnd"/>
      <w:r>
        <w:rPr>
          <w:rFonts w:eastAsiaTheme="minorEastAsia"/>
          <w:lang w:val="da-DK"/>
        </w:rPr>
        <w:t>., og der vil derfor være feedback fra kapitalakku</w:t>
      </w:r>
      <w:r w:rsidR="00BC411F">
        <w:rPr>
          <w:rFonts w:eastAsiaTheme="minorEastAsia"/>
          <w:lang w:val="da-DK"/>
        </w:rPr>
        <w:t xml:space="preserve">mulationen til vækstraten i teknologi, hvilket betyder 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</m:sSub>
      </m:oMath>
      <w:r w:rsidR="00BC411F">
        <w:rPr>
          <w:rFonts w:eastAsiaTheme="minorEastAsia"/>
          <w:lang w:val="da-DK"/>
        </w:rPr>
        <w:t xml:space="preserve">, kun er konstant på den balanceret vækststi. </w:t>
      </w:r>
    </w:p>
    <w:p w14:paraId="33A07E71" w14:textId="2F1F8AD8" w:rsidR="00BC411F" w:rsidRDefault="00BC411F" w:rsidP="00573C7F">
      <w:pPr>
        <w:rPr>
          <w:rFonts w:eastAsiaTheme="minorEastAsia"/>
          <w:lang w:val="da-DK"/>
        </w:rPr>
      </w:pPr>
    </w:p>
    <w:p w14:paraId="681E597B" w14:textId="34524CD6" w:rsidR="00BC411F" w:rsidRDefault="00BC411F" w:rsidP="00573C7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Da denne model svarer til at </w:t>
      </w:r>
      <m:oMath>
        <m:r>
          <w:rPr>
            <w:rFonts w:ascii="Cambria Math" w:eastAsiaTheme="minorEastAsia" w:hAnsi="Cambria Math"/>
            <w:lang w:val="da-DK"/>
          </w:rPr>
          <m:t>ϕ</m:t>
        </m:r>
      </m:oMath>
      <w:r>
        <w:rPr>
          <w:rFonts w:eastAsiaTheme="minorEastAsia"/>
          <w:lang w:val="da-DK"/>
        </w:rPr>
        <w:t xml:space="preserve">, er der antaget konstant marginal produkt til eksisterende teknologi i produktionen af ny teknologi. Det bliver ikke sværere/nemmere at finde på nye teknologier. </w:t>
      </w:r>
    </w:p>
    <w:p w14:paraId="545A8CC0" w14:textId="30D687E1" w:rsidR="00BC411F" w:rsidRDefault="00BC411F" w:rsidP="00573C7F">
      <w:pPr>
        <w:rPr>
          <w:rFonts w:eastAsiaTheme="minorEastAsia"/>
          <w:lang w:val="da-DK"/>
        </w:rPr>
      </w:pPr>
    </w:p>
    <w:p w14:paraId="31278C52" w14:textId="264E6327" w:rsidR="00BC411F" w:rsidRDefault="00BC411F" w:rsidP="00573C7F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17EDE37A" wp14:editId="39A91318">
            <wp:extent cx="5731510" cy="168021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8412" w14:textId="3666ECB8" w:rsidR="00BC411F" w:rsidRDefault="00BC411F" w:rsidP="00573C7F">
      <w:pPr>
        <w:rPr>
          <w:lang w:val="da-DK"/>
        </w:rPr>
      </w:pPr>
      <w:r>
        <w:rPr>
          <w:lang w:val="da-DK"/>
        </w:rPr>
        <w:t xml:space="preserve">Umiddelbart er data ikke konsistent med modellen i denne opgave. Hvis man antager, at USA er på den balanceret vækststi, så skulle vækstraten være stigende for en stigende mængde ressourcer til R&amp;D. (K indgår i teknologi fremskrivningen) </w:t>
      </w:r>
    </w:p>
    <w:p w14:paraId="445DB72F" w14:textId="518ABE2A" w:rsidR="00BC411F" w:rsidRDefault="00BC411F" w:rsidP="00573C7F">
      <w:pPr>
        <w:rPr>
          <w:lang w:val="da-DK"/>
        </w:rPr>
      </w:pPr>
    </w:p>
    <w:p w14:paraId="52AE38F5" w14:textId="0F4ACE43" w:rsidR="00BC411F" w:rsidRDefault="00BC411F" w:rsidP="00573C7F">
      <w:pPr>
        <w:rPr>
          <w:rFonts w:eastAsiaTheme="minorEastAsia"/>
          <w:lang w:val="da-DK"/>
        </w:rPr>
      </w:pPr>
      <w:r>
        <w:rPr>
          <w:lang w:val="da-DK"/>
        </w:rPr>
        <w:t xml:space="preserve">Derimod er data konsistent med en R&amp;D model </w:t>
      </w:r>
      <w:proofErr w:type="spellStart"/>
      <w:r>
        <w:rPr>
          <w:lang w:val="da-DK"/>
        </w:rPr>
        <w:t>ala</w:t>
      </w:r>
      <w:proofErr w:type="spellEnd"/>
      <w:r>
        <w:rPr>
          <w:lang w:val="da-DK"/>
        </w:rPr>
        <w:t xml:space="preserve"> kap 9, hvor det bliver sværere at finde på nye teknologier givet et eksisterende antal teknologier. Altså </w:t>
      </w:r>
      <m:oMath>
        <m:r>
          <w:rPr>
            <w:rFonts w:ascii="Cambria Math" w:hAnsi="Cambria Math"/>
            <w:lang w:val="da-DK"/>
          </w:rPr>
          <m:t>ϕ&lt;1</m:t>
        </m:r>
      </m:oMath>
      <w:r>
        <w:rPr>
          <w:rFonts w:eastAsiaTheme="minorEastAsia"/>
          <w:lang w:val="da-DK"/>
        </w:rPr>
        <w:t>. I sådan en model skal der være befolkningsvækst, (og dermed stigende antal forskere) for, at der er konstant positiv vækst på den balanceret vækststi. På den anden side, viser figur 1 kun aggre</w:t>
      </w:r>
      <w:r w:rsidR="002603AE">
        <w:rPr>
          <w:rFonts w:eastAsiaTheme="minorEastAsia"/>
          <w:lang w:val="da-DK"/>
        </w:rPr>
        <w:t xml:space="preserve">gerede data, og i virkelighedens verden kan der være andre kræfter på spil, der reducerer det stigende </w:t>
      </w:r>
      <w:proofErr w:type="spellStart"/>
      <w:r w:rsidR="002603AE">
        <w:rPr>
          <w:rFonts w:eastAsiaTheme="minorEastAsia"/>
          <w:lang w:val="da-DK"/>
        </w:rPr>
        <w:t>vækstsbidrag</w:t>
      </w:r>
      <w:proofErr w:type="spellEnd"/>
      <w:r w:rsidR="002603AE">
        <w:rPr>
          <w:rFonts w:eastAsiaTheme="minorEastAsia"/>
          <w:lang w:val="da-DK"/>
        </w:rPr>
        <w:t xml:space="preserve"> fra R&amp;D-sektoren, hvilket vil sige, at det er svært definitivt at afvise modellen i denne opgave </w:t>
      </w:r>
      <w:proofErr w:type="spellStart"/>
      <w:r w:rsidR="002603AE">
        <w:rPr>
          <w:rFonts w:eastAsiaTheme="minorEastAsia"/>
          <w:lang w:val="da-DK"/>
        </w:rPr>
        <w:t>pga</w:t>
      </w:r>
      <w:proofErr w:type="spellEnd"/>
      <w:r w:rsidR="002603AE">
        <w:rPr>
          <w:rFonts w:eastAsiaTheme="minorEastAsia"/>
          <w:lang w:val="da-DK"/>
        </w:rPr>
        <w:t xml:space="preserve"> figur 1</w:t>
      </w:r>
    </w:p>
    <w:p w14:paraId="43D7AA12" w14:textId="7AEB2E89" w:rsidR="002603AE" w:rsidRDefault="002603AE" w:rsidP="00573C7F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77112EFC" wp14:editId="4D8ED0C0">
            <wp:extent cx="5731510" cy="80772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4757" w14:textId="1DA08EBC" w:rsidR="002603AE" w:rsidRDefault="002603AE" w:rsidP="00573C7F">
      <w:pPr>
        <w:rPr>
          <w:lang w:val="da-DK"/>
        </w:rPr>
      </w:pPr>
      <w:r>
        <w:rPr>
          <w:lang w:val="da-DK"/>
        </w:rPr>
        <w:t>Løser profitmaksimeringen for virksomhederne.</w:t>
      </w:r>
    </w:p>
    <w:p w14:paraId="339086B5" w14:textId="26CA428A" w:rsidR="002603AE" w:rsidRPr="00EB7973" w:rsidRDefault="002603AE" w:rsidP="00573C7F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w:lastRenderedPageBreak/>
            <m:t>π=A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L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β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κ</m:t>
              </m:r>
            </m:sup>
          </m:sSubSup>
          <m:r>
            <w:rPr>
              <w:rFonts w:ascii="Cambria Math" w:hAnsi="Cambria Math"/>
              <w:lang w:val="da-DK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r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∂</m:t>
              </m:r>
              <m:r>
                <w:rPr>
                  <w:rFonts w:ascii="Cambria Math" w:hAnsi="Cambria Math"/>
                  <w:lang w:val="da-DK"/>
                </w:rPr>
                <m:t>π</m:t>
              </m:r>
            </m:num>
            <m:den>
              <m:r>
                <w:rPr>
                  <w:rFonts w:ascii="Cambria Math" w:hAnsi="Cambria Math"/>
                  <w:lang w:val="da-DK"/>
                </w:rPr>
                <m:t>∂K</m:t>
              </m:r>
            </m:den>
          </m:f>
          <m:r>
            <w:rPr>
              <w:rFonts w:ascii="Cambria Math" w:hAnsi="Cambria Math"/>
              <w:lang w:val="da-DK"/>
            </w:rPr>
            <m:t>=</m:t>
          </m:r>
          <m:r>
            <w:rPr>
              <w:rFonts w:ascii="Cambria Math" w:hAnsi="Cambria Math"/>
              <w:lang w:val="da-DK"/>
            </w:rPr>
            <m:t>α</m:t>
          </m:r>
          <m:r>
            <w:rPr>
              <w:rFonts w:ascii="Cambria Math" w:hAnsi="Cambria Math"/>
              <w:lang w:val="da-DK"/>
            </w:rPr>
            <m:t>A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  <m:r>
                <w:rPr>
                  <w:rFonts w:ascii="Cambria Math" w:hAnsi="Cambria Math"/>
                  <w:lang w:val="da-DK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L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β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κ</m:t>
              </m:r>
            </m:sup>
          </m:sSubSup>
          <m:r>
            <w:rPr>
              <w:rFonts w:ascii="Cambria Math" w:hAnsi="Cambria Math"/>
              <w:lang w:val="da-DK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r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∂π</m:t>
              </m:r>
            </m:num>
            <m:den>
              <m:r>
                <w:rPr>
                  <w:rFonts w:ascii="Cambria Math" w:hAnsi="Cambria Math"/>
                  <w:lang w:val="da-DK"/>
                </w:rPr>
                <m:t>∂K</m:t>
              </m:r>
            </m:den>
          </m:f>
          <m:r>
            <w:rPr>
              <w:rFonts w:ascii="Cambria Math" w:hAnsi="Cambria Math"/>
              <w:lang w:val="da-DK"/>
            </w:rPr>
            <m:t>=αA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L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1-α-κ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κ</m:t>
              </m:r>
            </m:sup>
          </m:sSubSup>
          <m:r>
            <w:rPr>
              <w:rFonts w:ascii="Cambria Math" w:hAnsi="Cambria Math"/>
              <w:lang w:val="da-DK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r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r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αA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α-1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α-1</m:t>
                  </m:r>
                </m:sup>
              </m:sSubSup>
            </m:den>
          </m:f>
          <m:r>
            <w:rPr>
              <w:rFonts w:ascii="Cambria Math" w:hAnsi="Cambria Math"/>
              <w:lang w:val="da-DK"/>
            </w:rPr>
            <m:t>·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κ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κ</m:t>
                  </m:r>
                </m:sup>
              </m:sSubSup>
            </m:den>
          </m:f>
          <m:r>
            <w:rPr>
              <w:rFonts w:ascii="Cambria Math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r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=αA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κ</m:t>
              </m:r>
            </m:sup>
          </m:sSubSup>
        </m:oMath>
      </m:oMathPara>
    </w:p>
    <w:p w14:paraId="38676E7E" w14:textId="7EFCADB4" w:rsidR="00EB7973" w:rsidRDefault="00EB7973" w:rsidP="00573C7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Nu kan reallønnen findes. </w:t>
      </w:r>
    </w:p>
    <w:p w14:paraId="3EA0D331" w14:textId="0D098C5F" w:rsidR="00EB7973" w:rsidRPr="00EB7973" w:rsidRDefault="00EB7973" w:rsidP="00573C7F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∂π</m:t>
              </m:r>
            </m:num>
            <m:den>
              <m:r>
                <w:rPr>
                  <w:rFonts w:ascii="Cambria Math" w:hAnsi="Cambria Math"/>
                  <w:lang w:val="da-DK"/>
                </w:rPr>
                <m:t>∂</m:t>
              </m:r>
              <m:r>
                <w:rPr>
                  <w:rFonts w:ascii="Cambria Math" w:hAnsi="Cambria Math"/>
                  <w:lang w:val="da-DK"/>
                </w:rPr>
                <m:t>L</m:t>
              </m:r>
            </m:den>
          </m:f>
          <m:r>
            <w:rPr>
              <w:rFonts w:ascii="Cambria Math" w:hAnsi="Cambria Math"/>
              <w:lang w:val="da-DK"/>
            </w:rPr>
            <m:t>=A</m:t>
          </m:r>
          <m:r>
            <w:rPr>
              <w:rFonts w:ascii="Cambria Math" w:hAnsi="Cambria Math"/>
              <w:lang w:val="da-DK"/>
            </w:rPr>
            <m:t>β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L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β</m:t>
              </m:r>
              <m:r>
                <w:rPr>
                  <w:rFonts w:ascii="Cambria Math" w:hAnsi="Cambria Math"/>
                  <w:lang w:val="da-DK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κ</m:t>
              </m:r>
            </m:sup>
          </m:sSubSup>
          <m:r>
            <w:rPr>
              <w:rFonts w:ascii="Cambria Math" w:hAnsi="Cambria Math"/>
              <w:lang w:val="da-DK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w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Aβ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L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-α-κ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κ</m:t>
              </m:r>
            </m:sup>
          </m:sSubSup>
          <m:r>
            <w:rPr>
              <w:rFonts w:ascii="Cambria Math" w:hAnsi="Cambria Math"/>
              <w:lang w:val="da-DK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w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Aβ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κ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</m:oMath>
      </m:oMathPara>
    </w:p>
    <w:p w14:paraId="425AE277" w14:textId="33AED3C9" w:rsidR="00EB7973" w:rsidRDefault="00EB7973" w:rsidP="00573C7F">
      <w:pPr>
        <w:rPr>
          <w:rFonts w:eastAsiaTheme="minorEastAsia"/>
          <w:lang w:val="da-DK"/>
        </w:rPr>
      </w:pPr>
    </w:p>
    <w:p w14:paraId="54FF96B7" w14:textId="6E5520DE" w:rsidR="00EB7973" w:rsidRDefault="00EB7973" w:rsidP="00573C7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387B0AFB" wp14:editId="20659D35">
            <wp:extent cx="5676900" cy="17018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E5F9" w14:textId="193B6C3C" w:rsidR="00EB7973" w:rsidRDefault="00EB7973" w:rsidP="00573C7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Tager udgangspunkt i ligning</w:t>
      </w:r>
      <w:r w:rsidR="00707239">
        <w:rPr>
          <w:rFonts w:eastAsiaTheme="minorEastAsia"/>
          <w:lang w:val="da-DK"/>
        </w:rPr>
        <w:t xml:space="preserve"> 7 </w:t>
      </w:r>
    </w:p>
    <w:p w14:paraId="17B3EA21" w14:textId="4326026F" w:rsidR="00707239" w:rsidRDefault="00707239" w:rsidP="00573C7F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t+1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1-δ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+λ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1+m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1+m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1-δ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+λm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1+m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(s</m:t>
          </m:r>
          <m:r>
            <w:rPr>
              <w:rFonts w:ascii="Cambria Math" w:eastAsiaTheme="minorEastAsia" w:hAnsi="Cambria Math"/>
              <w:lang w:val="da-DK"/>
            </w:rPr>
            <m:t>A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1-δ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+λm)</m:t>
          </m:r>
        </m:oMath>
      </m:oMathPara>
    </w:p>
    <w:p w14:paraId="401B78B9" w14:textId="0963DCBE" w:rsidR="00707239" w:rsidRDefault="00707239" w:rsidP="00573C7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Følgende skal gælde for konvergens. </w:t>
      </w:r>
    </w:p>
    <w:p w14:paraId="5718265C" w14:textId="73026CFE" w:rsidR="00707239" w:rsidRDefault="00707239" w:rsidP="00707239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Går igennem (0,0)</w:t>
      </w:r>
    </w:p>
    <w:p w14:paraId="3F1C3087" w14:textId="55809E1E" w:rsidR="00707239" w:rsidRDefault="00707239" w:rsidP="00707239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Den afledte er positiv</w:t>
      </w:r>
    </w:p>
    <w:p w14:paraId="423EB6A5" w14:textId="3B1BC8E1" w:rsidR="00707239" w:rsidRDefault="00707239" w:rsidP="00707239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a)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da-DK"/>
                  </w:rPr>
                  <m:t>lim</m:t>
                </m:r>
                <m:ctrlPr>
                  <w:rPr>
                    <w:rFonts w:ascii="Cambria Math" w:eastAsiaTheme="minorEastAsia" w:hAnsi="Cambria Math"/>
                    <w:lang w:val="da-DK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lang w:val="da-DK"/>
                  </w:rPr>
                  <m:t>k→0</m:t>
                </m:r>
                <m:ctrlPr>
                  <w:rPr>
                    <w:rFonts w:ascii="Cambria Math" w:eastAsiaTheme="minorEastAsia" w:hAnsi="Cambria Math"/>
                    <w:lang w:val="da-DK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da-DK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a-DK"/>
                      </w:rPr>
                      <m:t>t+1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da-DK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a-DK"/>
                      </w:rPr>
                      <m:t>t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da-DK"/>
              </w:rPr>
              <m:t>&gt;1</m:t>
            </m:r>
          </m:e>
        </m:func>
        <m:r>
          <w:rPr>
            <w:rFonts w:ascii="Cambria Math" w:eastAsiaTheme="minorEastAsia" w:hAnsi="Cambria Math"/>
            <w:lang w:val="da-DK"/>
          </w:rPr>
          <m:t xml:space="preserve">∧ </m:t>
        </m:r>
        <m:func>
          <m:func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da-DK"/>
                  </w:rPr>
                  <m:t>lim</m:t>
                </m:r>
                <m:ctrlPr>
                  <w:rPr>
                    <w:rFonts w:ascii="Cambria Math" w:eastAsiaTheme="minorEastAsia" w:hAnsi="Cambria Math"/>
                    <w:lang w:val="da-DK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lang w:val="da-DK"/>
                  </w:rPr>
                  <m:t>k→</m:t>
                </m:r>
                <m:r>
                  <w:rPr>
                    <w:rFonts w:ascii="Cambria Math" w:eastAsiaTheme="minorEastAsia" w:hAnsi="Cambria Math"/>
                    <w:lang w:val="da-DK"/>
                  </w:rPr>
                  <m:t>∞</m:t>
                </m:r>
                <m:ctrlPr>
                  <w:rPr>
                    <w:rFonts w:ascii="Cambria Math" w:eastAsiaTheme="minorEastAsia" w:hAnsi="Cambria Math"/>
                    <w:lang w:val="da-DK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da-DK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a-DK"/>
                      </w:rPr>
                      <m:t>t+1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da-DK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a-DK"/>
                      </w:rPr>
                      <m:t>t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da-DK"/>
              </w:rPr>
              <m:t>&lt;</m:t>
            </m:r>
            <m:r>
              <w:rPr>
                <w:rFonts w:ascii="Cambria Math" w:eastAsiaTheme="minorEastAsia" w:hAnsi="Cambria Math"/>
                <w:lang w:val="da-DK"/>
              </w:rPr>
              <m:t>1</m:t>
            </m:r>
          </m:e>
        </m:func>
      </m:oMath>
    </w:p>
    <w:p w14:paraId="33F62C2B" w14:textId="18088C0E" w:rsidR="0031654F" w:rsidRDefault="0031654F" w:rsidP="0031654F">
      <w:pPr>
        <w:rPr>
          <w:rFonts w:eastAsiaTheme="minorEastAsia"/>
          <w:lang w:val="da-DK"/>
        </w:rPr>
      </w:pPr>
    </w:p>
    <w:p w14:paraId="1AF1A950" w14:textId="189A37A7" w:rsidR="0031654F" w:rsidRDefault="0031654F" w:rsidP="0031654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Dette </w:t>
      </w:r>
      <w:proofErr w:type="spellStart"/>
      <w:r>
        <w:rPr>
          <w:rFonts w:eastAsiaTheme="minorEastAsia"/>
          <w:lang w:val="da-DK"/>
        </w:rPr>
        <w:t>checkes</w:t>
      </w:r>
      <w:proofErr w:type="spellEnd"/>
      <w:r>
        <w:rPr>
          <w:rFonts w:eastAsiaTheme="minorEastAsia"/>
          <w:lang w:val="da-DK"/>
        </w:rPr>
        <w:t xml:space="preserve">: </w:t>
      </w:r>
    </w:p>
    <w:p w14:paraId="2A203532" w14:textId="3F7D2819" w:rsidR="0031654F" w:rsidRDefault="0031654F" w:rsidP="0031654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</m:sSub>
        <m:r>
          <w:rPr>
            <w:rFonts w:ascii="Cambria Math" w:eastAsiaTheme="minorEastAsia" w:hAnsi="Cambria Math"/>
            <w:lang w:val="da-DK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t+1</m:t>
            </m:r>
          </m:sub>
        </m:sSub>
        <m:r>
          <w:rPr>
            <w:rFonts w:ascii="Cambria Math" w:eastAsiaTheme="minorEastAsia" w:hAnsi="Cambria Math"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λm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1+m</m:t>
            </m:r>
          </m:den>
        </m:f>
      </m:oMath>
      <w:r>
        <w:rPr>
          <w:rFonts w:eastAsiaTheme="minorEastAsia"/>
          <w:lang w:val="da-DK"/>
        </w:rPr>
        <w:t xml:space="preserve">. Derfor skal det antages, at </w:t>
      </w:r>
      <m:oMath>
        <m:r>
          <w:rPr>
            <w:rFonts w:ascii="Cambria Math" w:eastAsiaTheme="minorEastAsia" w:hAnsi="Cambria Math"/>
            <w:lang w:val="da-DK"/>
          </w:rPr>
          <m:t>λm≥0</m:t>
        </m:r>
      </m:oMath>
      <w:r>
        <w:rPr>
          <w:rFonts w:eastAsiaTheme="minorEastAsia"/>
          <w:lang w:val="da-DK"/>
        </w:rPr>
        <w:t xml:space="preserve">, hvilket betyder at transitionsligningen vil starter ovenfor 45-graderslinjen i fasediagrammet. </w:t>
      </w:r>
    </w:p>
    <w:p w14:paraId="3F782AD0" w14:textId="535B6F13" w:rsidR="0031654F" w:rsidRPr="0031654F" w:rsidRDefault="0031654F" w:rsidP="0031654F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t+1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1+m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αA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α-1</m:t>
                  </m:r>
                </m:sup>
              </m:sSubSup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1-δ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da-DK"/>
            </w:rPr>
            <m:t>&gt;0</m:t>
          </m:r>
        </m:oMath>
      </m:oMathPara>
    </w:p>
    <w:p w14:paraId="75C101EB" w14:textId="2727125E" w:rsidR="0031654F" w:rsidRDefault="0031654F" w:rsidP="0031654F">
      <w:pPr>
        <w:pStyle w:val="ListParagraph"/>
        <w:numPr>
          <w:ilvl w:val="0"/>
          <w:numId w:val="2"/>
        </w:numPr>
        <w:rPr>
          <w:rFonts w:eastAsiaTheme="minorEastAsia"/>
          <w:lang w:val="da-DK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da-DK"/>
                  </w:rPr>
                  <m:t>lim</m:t>
                </m:r>
                <m:ctrlPr>
                  <w:rPr>
                    <w:rFonts w:ascii="Cambria Math" w:eastAsiaTheme="minorEastAsia" w:hAnsi="Cambria Math"/>
                    <w:lang w:val="da-DK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lang w:val="da-DK"/>
                  </w:rPr>
                  <m:t>k→0</m:t>
                </m:r>
                <m:ctrlPr>
                  <w:rPr>
                    <w:rFonts w:ascii="Cambria Math" w:eastAsiaTheme="minorEastAsia" w:hAnsi="Cambria Math"/>
                    <w:lang w:val="da-DK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da-DK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a-DK"/>
                      </w:rPr>
                      <m:t>t+1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da-DK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a-DK"/>
                      </w:rPr>
                      <m:t>t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  <w:lang w:val="da-DK"/>
          </w:rPr>
          <m:t xml:space="preserve">→∞∧ </m:t>
        </m:r>
        <m:func>
          <m:func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da-DK"/>
                  </w:rPr>
                  <m:t>lim</m:t>
                </m:r>
                <m:ctrlPr>
                  <w:rPr>
                    <w:rFonts w:ascii="Cambria Math" w:eastAsiaTheme="minorEastAsia" w:hAnsi="Cambria Math"/>
                    <w:lang w:val="da-DK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lang w:val="da-DK"/>
                  </w:rPr>
                  <m:t>k→</m:t>
                </m:r>
                <m:r>
                  <w:rPr>
                    <w:rFonts w:ascii="Cambria Math" w:eastAsiaTheme="minorEastAsia" w:hAnsi="Cambria Math"/>
                    <w:lang w:val="da-DK"/>
                  </w:rPr>
                  <m:t>∞</m:t>
                </m:r>
                <m:ctrlPr>
                  <w:rPr>
                    <w:rFonts w:ascii="Cambria Math" w:eastAsiaTheme="minorEastAsia" w:hAnsi="Cambria Math"/>
                    <w:lang w:val="da-DK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da-DK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a-DK"/>
                      </w:rPr>
                      <m:t>t+1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da-DK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a-DK"/>
                      </w:rPr>
                      <m:t>t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  <w:lang w:val="da-DK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1-δ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1+m</m:t>
            </m:r>
          </m:den>
        </m:f>
        <m:r>
          <w:rPr>
            <w:rFonts w:ascii="Cambria Math" w:eastAsiaTheme="minorEastAsia" w:hAnsi="Cambria Math"/>
            <w:lang w:val="da-DK"/>
          </w:rPr>
          <m:t>&lt;1</m:t>
        </m:r>
        <m:r>
          <w:rPr>
            <w:rFonts w:ascii="Cambria Math" w:eastAsiaTheme="minorEastAsia" w:hAnsi="Cambria Math"/>
            <w:lang w:val="da-DK"/>
          </w:rPr>
          <m:t>⇔1-δ&lt;1+m⇔</m:t>
        </m:r>
        <m:r>
          <m:rPr>
            <m:lit/>
          </m:rPr>
          <w:rPr>
            <w:rFonts w:ascii="Cambria Math" w:eastAsiaTheme="minorEastAsia" w:hAnsi="Cambria Math"/>
            <w:lang w:val="da-DK"/>
          </w:rPr>
          <m:t>-</m:t>
        </m:r>
        <m:r>
          <w:rPr>
            <w:rFonts w:ascii="Cambria Math" w:eastAsiaTheme="minorEastAsia" w:hAnsi="Cambria Math"/>
            <w:lang w:val="da-DK"/>
          </w:rPr>
          <m:t>δ&lt;m⇔0&lt;m+δ</m:t>
        </m:r>
      </m:oMath>
    </w:p>
    <w:p w14:paraId="20F86B87" w14:textId="67470E2E" w:rsidR="00C60E50" w:rsidRDefault="00C60E50" w:rsidP="00C60E50">
      <w:pPr>
        <w:rPr>
          <w:rFonts w:eastAsiaTheme="minorEastAsia"/>
          <w:lang w:val="da-DK"/>
        </w:rPr>
      </w:pPr>
    </w:p>
    <w:p w14:paraId="2BF7F405" w14:textId="77777777" w:rsidR="00C60E50" w:rsidRPr="00C60E50" w:rsidRDefault="00C60E50" w:rsidP="00C60E50">
      <w:pPr>
        <w:rPr>
          <w:rFonts w:eastAsiaTheme="minorEastAsia"/>
          <w:lang w:val="da-DK"/>
        </w:rPr>
      </w:pPr>
    </w:p>
    <w:p w14:paraId="27F0CE5F" w14:textId="6EE7F087" w:rsidR="0031654F" w:rsidRDefault="00C60E50" w:rsidP="0031654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lastRenderedPageBreak/>
        <w:drawing>
          <wp:inline distT="0" distB="0" distL="0" distR="0" wp14:anchorId="1E7F0C3F" wp14:editId="11BF4D46">
            <wp:extent cx="5731510" cy="2876550"/>
            <wp:effectExtent l="0" t="0" r="0" b="635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695F" w14:textId="08E87448" w:rsidR="00A64197" w:rsidRDefault="007124A1" w:rsidP="0031654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Først findes Solow-ligningen. </w:t>
      </w:r>
    </w:p>
    <w:p w14:paraId="78CF4695" w14:textId="77777777" w:rsidR="00F64196" w:rsidRPr="00F64196" w:rsidRDefault="007124A1" w:rsidP="0031654F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1+m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sA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1-δ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+λm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1+m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sA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1-δ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+λm</m:t>
              </m:r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1-m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1+m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sA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lang w:val="da-DK"/>
                </w:rPr>
                <m:t>-δ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+λm</m:t>
              </m:r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1+m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sA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+m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+λm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1+m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sA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δ+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(1-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λ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da-DK"/>
                </w:rPr>
                <m:t>m)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e>
          </m:d>
        </m:oMath>
      </m:oMathPara>
    </w:p>
    <w:p w14:paraId="58C1B57D" w14:textId="07315587" w:rsidR="007124A1" w:rsidRPr="00F64196" w:rsidRDefault="00F64196" w:rsidP="0031654F">
      <w:pPr>
        <w:rPr>
          <w:rFonts w:eastAsiaTheme="minorEastAsia"/>
          <w:noProof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1+m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sA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-δ</m:t>
          </m:r>
          <m:r>
            <w:rPr>
              <w:rFonts w:ascii="Cambria Math" w:eastAsiaTheme="minorEastAsia" w:hAnsi="Cambria Math"/>
              <w:lang w:val="da-DK"/>
            </w:rPr>
            <m:t>-</m:t>
          </m:r>
          <m:r>
            <w:rPr>
              <w:rFonts w:ascii="Cambria Math" w:eastAsiaTheme="minorEastAsia" w:hAnsi="Cambria Math"/>
              <w:lang w:val="da-DK"/>
            </w:rPr>
            <m:t>(1-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)</m:t>
          </m:r>
          <m:r>
            <w:rPr>
              <w:rFonts w:ascii="Cambria Math" w:eastAsiaTheme="minorEastAsia" w:hAnsi="Cambria Math"/>
              <w:lang w:val="da-DK"/>
            </w:rPr>
            <m:t>m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  <w:r>
        <w:rPr>
          <w:rFonts w:eastAsiaTheme="minorEastAsia"/>
          <w:noProof/>
          <w:lang w:val="da-DK"/>
        </w:rPr>
        <w:drawing>
          <wp:inline distT="0" distB="0" distL="0" distR="0" wp14:anchorId="18333769" wp14:editId="6BEA69FE">
            <wp:extent cx="5003800" cy="303530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5CBB" w14:textId="77777777" w:rsidR="009C2523" w:rsidRDefault="00F64196" w:rsidP="0031654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lastRenderedPageBreak/>
        <w:t>Ud af 1. aksen i solow-diagrammet har vi kurverne</w:t>
      </w:r>
      <m:oMath>
        <m:r>
          <w:rPr>
            <w:rFonts w:ascii="Cambria Math" w:eastAsiaTheme="minorEastAsia" w:hAnsi="Cambria Math"/>
            <w:noProof/>
            <w:lang w:val="da-DK"/>
          </w:rPr>
          <m:t>s</m:t>
        </m:r>
        <m:sSubSup>
          <m:sSubSup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  <w:lang w:val="da-DK"/>
              </w:rPr>
              <m:t>k</m:t>
            </m: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t</m:t>
            </m:r>
          </m:sub>
          <m:sup>
            <m:r>
              <w:rPr>
                <w:rFonts w:ascii="Cambria Math" w:eastAsiaTheme="minorEastAsia" w:hAnsi="Cambria Math"/>
                <w:noProof/>
                <w:lang w:val="da-DK"/>
              </w:rPr>
              <m:t>α-1</m:t>
            </m:r>
          </m:sup>
        </m:sSubSup>
        <m:r>
          <w:rPr>
            <w:rFonts w:ascii="Cambria Math" w:eastAsiaTheme="minorEastAsia" w:hAnsi="Cambria Math"/>
            <w:noProof/>
            <w:lang w:val="da-DK"/>
          </w:rPr>
          <m:t>∧δ+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da-DK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λ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t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noProof/>
            <w:lang w:val="da-DK"/>
          </w:rPr>
          <m:t>m</m:t>
        </m:r>
      </m:oMath>
      <w:r>
        <w:rPr>
          <w:rFonts w:eastAsiaTheme="minorEastAsia"/>
          <w:noProof/>
          <w:lang w:val="da-DK"/>
        </w:rPr>
        <w:t xml:space="preserve">. I figuren ovenfor er </w:t>
      </w:r>
      <m:oMath>
        <m:r>
          <w:rPr>
            <w:rFonts w:ascii="Cambria Math" w:eastAsiaTheme="minorEastAsia" w:hAnsi="Cambria Math"/>
            <w:noProof/>
            <w:lang w:val="da-DK"/>
          </w:rPr>
          <m:t>s</m:t>
        </m:r>
        <m:sSubSup>
          <m:sSubSup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  <w:lang w:val="da-DK"/>
              </w:rPr>
              <m:t>k</m:t>
            </m: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t</m:t>
            </m:r>
          </m:sub>
          <m:sup>
            <m:r>
              <w:rPr>
                <w:rFonts w:ascii="Cambria Math" w:eastAsiaTheme="minorEastAsia" w:hAnsi="Cambria Math"/>
                <w:noProof/>
                <w:lang w:val="da-DK"/>
              </w:rPr>
              <m:t>α-1</m:t>
            </m:r>
          </m:sup>
        </m:sSubSup>
      </m:oMath>
      <w:r>
        <w:rPr>
          <w:rFonts w:eastAsiaTheme="minorEastAsia"/>
          <w:noProof/>
          <w:lang w:val="da-DK"/>
        </w:rPr>
        <w:t xml:space="preserve"> skitseret med grøn, og den anden hhv. rød og sort for forskellige netto-immigrationsrater. Den sorte har en lavere rate ift den røde. De skærer præcis i værdien for </w:t>
      </w:r>
      <m:oMath>
        <m:r>
          <w:rPr>
            <w:rFonts w:ascii="Cambria Math" w:eastAsiaTheme="minorEastAsia" w:hAnsi="Cambria Math"/>
            <w:noProof/>
            <w:lang w:val="da-DK"/>
          </w:rPr>
          <m:t>λ</m:t>
        </m:r>
      </m:oMath>
      <w:r>
        <w:rPr>
          <w:rFonts w:eastAsiaTheme="minorEastAsia"/>
          <w:noProof/>
          <w:lang w:val="da-DK"/>
        </w:rPr>
        <w:t>,. Dette betyder, at hvis k&lt;lambda, så vil en stigning i netto-immigrationsraten have en positiv effekt på kapital pr arbejder. Intu</w:t>
      </w:r>
      <w:r w:rsidR="009C2523">
        <w:rPr>
          <w:rFonts w:eastAsiaTheme="minorEastAsia"/>
          <w:noProof/>
          <w:lang w:val="da-DK"/>
        </w:rPr>
        <w:t>i</w:t>
      </w:r>
      <w:r>
        <w:rPr>
          <w:rFonts w:eastAsiaTheme="minorEastAsia"/>
          <w:noProof/>
          <w:lang w:val="da-DK"/>
        </w:rPr>
        <w:t>tionen</w:t>
      </w:r>
      <w:r w:rsidR="009C2523">
        <w:rPr>
          <w:rFonts w:eastAsiaTheme="minorEastAsia"/>
          <w:noProof/>
          <w:lang w:val="da-DK"/>
        </w:rPr>
        <w:t xml:space="preserve"> bag den positive effekt er, at k&lt;lambda, betyder, at hver immigrant bringer mere kapital med dem end kapital pr arbejder i økonomien. Man kan sige, at de mere end kompenserer for den udtynding det medfører at have et ekstra hoved i økonomien. I den virkelige verdenvil det nok være mest realistik med lambda&lt;k, som betyder jf modellen at immigranter har en negativ effekt på niveauet af bnp per arbejder. </w:t>
      </w:r>
    </w:p>
    <w:p w14:paraId="0AAAD4C4" w14:textId="4781E9D5" w:rsidR="00F64196" w:rsidRPr="00F64196" w:rsidRDefault="00F64196" w:rsidP="0031654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 </w:t>
      </w:r>
    </w:p>
    <w:p w14:paraId="330A9627" w14:textId="094A7756" w:rsidR="00F64196" w:rsidRDefault="009C2523" w:rsidP="0031654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5C3ED822" wp14:editId="4C0224CC">
            <wp:extent cx="5731510" cy="1958975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CDD3" w14:textId="00D79B12" w:rsidR="009C2523" w:rsidRPr="004C4240" w:rsidRDefault="009C2523" w:rsidP="0031654F">
      <w:pPr>
        <w:rPr>
          <w:rFonts w:eastAsiaTheme="minorEastAsia"/>
          <w:noProof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1+m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sA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noProof/>
                  <w:lang w:val="da-DK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δ+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λ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da-DK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γ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1+m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sA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noProof/>
                  <w:lang w:val="da-DK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δ+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-λγ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1+m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sA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noProof/>
                  <w:lang w:val="da-DK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+γ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λγ</m:t>
                  </m:r>
                </m:e>
              </m:d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 xml:space="preserve"> 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1+m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sA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noProof/>
                  <w:lang w:val="da-DK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δ-λγ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+γ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 xml:space="preserve"> </m:t>
          </m:r>
        </m:oMath>
      </m:oMathPara>
    </w:p>
    <w:p w14:paraId="6A64C0B4" w14:textId="792E9D46" w:rsidR="004C4240" w:rsidRDefault="004C4240" w:rsidP="0031654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Dette vil sige, at kurverne </w:t>
      </w:r>
      <m:oMath>
        <m:r>
          <w:rPr>
            <w:rFonts w:ascii="Cambria Math" w:eastAsiaTheme="minorEastAsia" w:hAnsi="Cambria Math"/>
            <w:noProof/>
            <w:lang w:val="da-DK"/>
          </w:rPr>
          <m:t>sA</m:t>
        </m:r>
        <m:sSubSup>
          <m:sSubSup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  <w:lang w:val="da-DK"/>
              </w:rPr>
              <m:t>K</m:t>
            </m: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t</m:t>
            </m:r>
          </m:sub>
          <m:sup>
            <m:r>
              <w:rPr>
                <w:rFonts w:ascii="Cambria Math" w:eastAsiaTheme="minorEastAsia" w:hAnsi="Cambria Math"/>
                <w:noProof/>
                <w:lang w:val="da-DK"/>
              </w:rPr>
              <m:t>α</m:t>
            </m:r>
          </m:sup>
        </m:sSubSup>
      </m:oMath>
      <w:r>
        <w:rPr>
          <w:rFonts w:eastAsiaTheme="minorEastAsia"/>
          <w:noProof/>
          <w:lang w:val="da-DK"/>
        </w:rPr>
        <w:t xml:space="preserve"> og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δ-λγ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noProof/>
                <w:lang w:val="da-DK"/>
              </w:rPr>
              <m:t>+γ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2</m:t>
                </m:r>
              </m:sup>
            </m:sSubSup>
          </m:e>
        </m:d>
      </m:oMath>
      <w:r>
        <w:rPr>
          <w:rFonts w:eastAsiaTheme="minorEastAsia"/>
          <w:noProof/>
          <w:lang w:val="da-DK"/>
        </w:rPr>
        <w:t xml:space="preserve"> skal skitseres i Solowdiagrammet. SS er, hvor de to kurver krydser hinanden. Den grønne har højere A end den røde. For en ændring i A vil effekten på k være mindre end i kap 3, da en stigning i A vil øge netto-immigartionen og i denne økonomi virker</w:t>
      </w:r>
      <w:r w:rsidR="00F605E5" w:rsidRPr="00F605E5">
        <w:rPr>
          <w:rFonts w:eastAsiaTheme="minorEastAsia"/>
          <w:noProof/>
          <w:lang w:val="da-DK"/>
        </w:rPr>
        <w:t xml:space="preserve"> </w:t>
      </w:r>
      <w:r w:rsidR="00F605E5">
        <w:rPr>
          <w:rFonts w:eastAsiaTheme="minorEastAsia"/>
          <w:noProof/>
          <w:lang w:val="da-DK"/>
        </w:rPr>
        <w:t>dette som en dæmper på kapakk.</w:t>
      </w:r>
    </w:p>
    <w:p w14:paraId="0C547D7F" w14:textId="08709DEC" w:rsidR="00F605E5" w:rsidRDefault="00F605E5" w:rsidP="0031654F">
      <w:pPr>
        <w:rPr>
          <w:rFonts w:eastAsiaTheme="minorEastAsia"/>
          <w:noProof/>
          <w:lang w:val="da-DK"/>
        </w:rPr>
      </w:pPr>
    </w:p>
    <w:p w14:paraId="63671437" w14:textId="437976F8" w:rsidR="00F605E5" w:rsidRDefault="00F605E5" w:rsidP="0031654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01CDF890" wp14:editId="627F29F5">
            <wp:extent cx="3429000" cy="2216635"/>
            <wp:effectExtent l="0" t="0" r="0" b="635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47" cy="222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0C67" w14:textId="55266B65" w:rsidR="00F605E5" w:rsidRDefault="00F605E5" w:rsidP="0031654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lastRenderedPageBreak/>
        <w:drawing>
          <wp:inline distT="0" distB="0" distL="0" distR="0" wp14:anchorId="523623E3" wp14:editId="014F2AB7">
            <wp:extent cx="5731510" cy="7169785"/>
            <wp:effectExtent l="0" t="0" r="0" b="5715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F562" w14:textId="688D4F25" w:rsidR="00F605E5" w:rsidRPr="00F605E5" w:rsidRDefault="00F605E5" w:rsidP="0031654F">
      <w:pPr>
        <w:rPr>
          <w:rFonts w:eastAsiaTheme="minorEastAsia"/>
          <w:noProof/>
          <w:lang w:val="da-DK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da-DK"/>
                </w:rPr>
              </m:ctrlPr>
            </m:accPr>
            <m:e>
              <m:r>
                <w:rPr>
                  <w:rFonts w:ascii="Cambria Math" w:hAnsi="Cambria Math"/>
                  <w:lang w:val="da-DK"/>
                </w:rPr>
                <m:t>r</m:t>
              </m:r>
            </m:e>
          </m:acc>
          <m:r>
            <w:rPr>
              <w:rFonts w:ascii="Cambria Math" w:hAnsi="Cambria Math"/>
              <w:lang w:val="da-DK"/>
            </w:rPr>
            <m:t>=αA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κ</m:t>
              </m:r>
            </m:sup>
          </m:sSubSup>
          <m:r>
            <w:rPr>
              <w:rFonts w:ascii="Cambria Math" w:hAnsi="Cambria Math"/>
              <w:lang w:val="da-DK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1-α</m:t>
              </m:r>
            </m:sup>
          </m:sSubSup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αA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r</m:t>
                  </m:r>
                </m:e>
              </m:acc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·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κ</m:t>
              </m:r>
            </m:sup>
          </m:sSubSup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αA</m:t>
                      </m:r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r</m:t>
                          </m:r>
                        </m:e>
                      </m:acc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1-α</m:t>
                  </m:r>
                </m:den>
              </m:f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·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t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κ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1-α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lang w:val="da-DK"/>
                </w:rPr>
                <m:t xml:space="preserve"> </m:t>
              </m:r>
            </m:sup>
          </m:sSubSup>
        </m:oMath>
      </m:oMathPara>
    </w:p>
    <w:p w14:paraId="4BEA14E6" w14:textId="2C8DA00D" w:rsidR="00F605E5" w:rsidRPr="00F605E5" w:rsidRDefault="00F605E5" w:rsidP="0031654F">
      <w:pPr>
        <w:rPr>
          <w:rFonts w:eastAsiaTheme="minorEastAsia"/>
          <w:noProof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α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1-α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A</m:t>
                      </m:r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r</m:t>
                          </m:r>
                        </m:e>
                      </m:acc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1-α</m:t>
                  </m:r>
                </m:den>
              </m:f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·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t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κ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1-α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lang w:val="da-DK"/>
                </w:rPr>
                <m:t xml:space="preserve"> </m:t>
              </m:r>
            </m:sup>
          </m:sSubSup>
        </m:oMath>
      </m:oMathPara>
    </w:p>
    <w:p w14:paraId="5041DDCD" w14:textId="5FD4A062" w:rsidR="00F605E5" w:rsidRDefault="00F605E5" w:rsidP="0031654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lastRenderedPageBreak/>
        <w:drawing>
          <wp:inline distT="0" distB="0" distL="0" distR="0" wp14:anchorId="374F199F" wp14:editId="58DAE01D">
            <wp:extent cx="5731510" cy="2685415"/>
            <wp:effectExtent l="0" t="0" r="0" b="0"/>
            <wp:docPr id="12" name="Picture 12" descr="Text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5C79" w14:textId="77777777" w:rsidR="002C2836" w:rsidRPr="002C2836" w:rsidRDefault="008373D2" w:rsidP="0031654F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w+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·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w</m:t>
              </m:r>
            </m:e>
          </m:acc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Aβ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α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val="da-DK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da-DK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da-DK"/>
                                </w:rPr>
                                <m:t>1-α</m:t>
                              </m:r>
                            </m:den>
                          </m:f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val="da-DK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da-DK"/>
                                </w:rPr>
                                <m:t>A</m:t>
                              </m:r>
                            </m:num>
                            <m:den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val="da-DK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val="da-DK"/>
                                    </w:rPr>
                                    <m:t>r</m:t>
                                  </m:r>
                                </m:e>
                              </m:acc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1-α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·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t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κ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1-α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 xml:space="preserve"> 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κ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w+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·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w</m:t>
              </m:r>
            </m:e>
          </m:acc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Aβ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val="da-DK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da-DK"/>
                                </w:rPr>
                                <m:t>α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da-DK"/>
                                </w:rPr>
                                <m:t>A</m:t>
                              </m:r>
                            </m:num>
                            <m:den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val="da-DK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val="da-DK"/>
                                    </w:rPr>
                                    <m:t>r</m:t>
                                  </m:r>
                                </m:e>
                              </m:acc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1-α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·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t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κ</m:t>
                          </m:r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1-α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 xml:space="preserve"> 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κ</m:t>
              </m:r>
            </m:sup>
          </m:sSubSup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w+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·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w</m:t>
              </m:r>
            </m:e>
          </m:acc>
          <m:r>
            <w:rPr>
              <w:rFonts w:ascii="Cambria Math" w:eastAsiaTheme="minorEastAsia" w:hAnsi="Cambria Math"/>
              <w:noProof/>
              <w:lang w:val="da-DK"/>
            </w:rPr>
            <m:t>=Aβ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αA</m:t>
                      </m:r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r</m:t>
                          </m:r>
                        </m:e>
                      </m:acc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1-α</m:t>
                  </m:r>
                </m:den>
              </m:f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·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t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κα</m:t>
                  </m:r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+κ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1-α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1-α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lang w:val="da-DK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w+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·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w</m:t>
              </m:r>
            </m:e>
          </m:acc>
          <m:r>
            <w:rPr>
              <w:rFonts w:ascii="Cambria Math" w:eastAsiaTheme="minorEastAsia" w:hAnsi="Cambria Math"/>
              <w:noProof/>
              <w:lang w:val="da-DK"/>
            </w:rPr>
            <m:t>=Aβ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αA</m:t>
                      </m:r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r</m:t>
                          </m:r>
                        </m:e>
                      </m:acc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1-α</m:t>
                  </m:r>
                </m:den>
              </m:f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·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t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κ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1-α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lang w:val="da-DK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 xml:space="preserve"> </m:t>
          </m:r>
          <m:r>
            <w:rPr>
              <w:rFonts w:ascii="Cambria Math" w:eastAsiaTheme="minorEastAsia" w:hAnsi="Cambria Math"/>
              <w:noProof/>
              <w:lang w:val="da-DK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w+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·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w</m:t>
              </m:r>
            </m:e>
          </m:acc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1-α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lang w:val="da-DK"/>
                </w:rPr>
                <m:t xml:space="preserve"> 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α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1-α</m:t>
                  </m:r>
                </m:den>
              </m:f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β·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t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κ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1-α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lang w:val="da-DK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1-α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α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1-α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η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w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r</m:t>
                      </m:r>
                    </m:e>
                  </m:acc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1-α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β·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t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κ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1-α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lang w:val="da-DK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noProof/>
              <w:lang w:val="da-DK"/>
            </w:rPr>
            <m:t>-w</m:t>
          </m:r>
        </m:oMath>
      </m:oMathPara>
    </w:p>
    <w:p w14:paraId="4F3DA0FC" w14:textId="576FDCA2" w:rsidR="002C2836" w:rsidRDefault="002C2836" w:rsidP="0031654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A øger nettoimmigrationsraten, da det gør det mere attraktivt at søge mod den indenlandske økonomi eftersom reallønnen stiger. En stigning i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lang w:val="da-DK"/>
              </w:rPr>
              <m:t>w</m:t>
            </m:r>
          </m:e>
        </m:acc>
      </m:oMath>
      <w:r>
        <w:rPr>
          <w:rFonts w:eastAsiaTheme="minorEastAsia"/>
          <w:noProof/>
          <w:lang w:val="da-DK"/>
        </w:rPr>
        <w:t xml:space="preserve"> øger alternativomkostningerne ved at søge mod den indenlandske økonomi og reducere derfor m. En større befolkning L vil alt andet lige reducere m, da dette vil øge presset på land og dermed reducere produktiviteten og reallønnen. Sidste gør sig kun gældende ved k&gt;0 og derfor DRS til K og . </w:t>
      </w:r>
    </w:p>
    <w:p w14:paraId="79701049" w14:textId="5B2DADC3" w:rsidR="002C2836" w:rsidRDefault="002C2836" w:rsidP="0031654F">
      <w:pPr>
        <w:rPr>
          <w:rFonts w:eastAsiaTheme="minorEastAsia"/>
          <w:noProof/>
          <w:lang w:val="da-DK"/>
        </w:rPr>
      </w:pPr>
    </w:p>
    <w:p w14:paraId="02700BC1" w14:textId="77777777" w:rsidR="002C2836" w:rsidRPr="00F605E5" w:rsidRDefault="002C2836" w:rsidP="0031654F">
      <w:pPr>
        <w:rPr>
          <w:rFonts w:eastAsiaTheme="minorEastAsia"/>
          <w:noProof/>
          <w:lang w:val="da-DK"/>
        </w:rPr>
      </w:pPr>
    </w:p>
    <w:tbl>
      <w:tblPr>
        <w:tblStyle w:val="TableGrid"/>
        <w:tblW w:w="355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"/>
        <w:gridCol w:w="5926"/>
      </w:tblGrid>
      <w:tr w:rsidR="002C2836" w14:paraId="7727C5B7" w14:textId="77777777" w:rsidTr="002C2836">
        <w:tc>
          <w:tcPr>
            <w:tcW w:w="384" w:type="pct"/>
            <w:shd w:val="clear" w:color="auto" w:fill="auto"/>
            <w:vAlign w:val="center"/>
          </w:tcPr>
          <w:p w14:paraId="56A726FE" w14:textId="77777777" w:rsidR="002C2836" w:rsidRDefault="002C2836" w:rsidP="002C2836">
            <w:pPr>
              <w:rPr>
                <w:rFonts w:eastAsiaTheme="minorEastAsia"/>
                <w:noProof/>
                <w:lang w:val="da-DK"/>
              </w:rPr>
            </w:pPr>
          </w:p>
        </w:tc>
        <w:tc>
          <w:tcPr>
            <w:tcW w:w="4616" w:type="pct"/>
            <w:shd w:val="clear" w:color="auto" w:fill="auto"/>
            <w:vAlign w:val="center"/>
          </w:tcPr>
          <w:p w14:paraId="658FD2C9" w14:textId="6C43CC14" w:rsidR="002C2836" w:rsidRDefault="002C2836" w:rsidP="002C2836">
            <w:pPr>
              <w:jc w:val="center"/>
              <w:rPr>
                <w:rFonts w:eastAsiaTheme="minorEastAsia"/>
                <w:noProof/>
                <w:lang w:val="da-DK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w:br/>
                </m:r>
              </m:oMath>
            </m:oMathPara>
          </w:p>
        </w:tc>
      </w:tr>
    </w:tbl>
    <w:p w14:paraId="7B19C65C" w14:textId="62220C45" w:rsidR="00F605E5" w:rsidRPr="00F605E5" w:rsidRDefault="00F605E5" w:rsidP="0031654F">
      <w:pPr>
        <w:rPr>
          <w:rFonts w:eastAsiaTheme="minorEastAsia"/>
          <w:noProof/>
          <w:lang w:val="da-DK"/>
        </w:rPr>
      </w:pPr>
    </w:p>
    <w:sectPr w:rsidR="00F605E5" w:rsidRPr="00F60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231B6C7A"/>
    <w:multiLevelType w:val="hybridMultilevel"/>
    <w:tmpl w:val="C18A73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F326D"/>
    <w:multiLevelType w:val="hybridMultilevel"/>
    <w:tmpl w:val="93024E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92"/>
    <w:rsid w:val="00040CF8"/>
    <w:rsid w:val="000510D1"/>
    <w:rsid w:val="00051614"/>
    <w:rsid w:val="00093EC7"/>
    <w:rsid w:val="000B5192"/>
    <w:rsid w:val="00143A92"/>
    <w:rsid w:val="001C190A"/>
    <w:rsid w:val="002603AE"/>
    <w:rsid w:val="00262739"/>
    <w:rsid w:val="002C2836"/>
    <w:rsid w:val="0031654F"/>
    <w:rsid w:val="00355336"/>
    <w:rsid w:val="00357A3B"/>
    <w:rsid w:val="00391317"/>
    <w:rsid w:val="00460B5D"/>
    <w:rsid w:val="004C4240"/>
    <w:rsid w:val="00573C7F"/>
    <w:rsid w:val="0059761A"/>
    <w:rsid w:val="005E35BA"/>
    <w:rsid w:val="00707239"/>
    <w:rsid w:val="007124A1"/>
    <w:rsid w:val="00717769"/>
    <w:rsid w:val="0078216F"/>
    <w:rsid w:val="00790FBA"/>
    <w:rsid w:val="007B0D1E"/>
    <w:rsid w:val="008373D2"/>
    <w:rsid w:val="0088641F"/>
    <w:rsid w:val="00892233"/>
    <w:rsid w:val="009025B0"/>
    <w:rsid w:val="0091147D"/>
    <w:rsid w:val="009716F3"/>
    <w:rsid w:val="009948B7"/>
    <w:rsid w:val="009C2523"/>
    <w:rsid w:val="009C6FA6"/>
    <w:rsid w:val="009D1DFA"/>
    <w:rsid w:val="00A64197"/>
    <w:rsid w:val="00AA437F"/>
    <w:rsid w:val="00B548AB"/>
    <w:rsid w:val="00B832A0"/>
    <w:rsid w:val="00BC411F"/>
    <w:rsid w:val="00BC564B"/>
    <w:rsid w:val="00BD2E1F"/>
    <w:rsid w:val="00C04A68"/>
    <w:rsid w:val="00C60E50"/>
    <w:rsid w:val="00C85F85"/>
    <w:rsid w:val="00D33E80"/>
    <w:rsid w:val="00D603EF"/>
    <w:rsid w:val="00D609ED"/>
    <w:rsid w:val="00D752AD"/>
    <w:rsid w:val="00DD2911"/>
    <w:rsid w:val="00E43501"/>
    <w:rsid w:val="00EA270D"/>
    <w:rsid w:val="00EB260E"/>
    <w:rsid w:val="00EB7973"/>
    <w:rsid w:val="00EF6F26"/>
    <w:rsid w:val="00F4008C"/>
    <w:rsid w:val="00F605E5"/>
    <w:rsid w:val="00F6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ED7E1"/>
  <w15:chartTrackingRefBased/>
  <w15:docId w15:val="{AC1C0A33-000A-8E4A-B6E4-A9434302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03EF"/>
    <w:rPr>
      <w:color w:val="808080"/>
    </w:rPr>
  </w:style>
  <w:style w:type="paragraph" w:styleId="ListParagraph">
    <w:name w:val="List Paragraph"/>
    <w:basedOn w:val="Normal"/>
    <w:uiPriority w:val="34"/>
    <w:qFormat/>
    <w:rsid w:val="00707239"/>
    <w:pPr>
      <w:ind w:left="720"/>
      <w:contextualSpacing/>
    </w:pPr>
  </w:style>
  <w:style w:type="table" w:styleId="TableGrid">
    <w:name w:val="Table Grid"/>
    <w:basedOn w:val="TableNormal"/>
    <w:uiPriority w:val="39"/>
    <w:rsid w:val="002C2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3</cp:revision>
  <dcterms:created xsi:type="dcterms:W3CDTF">2021-12-27T15:36:00Z</dcterms:created>
  <dcterms:modified xsi:type="dcterms:W3CDTF">2021-12-27T17:14:00Z</dcterms:modified>
</cp:coreProperties>
</file>