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8BBE6" w14:textId="77777777" w:rsidR="00A11F84" w:rsidRPr="00472CD2" w:rsidRDefault="00D30450" w:rsidP="00BF17C1">
      <w:pPr>
        <w:jc w:val="both"/>
        <w:rPr>
          <w:b/>
          <w:i/>
          <w:sz w:val="22"/>
          <w:szCs w:val="22"/>
        </w:rPr>
      </w:pPr>
      <w:r w:rsidRPr="00472CD2">
        <w:rPr>
          <w:b/>
          <w:i/>
          <w:sz w:val="22"/>
          <w:szCs w:val="22"/>
        </w:rPr>
        <w:t>Kap. 1-3</w:t>
      </w:r>
    </w:p>
    <w:p w14:paraId="30BD2772" w14:textId="77777777" w:rsidR="00A0435A" w:rsidRPr="00A0435A" w:rsidRDefault="00A11F84" w:rsidP="00BF17C1">
      <w:pPr>
        <w:jc w:val="both"/>
        <w:rPr>
          <w:b/>
          <w:sz w:val="22"/>
          <w:szCs w:val="22"/>
        </w:rPr>
      </w:pPr>
      <w:r w:rsidRPr="00472CD2">
        <w:rPr>
          <w:b/>
          <w:sz w:val="22"/>
          <w:szCs w:val="22"/>
        </w:rPr>
        <w:t>Priser (absolutte og relative):</w:t>
      </w:r>
    </w:p>
    <w:p w14:paraId="639EFF6D" w14:textId="77777777" w:rsidR="00A0435A" w:rsidRDefault="00D30450" w:rsidP="00BF17C1">
      <w:pPr>
        <w:jc w:val="both"/>
        <w:rPr>
          <w:sz w:val="22"/>
          <w:szCs w:val="22"/>
        </w:rPr>
      </w:pPr>
      <w:r w:rsidRPr="00472CD2">
        <w:rPr>
          <w:sz w:val="22"/>
          <w:szCs w:val="22"/>
        </w:rPr>
        <w:t xml:space="preserve">De absolutte priser </w:t>
      </w:r>
      <w:r w:rsidR="00A0435A">
        <w:rPr>
          <w:sz w:val="22"/>
          <w:szCs w:val="22"/>
        </w:rPr>
        <w:t>angiver den pris, som køberen betaler for én enhed af en vare.</w:t>
      </w:r>
    </w:p>
    <w:p w14:paraId="65B9EF95" w14:textId="77777777" w:rsidR="00A0435A" w:rsidRDefault="00A0435A" w:rsidP="00BF17C1">
      <w:pPr>
        <w:jc w:val="both"/>
        <w:rPr>
          <w:sz w:val="22"/>
          <w:szCs w:val="22"/>
        </w:rPr>
      </w:pPr>
    </w:p>
    <w:p w14:paraId="2929120E" w14:textId="77777777" w:rsidR="00A11F84" w:rsidRPr="00472CD2" w:rsidRDefault="00D30450" w:rsidP="00BF17C1">
      <w:pPr>
        <w:jc w:val="both"/>
        <w:rPr>
          <w:sz w:val="22"/>
          <w:szCs w:val="22"/>
        </w:rPr>
      </w:pPr>
      <w:r w:rsidRPr="00472CD2">
        <w:rPr>
          <w:sz w:val="22"/>
          <w:szCs w:val="22"/>
        </w:rPr>
        <w:t xml:space="preserve">De relative priser er det, som de to varer koster ift. hinanden. Hældning på budgetrestriktionen er givet ved </w:t>
      </w:r>
      <m:oMath>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den>
        </m:f>
      </m:oMath>
      <w:r w:rsidRPr="00472CD2">
        <w:rPr>
          <w:rFonts w:eastAsiaTheme="minorEastAsia"/>
          <w:sz w:val="22"/>
          <w:szCs w:val="22"/>
        </w:rPr>
        <w:t xml:space="preserve"> , og den numeriske værdi af dette er det relative prisforhold, der også benævnes det objektive bytteforhold. Det benævnes også alternativomkostningen idet det fortæller, hvor meget man skal opgive af x</w:t>
      </w:r>
      <w:r w:rsidRPr="00472CD2">
        <w:rPr>
          <w:rFonts w:eastAsiaTheme="minorEastAsia"/>
          <w:sz w:val="22"/>
          <w:szCs w:val="22"/>
          <w:vertAlign w:val="subscript"/>
        </w:rPr>
        <w:t>2</w:t>
      </w:r>
      <w:r w:rsidRPr="00472CD2">
        <w:rPr>
          <w:rFonts w:eastAsiaTheme="minorEastAsia"/>
          <w:sz w:val="22"/>
          <w:szCs w:val="22"/>
        </w:rPr>
        <w:t xml:space="preserve"> for at få én enhed af x</w:t>
      </w:r>
      <w:r w:rsidRPr="00472CD2">
        <w:rPr>
          <w:rFonts w:eastAsiaTheme="minorEastAsia"/>
          <w:sz w:val="22"/>
          <w:szCs w:val="22"/>
          <w:vertAlign w:val="subscript"/>
        </w:rPr>
        <w:t>1</w:t>
      </w:r>
      <w:r w:rsidRPr="00472CD2">
        <w:rPr>
          <w:rFonts w:eastAsiaTheme="minorEastAsia"/>
          <w:sz w:val="22"/>
          <w:szCs w:val="22"/>
        </w:rPr>
        <w:t xml:space="preserve">. </w:t>
      </w:r>
    </w:p>
    <w:p w14:paraId="27A65E48" w14:textId="77777777" w:rsidR="00A11F84" w:rsidRPr="00472CD2" w:rsidRDefault="00A11F84" w:rsidP="00BF17C1">
      <w:pPr>
        <w:jc w:val="both"/>
        <w:rPr>
          <w:b/>
          <w:sz w:val="22"/>
          <w:szCs w:val="22"/>
        </w:rPr>
      </w:pPr>
    </w:p>
    <w:p w14:paraId="347BB6AA" w14:textId="77777777" w:rsidR="00A11F84" w:rsidRPr="00472CD2" w:rsidRDefault="00A11F84" w:rsidP="00BF17C1">
      <w:pPr>
        <w:jc w:val="both"/>
        <w:rPr>
          <w:sz w:val="22"/>
          <w:szCs w:val="22"/>
        </w:rPr>
      </w:pPr>
      <w:r w:rsidRPr="00472CD2">
        <w:rPr>
          <w:b/>
          <w:sz w:val="22"/>
          <w:szCs w:val="22"/>
        </w:rPr>
        <w:t>Forbrugsmulighedsområde:</w:t>
      </w:r>
      <w:r w:rsidR="00D30450" w:rsidRPr="00472CD2">
        <w:rPr>
          <w:b/>
          <w:sz w:val="22"/>
          <w:szCs w:val="22"/>
        </w:rPr>
        <w:t xml:space="preserve"> </w:t>
      </w:r>
      <w:r w:rsidR="007F1FA8" w:rsidRPr="007F1FA8">
        <w:rPr>
          <w:sz w:val="22"/>
          <w:szCs w:val="22"/>
        </w:rPr>
        <w:t xml:space="preserve">Er den mængde, der fysisk muligt kan fremkomme, hvis der intet loft er for forbruget af varer. Dvs. det område, der er muligt at forbruge fra uafhængigt af priser og indkomster. </w:t>
      </w:r>
      <w:r w:rsidR="00472CD2" w:rsidRPr="007F1FA8">
        <w:rPr>
          <w:sz w:val="22"/>
          <w:szCs w:val="22"/>
        </w:rPr>
        <w:t>Mulige</w:t>
      </w:r>
      <w:r w:rsidR="00D30450" w:rsidRPr="007F1FA8">
        <w:rPr>
          <w:sz w:val="22"/>
          <w:szCs w:val="22"/>
        </w:rPr>
        <w:t xml:space="preserve"> kombinationer af vare 1 og 2.</w:t>
      </w:r>
      <w:r w:rsidR="00D30450" w:rsidRPr="00472CD2">
        <w:rPr>
          <w:sz w:val="22"/>
          <w:szCs w:val="22"/>
        </w:rPr>
        <w:t xml:space="preserve"> </w:t>
      </w:r>
      <m:oMath>
        <m:r>
          <w:rPr>
            <w:rFonts w:ascii="Cambria Math" w:hAnsi="Cambria Math"/>
            <w:sz w:val="22"/>
            <w:szCs w:val="22"/>
          </w:rPr>
          <m:t>X=</m:t>
        </m:r>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≥0</m:t>
        </m:r>
      </m:oMath>
      <w:r w:rsidR="00437BF6" w:rsidRPr="00472CD2">
        <w:rPr>
          <w:rFonts w:eastAsiaTheme="minorEastAsia"/>
          <w:sz w:val="22"/>
          <w:szCs w:val="22"/>
        </w:rPr>
        <w:t>. Konveks mængde</w:t>
      </w:r>
      <w:r w:rsidR="004B0871" w:rsidRPr="00472CD2">
        <w:rPr>
          <w:rFonts w:eastAsiaTheme="minorEastAsia"/>
          <w:sz w:val="22"/>
          <w:szCs w:val="22"/>
        </w:rPr>
        <w:t xml:space="preserve"> (antagelse)</w:t>
      </w:r>
      <w:r w:rsidR="00437BF6" w:rsidRPr="00472CD2">
        <w:rPr>
          <w:rFonts w:eastAsiaTheme="minorEastAsia"/>
          <w:sz w:val="22"/>
          <w:szCs w:val="22"/>
        </w:rPr>
        <w:t>.</w:t>
      </w:r>
      <w:r w:rsidR="005A028C">
        <w:rPr>
          <w:rFonts w:eastAsiaTheme="minorEastAsia"/>
          <w:sz w:val="22"/>
          <w:szCs w:val="22"/>
        </w:rPr>
        <w:t xml:space="preserve">  </w:t>
      </w:r>
    </w:p>
    <w:p w14:paraId="091B6EAE" w14:textId="77777777" w:rsidR="00D30450" w:rsidRPr="00472CD2" w:rsidRDefault="00D30450" w:rsidP="00BF17C1">
      <w:pPr>
        <w:jc w:val="both"/>
        <w:rPr>
          <w:b/>
          <w:sz w:val="22"/>
          <w:szCs w:val="22"/>
        </w:rPr>
      </w:pPr>
    </w:p>
    <w:p w14:paraId="7C71B14B" w14:textId="77777777" w:rsidR="00A11F84" w:rsidRPr="00472CD2" w:rsidRDefault="00A11F84" w:rsidP="00BF17C1">
      <w:pPr>
        <w:jc w:val="both"/>
        <w:rPr>
          <w:sz w:val="22"/>
          <w:szCs w:val="22"/>
        </w:rPr>
      </w:pPr>
      <w:r w:rsidRPr="00472CD2">
        <w:rPr>
          <w:b/>
          <w:sz w:val="22"/>
          <w:szCs w:val="22"/>
        </w:rPr>
        <w:t>Forbrugsplan:</w:t>
      </w:r>
      <w:r w:rsidR="00D30450" w:rsidRPr="00472CD2">
        <w:rPr>
          <w:b/>
          <w:sz w:val="22"/>
          <w:szCs w:val="22"/>
        </w:rPr>
        <w:t xml:space="preserve"> </w:t>
      </w:r>
      <m:oMath>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oMath>
      <w:r w:rsidR="00D30450" w:rsidRPr="00472CD2">
        <w:rPr>
          <w:rFonts w:eastAsiaTheme="minorEastAsia"/>
          <w:sz w:val="22"/>
          <w:szCs w:val="22"/>
        </w:rPr>
        <w:t>. Kombinationer af vare 1 og vare 2.</w:t>
      </w:r>
      <w:r w:rsidR="002364FB">
        <w:rPr>
          <w:rFonts w:eastAsiaTheme="minorEastAsia"/>
          <w:sz w:val="22"/>
          <w:szCs w:val="22"/>
        </w:rPr>
        <w:t xml:space="preserve"> Det man vælger at forbruge.</w:t>
      </w:r>
    </w:p>
    <w:p w14:paraId="30AB9145" w14:textId="77777777" w:rsidR="00A11F84" w:rsidRPr="00472CD2" w:rsidRDefault="00A11F84" w:rsidP="00BF17C1">
      <w:pPr>
        <w:jc w:val="both"/>
        <w:rPr>
          <w:b/>
          <w:sz w:val="22"/>
          <w:szCs w:val="22"/>
        </w:rPr>
      </w:pPr>
    </w:p>
    <w:p w14:paraId="40F0C3D5" w14:textId="77777777" w:rsidR="002364FB" w:rsidRDefault="00A11F84" w:rsidP="00BF17C1">
      <w:pPr>
        <w:jc w:val="both"/>
        <w:rPr>
          <w:sz w:val="22"/>
          <w:szCs w:val="22"/>
        </w:rPr>
      </w:pPr>
      <w:r w:rsidRPr="00472CD2">
        <w:rPr>
          <w:b/>
          <w:sz w:val="22"/>
          <w:szCs w:val="22"/>
        </w:rPr>
        <w:t xml:space="preserve">Budgetmængde: </w:t>
      </w:r>
      <w:r w:rsidR="00437BF6" w:rsidRPr="00472CD2">
        <w:rPr>
          <w:sz w:val="22"/>
          <w:szCs w:val="22"/>
        </w:rPr>
        <w:t xml:space="preserve">Budgetmængden ved eksogen indkomst er </w:t>
      </w:r>
      <w:r w:rsidR="00D30450" w:rsidRPr="00472CD2">
        <w:rPr>
          <w:sz w:val="22"/>
          <w:szCs w:val="22"/>
        </w:rPr>
        <w:t>givet ved:</w:t>
      </w:r>
    </w:p>
    <w:p w14:paraId="6F958BF5" w14:textId="77777777" w:rsidR="00D30450" w:rsidRPr="002364FB" w:rsidRDefault="00A11F84" w:rsidP="002364FB">
      <w:pPr>
        <w:jc w:val="center"/>
        <w:rPr>
          <w:b/>
          <w:sz w:val="22"/>
          <w:szCs w:val="22"/>
        </w:rPr>
      </w:pPr>
      <m:oMathPara>
        <m:oMath>
          <m:r>
            <w:rPr>
              <w:rFonts w:ascii="Cambria Math" w:hAnsi="Cambria Math"/>
              <w:sz w:val="22"/>
              <w:szCs w:val="22"/>
            </w:rPr>
            <m:t>C</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 I</m:t>
              </m:r>
            </m:e>
          </m:d>
          <m:r>
            <w:rPr>
              <w:rFonts w:ascii="Cambria Math" w:hAnsi="Cambria Math"/>
              <w:sz w:val="22"/>
              <w:szCs w:val="22"/>
            </w:rPr>
            <m:t>=</m:t>
          </m:r>
          <m:d>
            <m:dPr>
              <m:begChr m:val="{"/>
              <m:endChr m:val="}"/>
              <m:ctrlPr>
                <w:rPr>
                  <w:rFonts w:ascii="Cambria Math"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≤I</m:t>
              </m:r>
            </m:e>
          </m:d>
        </m:oMath>
      </m:oMathPara>
    </w:p>
    <w:p w14:paraId="57271E14" w14:textId="77777777" w:rsidR="00D30450" w:rsidRPr="00472CD2" w:rsidRDefault="00D30450" w:rsidP="00BF17C1">
      <w:pPr>
        <w:jc w:val="both"/>
        <w:rPr>
          <w:rFonts w:eastAsiaTheme="minorEastAsia"/>
          <w:sz w:val="22"/>
          <w:szCs w:val="22"/>
        </w:rPr>
      </w:pPr>
      <m:oMathPara>
        <m:oMath>
          <m:r>
            <w:rPr>
              <w:rFonts w:ascii="Cambria Math" w:hAnsi="Cambria Math"/>
              <w:sz w:val="22"/>
              <w:szCs w:val="22"/>
            </w:rPr>
            <m:t>=</m:t>
          </m:r>
          <m:d>
            <m:dPr>
              <m:begChr m:val="{"/>
              <m:endChr m:val="}"/>
              <m:ctrlPr>
                <w:rPr>
                  <w:rFonts w:ascii="Cambria Math"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e>
          </m:d>
        </m:oMath>
      </m:oMathPara>
    </w:p>
    <w:p w14:paraId="12B9CAA6" w14:textId="77777777" w:rsidR="00A11F84" w:rsidRPr="00472CD2" w:rsidRDefault="00D30450" w:rsidP="00BF17C1">
      <w:pPr>
        <w:jc w:val="both"/>
        <w:rPr>
          <w:sz w:val="22"/>
          <w:szCs w:val="22"/>
        </w:rPr>
      </w:pPr>
      <w:r w:rsidRPr="00472CD2">
        <w:rPr>
          <w:sz w:val="22"/>
          <w:szCs w:val="22"/>
        </w:rPr>
        <w:t>Budgetmængden er en delmængde af forbrugsmulighedsområdet</w:t>
      </w:r>
      <w:r w:rsidR="002364FB">
        <w:rPr>
          <w:sz w:val="22"/>
          <w:szCs w:val="22"/>
        </w:rPr>
        <w:t xml:space="preserve">. </w:t>
      </w:r>
      <w:r w:rsidRPr="00472CD2">
        <w:rPr>
          <w:sz w:val="22"/>
          <w:szCs w:val="22"/>
        </w:rPr>
        <w:t xml:space="preserve">Det er givet ved alle de dele af forbrugsmulighedsområdet, der opfylder budgetrestriktionen. Hvilken mængde af forbrugsplaner har vi mulighed for at købe. Budgetmængden indeholder både </w:t>
      </w:r>
      <w:r w:rsidR="00437BF6" w:rsidRPr="00472CD2">
        <w:rPr>
          <w:sz w:val="22"/>
          <w:szCs w:val="22"/>
        </w:rPr>
        <w:t>situationer, hvor man bruger hele sin indkomst (budgetlinjen, på randen), og når man kun benytter noget af den (inde i budgetmængden).</w:t>
      </w:r>
      <w:r w:rsidR="00ED3B17">
        <w:rPr>
          <w:sz w:val="22"/>
          <w:szCs w:val="22"/>
        </w:rPr>
        <w:t xml:space="preserve"> Budgetmængden er homogen af 0. grad.</w:t>
      </w:r>
    </w:p>
    <w:p w14:paraId="7C9FEC90" w14:textId="77777777" w:rsidR="00D30450" w:rsidRPr="00472CD2" w:rsidRDefault="00D30450" w:rsidP="00BF17C1">
      <w:pPr>
        <w:jc w:val="both"/>
        <w:rPr>
          <w:b/>
          <w:sz w:val="22"/>
          <w:szCs w:val="22"/>
        </w:rPr>
      </w:pPr>
    </w:p>
    <w:p w14:paraId="1E433B3D" w14:textId="77777777" w:rsidR="002364FB" w:rsidRPr="002364FB" w:rsidRDefault="00A11F84" w:rsidP="00BF17C1">
      <w:pPr>
        <w:jc w:val="both"/>
        <w:rPr>
          <w:sz w:val="22"/>
          <w:szCs w:val="22"/>
        </w:rPr>
      </w:pPr>
      <w:r w:rsidRPr="00472CD2">
        <w:rPr>
          <w:b/>
          <w:sz w:val="22"/>
          <w:szCs w:val="22"/>
        </w:rPr>
        <w:t>Budgetlinje</w:t>
      </w:r>
      <w:r w:rsidR="00D30450" w:rsidRPr="00472CD2">
        <w:rPr>
          <w:b/>
          <w:sz w:val="22"/>
          <w:szCs w:val="22"/>
        </w:rPr>
        <w:t>:</w:t>
      </w:r>
      <w:r w:rsidR="002364FB">
        <w:rPr>
          <w:b/>
          <w:sz w:val="22"/>
          <w:szCs w:val="22"/>
        </w:rPr>
        <w:t xml:space="preserve"> </w:t>
      </w:r>
      <w:r w:rsidR="002364FB">
        <w:rPr>
          <w:sz w:val="22"/>
          <w:szCs w:val="22"/>
        </w:rPr>
        <w:t>Randen af budgetmængden. Man benytter hele sin indkomst.</w:t>
      </w:r>
    </w:p>
    <w:p w14:paraId="14444E6E" w14:textId="77777777" w:rsidR="00437BF6" w:rsidRPr="00472CD2" w:rsidRDefault="00A11F84" w:rsidP="002364FB">
      <w:pPr>
        <w:jc w:val="center"/>
        <w:rPr>
          <w:rFonts w:eastAsiaTheme="minorEastAsia"/>
          <w:sz w:val="22"/>
          <w:szCs w:val="22"/>
        </w:rPr>
      </w:pPr>
      <m:oMathPara>
        <m:oMath>
          <m:r>
            <w:rPr>
              <w:rFonts w:ascii="Cambria Math" w:hAnsi="Cambria Math"/>
              <w:sz w:val="22"/>
              <w:szCs w:val="22"/>
            </w:rPr>
            <m:t>B</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 I</m:t>
              </m:r>
            </m:e>
          </m:d>
          <m:r>
            <w:rPr>
              <w:rFonts w:ascii="Cambria Math" w:hAnsi="Cambria Math"/>
              <w:sz w:val="22"/>
              <w:szCs w:val="22"/>
            </w:rPr>
            <m:t>=</m:t>
          </m:r>
          <m:d>
            <m:dPr>
              <m:begChr m:val="{"/>
              <m:endChr m:val="}"/>
              <m:ctrlPr>
                <w:rPr>
                  <w:rFonts w:ascii="Cambria Math"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=I</m:t>
              </m:r>
            </m:e>
          </m:d>
        </m:oMath>
      </m:oMathPara>
    </w:p>
    <w:p w14:paraId="1B819F70" w14:textId="77777777" w:rsidR="00437BF6" w:rsidRPr="002364FB" w:rsidRDefault="00437BF6" w:rsidP="00BF17C1">
      <w:pPr>
        <w:jc w:val="both"/>
        <w:rPr>
          <w:rFonts w:eastAsiaTheme="minorEastAsia"/>
          <w:sz w:val="22"/>
          <w:szCs w:val="22"/>
        </w:rPr>
      </w:pPr>
      <m:oMathPara>
        <m:oMath>
          <m:r>
            <w:rPr>
              <w:rFonts w:ascii="Cambria Math" w:hAnsi="Cambria Math"/>
              <w:sz w:val="22"/>
              <w:szCs w:val="22"/>
            </w:rPr>
            <m:t>=</m:t>
          </m:r>
          <m:d>
            <m:dPr>
              <m:begChr m:val="{"/>
              <m:endChr m:val="}"/>
              <m:ctrlPr>
                <w:rPr>
                  <w:rFonts w:ascii="Cambria Math"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e>
          </m:d>
        </m:oMath>
      </m:oMathPara>
    </w:p>
    <w:p w14:paraId="56CE5E7B" w14:textId="77777777" w:rsidR="002364FB" w:rsidRPr="002364FB" w:rsidRDefault="002364FB" w:rsidP="00BF17C1">
      <w:pPr>
        <w:jc w:val="both"/>
        <w:rPr>
          <w:rFonts w:eastAsiaTheme="minorEastAsia"/>
          <w:sz w:val="22"/>
          <w:szCs w:val="22"/>
        </w:rPr>
      </w:pPr>
    </w:p>
    <w:p w14:paraId="460B89DF" w14:textId="77777777" w:rsidR="00437BF6" w:rsidRPr="00472CD2" w:rsidRDefault="00437BF6" w:rsidP="00BF17C1">
      <w:pPr>
        <w:jc w:val="both"/>
        <w:rPr>
          <w:rFonts w:eastAsiaTheme="minorEastAsia"/>
          <w:sz w:val="22"/>
          <w:szCs w:val="22"/>
        </w:rPr>
      </w:pPr>
      <w:r w:rsidRPr="00472CD2">
        <w:rPr>
          <w:sz w:val="22"/>
          <w:szCs w:val="22"/>
        </w:rPr>
        <w:t xml:space="preserve">Skæring med 1. akse: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*0</m:t>
            </m:r>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I</m:t>
            </m:r>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den>
        </m:f>
      </m:oMath>
    </w:p>
    <w:p w14:paraId="43B50D26" w14:textId="77777777" w:rsidR="00437BF6" w:rsidRPr="00472CD2" w:rsidRDefault="00437BF6" w:rsidP="00BF17C1">
      <w:pPr>
        <w:jc w:val="both"/>
        <w:rPr>
          <w:rFonts w:eastAsiaTheme="minorEastAsia"/>
          <w:sz w:val="22"/>
          <w:szCs w:val="22"/>
        </w:rPr>
      </w:pPr>
      <w:r w:rsidRPr="00472CD2">
        <w:rPr>
          <w:sz w:val="22"/>
          <w:szCs w:val="22"/>
        </w:rPr>
        <w:t xml:space="preserve">Skæring med 2. akse: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*0</m:t>
            </m:r>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I</m:t>
            </m:r>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den>
        </m:f>
      </m:oMath>
    </w:p>
    <w:p w14:paraId="13C63C2E" w14:textId="77777777" w:rsidR="00437BF6" w:rsidRPr="00472CD2" w:rsidRDefault="00437BF6" w:rsidP="00BF17C1">
      <w:pPr>
        <w:jc w:val="both"/>
        <w:rPr>
          <w:sz w:val="22"/>
          <w:szCs w:val="22"/>
        </w:rPr>
      </w:pPr>
    </w:p>
    <w:p w14:paraId="36FF6E3A" w14:textId="77777777" w:rsidR="00437BF6" w:rsidRDefault="00437BF6" w:rsidP="00BF17C1">
      <w:pPr>
        <w:jc w:val="both"/>
        <w:rPr>
          <w:rFonts w:eastAsiaTheme="minorEastAsia"/>
          <w:sz w:val="22"/>
          <w:szCs w:val="22"/>
        </w:rPr>
      </w:pPr>
      <w:r w:rsidRPr="00472CD2">
        <w:rPr>
          <w:sz w:val="22"/>
          <w:szCs w:val="22"/>
        </w:rPr>
        <w:t xml:space="preserve">Skæringen med hver af de to varer fortæller, </w:t>
      </w:r>
      <w:r w:rsidRPr="00472CD2">
        <w:rPr>
          <w:rFonts w:eastAsiaTheme="minorEastAsia"/>
          <w:sz w:val="22"/>
          <w:szCs w:val="22"/>
        </w:rPr>
        <w:t>hvor meget man kan købe, hvis man bruger hele sin indkomst på den ene vare.</w:t>
      </w:r>
      <w:r w:rsidR="00472CD2" w:rsidRPr="00472CD2">
        <w:rPr>
          <w:rFonts w:eastAsiaTheme="minorEastAsia"/>
          <w:sz w:val="22"/>
          <w:szCs w:val="22"/>
        </w:rPr>
        <w:t xml:space="preserve"> </w:t>
      </w:r>
      <w:r w:rsidRPr="00472CD2">
        <w:rPr>
          <w:rFonts w:eastAsiaTheme="minorEastAsia"/>
          <w:sz w:val="22"/>
          <w:szCs w:val="22"/>
        </w:rPr>
        <w:t xml:space="preserve">Hældningen </w:t>
      </w:r>
      <w:r w:rsidR="00ED3B17">
        <w:rPr>
          <w:rFonts w:eastAsiaTheme="minorEastAsia"/>
          <w:sz w:val="22"/>
          <w:szCs w:val="22"/>
        </w:rPr>
        <w:t xml:space="preserve">på budgetlinjen </w:t>
      </w:r>
      <w:r w:rsidRPr="00472CD2">
        <w:rPr>
          <w:rFonts w:eastAsiaTheme="minorEastAsia"/>
          <w:sz w:val="22"/>
          <w:szCs w:val="22"/>
        </w:rPr>
        <w:t xml:space="preserve">er givet ved: </w:t>
      </w:r>
      <m:oMath>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den>
        </m:f>
      </m:oMath>
    </w:p>
    <w:p w14:paraId="003485C9" w14:textId="77777777" w:rsidR="00ED3B17" w:rsidRPr="00472CD2" w:rsidRDefault="00ED3B17" w:rsidP="00BF17C1">
      <w:pPr>
        <w:jc w:val="both"/>
        <w:rPr>
          <w:rFonts w:eastAsiaTheme="minorEastAsia"/>
          <w:sz w:val="22"/>
          <w:szCs w:val="22"/>
        </w:rPr>
      </w:pPr>
      <w:r>
        <w:rPr>
          <w:rFonts w:eastAsiaTheme="minorEastAsia"/>
          <w:sz w:val="22"/>
          <w:szCs w:val="22"/>
        </w:rPr>
        <w:t xml:space="preserve">Hældningen ved budgetlinjen er alternativomkostningen. Den numeriske værdi er det objektive bytteforhold. Uændret hældning ved </w:t>
      </w:r>
      <w:proofErr w:type="spellStart"/>
      <w:r>
        <w:rPr>
          <w:rFonts w:eastAsiaTheme="minorEastAsia"/>
          <w:sz w:val="22"/>
          <w:szCs w:val="22"/>
        </w:rPr>
        <w:t>opskalering</w:t>
      </w:r>
      <w:proofErr w:type="spellEnd"/>
      <w:r>
        <w:rPr>
          <w:rFonts w:eastAsiaTheme="minorEastAsia"/>
          <w:sz w:val="22"/>
          <w:szCs w:val="22"/>
        </w:rPr>
        <w:t xml:space="preserve"> af indkomst og priser.</w:t>
      </w:r>
    </w:p>
    <w:p w14:paraId="79FD13E8" w14:textId="77777777" w:rsidR="00A11F84" w:rsidRPr="00472CD2" w:rsidRDefault="00A11F84" w:rsidP="00BF17C1">
      <w:pPr>
        <w:jc w:val="both"/>
        <w:rPr>
          <w:b/>
          <w:sz w:val="22"/>
          <w:szCs w:val="22"/>
        </w:rPr>
      </w:pPr>
    </w:p>
    <w:p w14:paraId="7CF1ABB5" w14:textId="77777777" w:rsidR="00437BF6" w:rsidRPr="00472CD2" w:rsidRDefault="00437BF6" w:rsidP="00BF17C1">
      <w:pPr>
        <w:jc w:val="both"/>
        <w:rPr>
          <w:rFonts w:eastAsiaTheme="minorEastAsia"/>
          <w:sz w:val="22"/>
          <w:szCs w:val="22"/>
        </w:rPr>
      </w:pPr>
      <w:r w:rsidRPr="00472CD2">
        <w:rPr>
          <w:b/>
          <w:sz w:val="22"/>
          <w:szCs w:val="22"/>
        </w:rPr>
        <w:t xml:space="preserve">Initial beholdning: </w:t>
      </w:r>
      <m:oMath>
        <m:r>
          <w:rPr>
            <w:rFonts w:ascii="Cambria Math" w:hAnsi="Cambria Math"/>
            <w:sz w:val="22"/>
            <w:szCs w:val="22"/>
          </w:rPr>
          <m:t>e=</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m</m:t>
                </m:r>
              </m:sub>
            </m:sSub>
          </m:e>
        </m:d>
        <m:r>
          <w:rPr>
            <w:rFonts w:ascii="Cambria Math" w:hAnsi="Cambria Math"/>
            <w:sz w:val="22"/>
            <w:szCs w:val="22"/>
          </w:rPr>
          <m:t>≥0</m:t>
        </m:r>
      </m:oMath>
      <w:r w:rsidRPr="00472CD2">
        <w:rPr>
          <w:rFonts w:eastAsiaTheme="minorEastAsia"/>
          <w:sz w:val="22"/>
          <w:szCs w:val="22"/>
        </w:rPr>
        <w:t xml:space="preserve"> er en vektor med forbrugerens initiale beholdning. Indkomsten er endogen: </w:t>
      </w:r>
      <m:oMath>
        <m:r>
          <w:rPr>
            <w:rFonts w:ascii="Cambria Math" w:eastAsiaTheme="minorEastAsia" w:hAnsi="Cambria Math"/>
            <w:sz w:val="22"/>
            <w:szCs w:val="22"/>
          </w:rPr>
          <m:t>I=p*e</m:t>
        </m:r>
      </m:oMath>
      <w:r w:rsidRPr="00472CD2">
        <w:rPr>
          <w:rFonts w:eastAsiaTheme="minorEastAsia"/>
          <w:sz w:val="22"/>
          <w:szCs w:val="22"/>
        </w:rPr>
        <w:t xml:space="preserve"> (p= prisvektor). I denne situation er budgetmængden og budgetlinjen givet ved: </w:t>
      </w:r>
      <m:oMath>
        <m:r>
          <m:rPr>
            <m:sty m:val="p"/>
          </m:rPr>
          <w:rPr>
            <w:rFonts w:ascii="Cambria Math" w:eastAsiaTheme="minorEastAsia" w:hAnsi="Cambria Math"/>
            <w:sz w:val="22"/>
            <w:szCs w:val="22"/>
          </w:rPr>
          <w:br/>
        </m:r>
      </m:oMath>
      <m:oMathPara>
        <m:oMath>
          <m:r>
            <w:rPr>
              <w:rFonts w:ascii="Cambria Math" w:eastAsiaTheme="minorEastAsia" w:hAnsi="Cambria Math"/>
              <w:sz w:val="22"/>
              <w:szCs w:val="22"/>
            </w:rPr>
            <m:t>C</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e>
          </m:d>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e>
          </m:d>
          <m:r>
            <m:rPr>
              <m:sty m:val="p"/>
            </m:rPr>
            <w:rPr>
              <w:rFonts w:ascii="Cambria Math" w:eastAsiaTheme="minorEastAsia" w:hAnsi="Cambria Math"/>
              <w:sz w:val="22"/>
              <w:szCs w:val="22"/>
            </w:rPr>
            <w:br/>
          </m:r>
        </m:oMath>
        <m:oMath>
          <m:d>
            <m:dPr>
              <m:begChr m:val="{"/>
              <m:endChr m:val="}"/>
              <m:ctrlPr>
                <w:rPr>
                  <w:rFonts w:ascii="Cambria Math" w:eastAsiaTheme="minorEastAsia"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e>
          </m:d>
        </m:oMath>
      </m:oMathPara>
    </w:p>
    <w:p w14:paraId="5E5533B7" w14:textId="77777777" w:rsidR="00437BF6" w:rsidRPr="00472CD2" w:rsidRDefault="00437BF6" w:rsidP="00BF17C1">
      <w:pPr>
        <w:jc w:val="both"/>
        <w:rPr>
          <w:rFonts w:eastAsiaTheme="minorEastAsia"/>
          <w:sz w:val="22"/>
          <w:szCs w:val="22"/>
        </w:rPr>
      </w:pPr>
      <w:r w:rsidRPr="00472CD2">
        <w:rPr>
          <w:rFonts w:eastAsiaTheme="minorEastAsia"/>
          <w:sz w:val="22"/>
          <w:szCs w:val="22"/>
        </w:rPr>
        <w:t>og</w:t>
      </w:r>
    </w:p>
    <w:p w14:paraId="05ADE227" w14:textId="77777777" w:rsidR="00437BF6" w:rsidRPr="00472CD2" w:rsidRDefault="00437BF6" w:rsidP="00BF17C1">
      <w:pPr>
        <w:jc w:val="both"/>
        <w:rPr>
          <w:rFonts w:eastAsiaTheme="minorEastAsia"/>
          <w:sz w:val="22"/>
          <w:szCs w:val="22"/>
        </w:rPr>
      </w:pPr>
      <m:oMathPara>
        <m:oMath>
          <m:r>
            <w:rPr>
              <w:rFonts w:ascii="Cambria Math" w:eastAsiaTheme="minorEastAsia" w:hAnsi="Cambria Math"/>
              <w:sz w:val="22"/>
              <w:szCs w:val="22"/>
            </w:rPr>
            <m:t>B</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e>
          </m:d>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e>
          </m:d>
          <m:r>
            <m:rPr>
              <m:sty m:val="p"/>
            </m:rPr>
            <w:rPr>
              <w:rFonts w:ascii="Cambria Math" w:eastAsiaTheme="minorEastAsia" w:hAnsi="Cambria Math"/>
              <w:sz w:val="22"/>
              <w:szCs w:val="22"/>
            </w:rPr>
            <w:br/>
          </m:r>
        </m:oMath>
        <m:oMath>
          <m:d>
            <m:dPr>
              <m:begChr m:val="{"/>
              <m:endChr m:val="}"/>
              <m:ctrlPr>
                <w:rPr>
                  <w:rFonts w:ascii="Cambria Math" w:eastAsiaTheme="minorEastAsia" w:hAnsi="Cambria Math"/>
                  <w:i/>
                  <w:sz w:val="22"/>
                  <w:szCs w:val="22"/>
                </w:rPr>
              </m:ctrlPr>
            </m:d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e>
              </m:d>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e>
          </m:d>
        </m:oMath>
      </m:oMathPara>
    </w:p>
    <w:p w14:paraId="7AC9B081" w14:textId="77777777" w:rsidR="00437BF6" w:rsidRPr="00472CD2" w:rsidRDefault="00437BF6" w:rsidP="00BF17C1">
      <w:pPr>
        <w:jc w:val="both"/>
        <w:rPr>
          <w:b/>
          <w:sz w:val="22"/>
          <w:szCs w:val="22"/>
        </w:rPr>
      </w:pPr>
    </w:p>
    <w:p w14:paraId="268549DD" w14:textId="77777777" w:rsidR="00437BF6" w:rsidRPr="00472CD2" w:rsidRDefault="00437BF6" w:rsidP="00BF17C1">
      <w:pPr>
        <w:jc w:val="both"/>
        <w:rPr>
          <w:sz w:val="22"/>
          <w:szCs w:val="22"/>
        </w:rPr>
      </w:pPr>
      <w:r w:rsidRPr="00472CD2">
        <w:rPr>
          <w:sz w:val="22"/>
          <w:szCs w:val="22"/>
        </w:rPr>
        <w:t xml:space="preserve">Skæring med 1. aksen: </w:t>
      </w:r>
      <m:oMath>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den>
        </m:f>
      </m:oMath>
    </w:p>
    <w:p w14:paraId="626F66A5" w14:textId="77777777" w:rsidR="00437BF6" w:rsidRPr="00472CD2" w:rsidRDefault="00437BF6" w:rsidP="00BF17C1">
      <w:pPr>
        <w:jc w:val="both"/>
        <w:rPr>
          <w:rFonts w:eastAsiaTheme="minorEastAsia"/>
          <w:sz w:val="22"/>
          <w:szCs w:val="22"/>
        </w:rPr>
      </w:pPr>
      <w:r w:rsidRPr="00472CD2">
        <w:rPr>
          <w:sz w:val="22"/>
          <w:szCs w:val="22"/>
        </w:rPr>
        <w:t xml:space="preserve">Skæring med 2. aksen: </w:t>
      </w:r>
      <m:oMath>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den>
        </m:f>
      </m:oMath>
    </w:p>
    <w:p w14:paraId="66C1AD18" w14:textId="77777777" w:rsidR="00A11F84" w:rsidRPr="00472CD2" w:rsidRDefault="00437BF6" w:rsidP="00BF17C1">
      <w:pPr>
        <w:jc w:val="both"/>
        <w:rPr>
          <w:sz w:val="22"/>
          <w:szCs w:val="22"/>
        </w:rPr>
      </w:pPr>
      <w:r w:rsidRPr="00472CD2">
        <w:rPr>
          <w:rFonts w:eastAsiaTheme="minorEastAsia"/>
          <w:sz w:val="22"/>
          <w:szCs w:val="22"/>
        </w:rPr>
        <w:t xml:space="preserve">Hældning: </w:t>
      </w:r>
      <m:oMath>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num>
          <m:den>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den>
        </m:f>
      </m:oMath>
    </w:p>
    <w:p w14:paraId="2F1A53CD" w14:textId="77777777" w:rsidR="00472CD2" w:rsidRPr="00472CD2" w:rsidRDefault="00A11F84" w:rsidP="00BF17C1">
      <w:pPr>
        <w:jc w:val="both"/>
        <w:rPr>
          <w:sz w:val="22"/>
          <w:szCs w:val="22"/>
        </w:rPr>
      </w:pPr>
      <w:proofErr w:type="spellStart"/>
      <w:r w:rsidRPr="00472CD2">
        <w:rPr>
          <w:b/>
          <w:sz w:val="22"/>
          <w:szCs w:val="22"/>
        </w:rPr>
        <w:lastRenderedPageBreak/>
        <w:t>Numeraire</w:t>
      </w:r>
      <w:proofErr w:type="spellEnd"/>
      <w:r w:rsidR="004B0871" w:rsidRPr="00472CD2">
        <w:rPr>
          <w:b/>
          <w:sz w:val="22"/>
          <w:szCs w:val="22"/>
        </w:rPr>
        <w:t xml:space="preserve">: </w:t>
      </w:r>
      <w:r w:rsidR="004B0871" w:rsidRPr="00472CD2">
        <w:rPr>
          <w:sz w:val="22"/>
          <w:szCs w:val="22"/>
        </w:rPr>
        <w:t xml:space="preserve">er et økonomisk begreb, der refererer til en standardpris eller en enhed, der gør det muligt for deltagerne at sammenligne værdien af ​​varer, som er værdiansat af </w:t>
      </w:r>
      <w:proofErr w:type="spellStart"/>
      <w:r w:rsidR="004B0871" w:rsidRPr="00472CD2">
        <w:rPr>
          <w:sz w:val="22"/>
          <w:szCs w:val="22"/>
        </w:rPr>
        <w:t>numeraire</w:t>
      </w:r>
      <w:proofErr w:type="spellEnd"/>
      <w:r w:rsidR="004B0871" w:rsidRPr="00472CD2">
        <w:rPr>
          <w:sz w:val="22"/>
          <w:szCs w:val="22"/>
        </w:rPr>
        <w:t xml:space="preserve">. </w:t>
      </w:r>
      <w:r w:rsidR="00E92527" w:rsidRPr="00472CD2">
        <w:rPr>
          <w:sz w:val="22"/>
          <w:szCs w:val="22"/>
        </w:rPr>
        <w:t xml:space="preserve">At vare 2 er </w:t>
      </w:r>
      <w:proofErr w:type="spellStart"/>
      <w:r w:rsidR="00E92527" w:rsidRPr="00472CD2">
        <w:rPr>
          <w:sz w:val="22"/>
          <w:szCs w:val="22"/>
        </w:rPr>
        <w:t>numeraire</w:t>
      </w:r>
      <w:proofErr w:type="spellEnd"/>
      <w:r w:rsidR="00E92527" w:rsidRPr="00472CD2">
        <w:rPr>
          <w:sz w:val="22"/>
          <w:szCs w:val="22"/>
        </w:rPr>
        <w:t xml:space="preserve"> betyder, </w:t>
      </w:r>
      <w:r w:rsidR="0028440A">
        <w:rPr>
          <w:sz w:val="22"/>
          <w:szCs w:val="22"/>
        </w:rPr>
        <w:t>det ses som en samlet forbrugsvare med prisen 1</w:t>
      </w:r>
      <w:r w:rsidR="00ED3B17">
        <w:rPr>
          <w:sz w:val="22"/>
          <w:szCs w:val="22"/>
        </w:rPr>
        <w:t xml:space="preserve">. </w:t>
      </w:r>
      <w:r w:rsidR="004B0871" w:rsidRPr="00472CD2">
        <w:rPr>
          <w:sz w:val="22"/>
          <w:szCs w:val="22"/>
        </w:rPr>
        <w:t>Typisk ved at betragte en vare, der symboliserer alt andet.</w:t>
      </w:r>
      <w:r w:rsidR="00E92527" w:rsidRPr="00472CD2">
        <w:rPr>
          <w:sz w:val="22"/>
          <w:szCs w:val="22"/>
        </w:rPr>
        <w:t xml:space="preserve"> </w:t>
      </w:r>
      <w:r w:rsidR="0028440A">
        <w:rPr>
          <w:sz w:val="22"/>
          <w:szCs w:val="22"/>
        </w:rPr>
        <w:t xml:space="preserve"> </w:t>
      </w:r>
    </w:p>
    <w:p w14:paraId="200DB066" w14:textId="77777777" w:rsidR="00472CD2" w:rsidRDefault="00472CD2" w:rsidP="00BF17C1">
      <w:pPr>
        <w:jc w:val="both"/>
        <w:rPr>
          <w:i/>
          <w:sz w:val="22"/>
          <w:szCs w:val="22"/>
        </w:rPr>
      </w:pPr>
    </w:p>
    <w:p w14:paraId="4834F320" w14:textId="77777777" w:rsidR="00472CD2" w:rsidRDefault="00472CD2">
      <w:pPr>
        <w:rPr>
          <w:b/>
          <w:i/>
          <w:sz w:val="22"/>
          <w:szCs w:val="22"/>
        </w:rPr>
      </w:pPr>
      <w:r>
        <w:rPr>
          <w:b/>
          <w:i/>
          <w:sz w:val="22"/>
          <w:szCs w:val="22"/>
        </w:rPr>
        <w:br w:type="page"/>
      </w:r>
    </w:p>
    <w:p w14:paraId="325FE3B3" w14:textId="77777777" w:rsidR="002244B0" w:rsidRPr="00472CD2" w:rsidRDefault="004B0871" w:rsidP="00BF17C1">
      <w:pPr>
        <w:jc w:val="both"/>
        <w:rPr>
          <w:sz w:val="22"/>
          <w:szCs w:val="22"/>
        </w:rPr>
      </w:pPr>
      <w:r w:rsidRPr="00472CD2">
        <w:rPr>
          <w:b/>
          <w:i/>
          <w:sz w:val="22"/>
          <w:szCs w:val="22"/>
        </w:rPr>
        <w:lastRenderedPageBreak/>
        <w:t>Kap 4-5</w:t>
      </w:r>
      <w:r w:rsidRPr="00472CD2">
        <w:rPr>
          <w:i/>
          <w:sz w:val="22"/>
          <w:szCs w:val="22"/>
        </w:rPr>
        <w:t xml:space="preserve">. </w:t>
      </w:r>
    </w:p>
    <w:p w14:paraId="23AF1209" w14:textId="77777777" w:rsidR="00131CBF" w:rsidRPr="00472CD2" w:rsidRDefault="00131CBF" w:rsidP="00BF17C1">
      <w:pPr>
        <w:jc w:val="both"/>
        <w:rPr>
          <w:sz w:val="22"/>
          <w:szCs w:val="22"/>
        </w:rPr>
      </w:pPr>
      <w:r w:rsidRPr="00472CD2">
        <w:rPr>
          <w:sz w:val="22"/>
          <w:szCs w:val="22"/>
        </w:rPr>
        <w:t>Notation:</w:t>
      </w:r>
    </w:p>
    <w:p w14:paraId="0E53AC1A" w14:textId="77777777" w:rsidR="00131CBF" w:rsidRPr="00472CD2" w:rsidRDefault="00131CBF" w:rsidP="00BF17C1">
      <w:pPr>
        <w:jc w:val="both"/>
        <w:rPr>
          <w:rFonts w:eastAsiaTheme="minorEastAsia"/>
          <w:sz w:val="22"/>
          <w:szCs w:val="22"/>
        </w:rPr>
      </w:pPr>
      <m:oMathPara>
        <m:oMathParaPr>
          <m:jc m:val="left"/>
        </m:oMathParaPr>
        <m:oMath>
          <m:r>
            <w:rPr>
              <w:rFonts w:ascii="Cambria Math" w:hAnsi="Cambria Math"/>
              <w:sz w:val="22"/>
              <w:szCs w:val="22"/>
            </w:rPr>
            <m:t>≽:mindst ligeså god</m:t>
          </m:r>
        </m:oMath>
      </m:oMathPara>
    </w:p>
    <w:p w14:paraId="3AFE2A34" w14:textId="77777777" w:rsidR="00131CBF" w:rsidRPr="00472CD2" w:rsidRDefault="00131CBF" w:rsidP="00BF17C1">
      <w:pPr>
        <w:jc w:val="both"/>
        <w:rPr>
          <w:rFonts w:eastAsiaTheme="minorEastAsia"/>
          <w:sz w:val="22"/>
          <w:szCs w:val="22"/>
        </w:rPr>
      </w:pPr>
      <m:oMathPara>
        <m:oMathParaPr>
          <m:jc m:val="left"/>
        </m:oMathParaPr>
        <m:oMath>
          <m:r>
            <w:rPr>
              <w:rFonts w:ascii="Cambria Math" w:hAnsi="Cambria Math"/>
              <w:sz w:val="22"/>
              <w:szCs w:val="22"/>
            </w:rPr>
            <m:t>≻:strengt bedre end</m:t>
          </m:r>
        </m:oMath>
      </m:oMathPara>
    </w:p>
    <w:p w14:paraId="43A5CEAE" w14:textId="77777777" w:rsidR="00131CBF" w:rsidRPr="00472CD2" w:rsidRDefault="00131CBF" w:rsidP="00BF17C1">
      <w:pPr>
        <w:jc w:val="both"/>
        <w:rPr>
          <w:sz w:val="22"/>
          <w:szCs w:val="22"/>
        </w:rPr>
      </w:pPr>
      <m:oMathPara>
        <m:oMathParaPr>
          <m:jc m:val="left"/>
        </m:oMathParaPr>
        <m:oMath>
          <m:r>
            <w:rPr>
              <w:rFonts w:ascii="Cambria Math" w:hAnsi="Cambria Math"/>
              <w:sz w:val="22"/>
              <w:szCs w:val="22"/>
            </w:rPr>
            <m:t>~:indifferent mellem</m:t>
          </m:r>
        </m:oMath>
      </m:oMathPara>
    </w:p>
    <w:p w14:paraId="4AF6AF1E" w14:textId="77777777" w:rsidR="00131CBF" w:rsidRPr="00472CD2" w:rsidRDefault="00131CBF" w:rsidP="00BF17C1">
      <w:pPr>
        <w:jc w:val="both"/>
        <w:rPr>
          <w:sz w:val="22"/>
          <w:szCs w:val="22"/>
        </w:rPr>
      </w:pPr>
    </w:p>
    <w:p w14:paraId="74A8FDCB" w14:textId="77777777" w:rsidR="002244B0" w:rsidRPr="00472CD2" w:rsidRDefault="002244B0" w:rsidP="00BF17C1">
      <w:pPr>
        <w:jc w:val="both"/>
        <w:rPr>
          <w:sz w:val="22"/>
          <w:szCs w:val="22"/>
        </w:rPr>
      </w:pPr>
      <w:r w:rsidRPr="00472CD2">
        <w:rPr>
          <w:b/>
          <w:sz w:val="22"/>
          <w:szCs w:val="22"/>
        </w:rPr>
        <w:t>Præferencerelation</w:t>
      </w:r>
      <w:r w:rsidRPr="00472CD2">
        <w:rPr>
          <w:sz w:val="22"/>
          <w:szCs w:val="22"/>
        </w:rPr>
        <w:t xml:space="preserve"> </w:t>
      </w:r>
      <m:oMath>
        <m:r>
          <w:rPr>
            <w:rFonts w:ascii="Cambria Math" w:hAnsi="Cambria Math"/>
            <w:sz w:val="22"/>
            <w:szCs w:val="22"/>
          </w:rPr>
          <m:t>(≻,≽,~)</m:t>
        </m:r>
      </m:oMath>
      <w:r w:rsidRPr="00472CD2">
        <w:rPr>
          <w:sz w:val="22"/>
          <w:szCs w:val="22"/>
        </w:rPr>
        <w:t xml:space="preserve"> </w:t>
      </w:r>
    </w:p>
    <w:p w14:paraId="121D442B" w14:textId="77777777" w:rsidR="00BF17C1" w:rsidRPr="00472CD2" w:rsidRDefault="00BF17C1" w:rsidP="00BF17C1">
      <w:pPr>
        <w:pStyle w:val="ListParagraph"/>
        <w:numPr>
          <w:ilvl w:val="0"/>
          <w:numId w:val="3"/>
        </w:numPr>
        <w:jc w:val="both"/>
        <w:rPr>
          <w:sz w:val="22"/>
          <w:szCs w:val="22"/>
        </w:rPr>
      </w:pPr>
      <w:r w:rsidRPr="00472CD2">
        <w:rPr>
          <w:b/>
          <w:sz w:val="22"/>
          <w:szCs w:val="22"/>
        </w:rPr>
        <w:t>Rationelle præferencer</w:t>
      </w:r>
      <w:r w:rsidRPr="00472CD2">
        <w:rPr>
          <w:sz w:val="22"/>
          <w:szCs w:val="22"/>
        </w:rPr>
        <w:t xml:space="preserve"> er fuldstændige og transitive. </w:t>
      </w:r>
    </w:p>
    <w:p w14:paraId="07CCDCFF" w14:textId="77777777" w:rsidR="004A50B7" w:rsidRPr="00472CD2" w:rsidRDefault="00BF17C1" w:rsidP="00BF17C1">
      <w:pPr>
        <w:pStyle w:val="ListParagraph"/>
        <w:numPr>
          <w:ilvl w:val="1"/>
          <w:numId w:val="3"/>
        </w:numPr>
        <w:jc w:val="both"/>
        <w:rPr>
          <w:sz w:val="22"/>
          <w:szCs w:val="22"/>
        </w:rPr>
      </w:pPr>
      <w:r w:rsidRPr="00472CD2">
        <w:rPr>
          <w:sz w:val="22"/>
          <w:szCs w:val="22"/>
        </w:rPr>
        <w:t xml:space="preserve">Præferencer er </w:t>
      </w:r>
      <w:r w:rsidRPr="00784DB9">
        <w:rPr>
          <w:b/>
          <w:sz w:val="22"/>
          <w:szCs w:val="22"/>
        </w:rPr>
        <w:t>fuldstændige</w:t>
      </w:r>
      <w:r w:rsidRPr="00472CD2">
        <w:rPr>
          <w:sz w:val="22"/>
          <w:szCs w:val="22"/>
        </w:rPr>
        <w:t xml:space="preserve">, hvis man altid kan sammenligne 2 forbrugsplaner. </w:t>
      </w:r>
      <w:r w:rsidR="004A50B7" w:rsidRPr="00472CD2">
        <w:rPr>
          <w:sz w:val="22"/>
          <w:szCs w:val="22"/>
        </w:rPr>
        <w:t xml:space="preserve">Dvs. man har, at: </w:t>
      </w:r>
    </w:p>
    <w:p w14:paraId="5946DF07" w14:textId="77777777" w:rsidR="002244B0" w:rsidRPr="00472CD2" w:rsidRDefault="00BF17C1" w:rsidP="004A50B7">
      <w:pPr>
        <w:pStyle w:val="ListParagraph"/>
        <w:ind w:left="1440"/>
        <w:jc w:val="both"/>
        <w:rPr>
          <w:sz w:val="22"/>
          <w:szCs w:val="22"/>
        </w:rPr>
      </w:pPr>
      <m:oMathPara>
        <m:oMath>
          <m:r>
            <w:rPr>
              <w:rFonts w:ascii="Cambria Math" w:hAnsi="Cambria Math"/>
              <w:sz w:val="22"/>
              <w:szCs w:val="22"/>
            </w:rPr>
            <m:t>∀A,B∈X:A≽B∨B≽A</m:t>
          </m:r>
        </m:oMath>
      </m:oMathPara>
    </w:p>
    <w:p w14:paraId="0EE6F8D2" w14:textId="77777777" w:rsidR="00BF17C1" w:rsidRPr="00472CD2" w:rsidRDefault="00BF17C1" w:rsidP="00BF17C1">
      <w:pPr>
        <w:pStyle w:val="ListParagraph"/>
        <w:numPr>
          <w:ilvl w:val="1"/>
          <w:numId w:val="3"/>
        </w:numPr>
        <w:jc w:val="both"/>
        <w:rPr>
          <w:sz w:val="22"/>
          <w:szCs w:val="22"/>
        </w:rPr>
      </w:pPr>
      <w:r w:rsidRPr="00472CD2">
        <w:rPr>
          <w:sz w:val="22"/>
          <w:szCs w:val="22"/>
        </w:rPr>
        <w:t xml:space="preserve">Præferencer er </w:t>
      </w:r>
      <w:r w:rsidRPr="00784DB9">
        <w:rPr>
          <w:b/>
          <w:sz w:val="22"/>
          <w:szCs w:val="22"/>
        </w:rPr>
        <w:t>transitiv</w:t>
      </w:r>
      <w:r w:rsidRPr="00472CD2">
        <w:rPr>
          <w:sz w:val="22"/>
          <w:szCs w:val="22"/>
        </w:rPr>
        <w:t>e hvis de opfylder: Hvis A er mindst ligeså god som B og B er mindst lige så god som C så er A mindst ligeså god som C.</w:t>
      </w:r>
    </w:p>
    <w:p w14:paraId="4DE44BA2" w14:textId="77777777" w:rsidR="00BF17C1" w:rsidRPr="00472CD2" w:rsidRDefault="00BF17C1" w:rsidP="00BF17C1">
      <w:pPr>
        <w:pStyle w:val="ListParagraph"/>
        <w:ind w:left="1440"/>
        <w:jc w:val="both"/>
        <w:rPr>
          <w:sz w:val="22"/>
          <w:szCs w:val="22"/>
        </w:rPr>
      </w:pPr>
      <m:oMathPara>
        <m:oMath>
          <m:r>
            <w:rPr>
              <w:rFonts w:ascii="Cambria Math" w:hAnsi="Cambria Math"/>
              <w:sz w:val="22"/>
              <w:szCs w:val="22"/>
            </w:rPr>
            <m:t>∀A,B,C∈X:A≽B∨B≽C→A≽C</m:t>
          </m:r>
        </m:oMath>
      </m:oMathPara>
    </w:p>
    <w:p w14:paraId="4A365A4C" w14:textId="77777777" w:rsidR="002244B0" w:rsidRPr="00472CD2" w:rsidRDefault="00BF17C1" w:rsidP="00BF17C1">
      <w:pPr>
        <w:pStyle w:val="ListParagraph"/>
        <w:numPr>
          <w:ilvl w:val="0"/>
          <w:numId w:val="3"/>
        </w:numPr>
        <w:jc w:val="both"/>
        <w:rPr>
          <w:sz w:val="22"/>
          <w:szCs w:val="22"/>
        </w:rPr>
      </w:pPr>
      <w:r w:rsidRPr="00472CD2">
        <w:rPr>
          <w:b/>
          <w:sz w:val="22"/>
          <w:szCs w:val="22"/>
        </w:rPr>
        <w:t>Pæne præferencer</w:t>
      </w:r>
      <w:r w:rsidRPr="00472CD2">
        <w:rPr>
          <w:sz w:val="22"/>
          <w:szCs w:val="22"/>
        </w:rPr>
        <w:t xml:space="preserve"> er monotone, konvekse og kontinuerte. </w:t>
      </w:r>
    </w:p>
    <w:p w14:paraId="2232E449" w14:textId="77777777" w:rsidR="00BB58F4" w:rsidRPr="00472CD2" w:rsidRDefault="00BB58F4" w:rsidP="00BB58F4">
      <w:pPr>
        <w:jc w:val="both"/>
        <w:rPr>
          <w:sz w:val="22"/>
          <w:szCs w:val="22"/>
        </w:rPr>
      </w:pPr>
    </w:p>
    <w:p w14:paraId="156C93B9" w14:textId="77777777" w:rsidR="00BB58F4" w:rsidRPr="00472CD2" w:rsidRDefault="00BB58F4" w:rsidP="00BB58F4">
      <w:pPr>
        <w:jc w:val="both"/>
        <w:rPr>
          <w:sz w:val="22"/>
          <w:szCs w:val="22"/>
        </w:rPr>
      </w:pPr>
      <w:r w:rsidRPr="00C539EA">
        <w:rPr>
          <w:b/>
          <w:sz w:val="22"/>
          <w:szCs w:val="22"/>
          <w:lang w:val="en-US"/>
        </w:rPr>
        <w:t xml:space="preserve">Indifference: </w:t>
      </w:r>
      <m:oMath>
        <m:r>
          <w:rPr>
            <w:rFonts w:ascii="Cambria Math" w:hAnsi="Cambria Math"/>
            <w:sz w:val="22"/>
            <w:szCs w:val="22"/>
          </w:rPr>
          <m:t>A</m:t>
        </m:r>
        <m:r>
          <w:rPr>
            <w:rFonts w:ascii="Cambria Math" w:hAnsi="Cambria Math"/>
            <w:sz w:val="22"/>
            <w:szCs w:val="22"/>
            <w:lang w:val="en-US"/>
          </w:rPr>
          <m:t>~</m:t>
        </m:r>
        <m:r>
          <w:rPr>
            <w:rFonts w:ascii="Cambria Math" w:hAnsi="Cambria Math"/>
            <w:sz w:val="22"/>
            <w:szCs w:val="22"/>
          </w:rPr>
          <m:t>B</m:t>
        </m:r>
        <m:r>
          <w:rPr>
            <w:rFonts w:ascii="Cambria Math" w:hAnsi="Cambria Math"/>
            <w:sz w:val="22"/>
            <w:szCs w:val="22"/>
            <w:lang w:val="en-US"/>
          </w:rPr>
          <m:t>⇔</m:t>
        </m:r>
        <m:r>
          <w:rPr>
            <w:rFonts w:ascii="Cambria Math" w:hAnsi="Cambria Math"/>
            <w:sz w:val="22"/>
            <w:szCs w:val="22"/>
          </w:rPr>
          <m:t>A</m:t>
        </m:r>
        <m:r>
          <w:rPr>
            <w:rFonts w:ascii="Cambria Math" w:hAnsi="Cambria Math"/>
            <w:sz w:val="22"/>
            <w:szCs w:val="22"/>
            <w:lang w:val="en-US"/>
          </w:rPr>
          <m:t>≽</m:t>
        </m:r>
        <m:r>
          <w:rPr>
            <w:rFonts w:ascii="Cambria Math" w:hAnsi="Cambria Math"/>
            <w:sz w:val="22"/>
            <w:szCs w:val="22"/>
          </w:rPr>
          <m:t>B</m:t>
        </m:r>
        <m:r>
          <w:rPr>
            <w:rFonts w:ascii="Cambria Math" w:hAnsi="Cambria Math"/>
            <w:sz w:val="22"/>
            <w:szCs w:val="22"/>
            <w:lang w:val="en-US"/>
          </w:rPr>
          <m:t>∧</m:t>
        </m:r>
        <m:r>
          <w:rPr>
            <w:rFonts w:ascii="Cambria Math" w:hAnsi="Cambria Math"/>
            <w:sz w:val="22"/>
            <w:szCs w:val="22"/>
          </w:rPr>
          <m:t>B</m:t>
        </m:r>
        <m:r>
          <w:rPr>
            <w:rFonts w:ascii="Cambria Math" w:hAnsi="Cambria Math"/>
            <w:sz w:val="22"/>
            <w:szCs w:val="22"/>
            <w:lang w:val="en-US"/>
          </w:rPr>
          <m:t>≽A</m:t>
        </m:r>
      </m:oMath>
      <w:r w:rsidR="00C539EA" w:rsidRPr="00C539EA">
        <w:rPr>
          <w:sz w:val="22"/>
          <w:szCs w:val="22"/>
          <w:lang w:val="en-US"/>
        </w:rPr>
        <w:t xml:space="preserve">. </w:t>
      </w:r>
      <w:r w:rsidR="00C539EA">
        <w:rPr>
          <w:sz w:val="22"/>
          <w:szCs w:val="22"/>
        </w:rPr>
        <w:t>Man er indifferent mellem dem. Forbrugsplan A er hverken værre eller bedre end forbrugsplan B.</w:t>
      </w:r>
    </w:p>
    <w:p w14:paraId="016BD376" w14:textId="77777777" w:rsidR="00BB58F4" w:rsidRPr="00472CD2" w:rsidRDefault="00BB58F4" w:rsidP="00BB58F4">
      <w:pPr>
        <w:jc w:val="both"/>
        <w:rPr>
          <w:sz w:val="22"/>
          <w:szCs w:val="22"/>
        </w:rPr>
      </w:pPr>
      <w:r w:rsidRPr="00472CD2">
        <w:rPr>
          <w:b/>
          <w:sz w:val="22"/>
          <w:szCs w:val="22"/>
        </w:rPr>
        <w:t xml:space="preserve">Svag præference for: </w:t>
      </w:r>
      <w:r w:rsidR="00444166" w:rsidRPr="00472CD2">
        <w:rPr>
          <w:sz w:val="22"/>
          <w:szCs w:val="22"/>
        </w:rPr>
        <w:t xml:space="preserve">Lad </w:t>
      </w:r>
      <m:oMath>
        <m:r>
          <w:rPr>
            <w:rFonts w:ascii="Cambria Math" w:hAnsi="Cambria Math"/>
            <w:sz w:val="22"/>
            <w:szCs w:val="22"/>
          </w:rPr>
          <m:t>A≽B</m:t>
        </m:r>
      </m:oMath>
      <w:r w:rsidR="00444166" w:rsidRPr="00472CD2">
        <w:rPr>
          <w:rFonts w:eastAsiaTheme="minorEastAsia"/>
          <w:sz w:val="22"/>
          <w:szCs w:val="22"/>
        </w:rPr>
        <w:t xml:space="preserve"> betyde at forbrugsplan A er mindst ligeså god som forbrugsplan B</w:t>
      </w:r>
      <w:r w:rsidR="00CA26DB">
        <w:rPr>
          <w:rFonts w:eastAsiaTheme="minorEastAsia"/>
          <w:sz w:val="22"/>
          <w:szCs w:val="22"/>
        </w:rPr>
        <w:t>, men B er ikke mindst ligeså god som forbrugsplan A.</w:t>
      </w:r>
    </w:p>
    <w:p w14:paraId="209C12A3" w14:textId="77777777" w:rsidR="002244B0" w:rsidRDefault="00BB58F4" w:rsidP="00BF17C1">
      <w:pPr>
        <w:jc w:val="both"/>
        <w:rPr>
          <w:sz w:val="22"/>
          <w:szCs w:val="22"/>
        </w:rPr>
      </w:pPr>
      <w:r w:rsidRPr="00CA26DB">
        <w:rPr>
          <w:b/>
          <w:sz w:val="22"/>
          <w:szCs w:val="22"/>
        </w:rPr>
        <w:t xml:space="preserve">Streng </w:t>
      </w:r>
      <w:r w:rsidR="00CA26DB" w:rsidRPr="00CA26DB">
        <w:rPr>
          <w:b/>
          <w:sz w:val="22"/>
          <w:szCs w:val="22"/>
        </w:rPr>
        <w:t xml:space="preserve">præference </w:t>
      </w:r>
      <w:r w:rsidRPr="00CA26DB">
        <w:rPr>
          <w:b/>
          <w:sz w:val="22"/>
          <w:szCs w:val="22"/>
        </w:rPr>
        <w:t xml:space="preserve">for: </w:t>
      </w:r>
      <m:oMath>
        <m:r>
          <w:rPr>
            <w:rFonts w:ascii="Cambria Math" w:hAnsi="Cambria Math"/>
            <w:sz w:val="22"/>
            <w:szCs w:val="22"/>
          </w:rPr>
          <m:t>A≻B</m:t>
        </m:r>
      </m:oMath>
      <w:r w:rsidR="00CA26DB" w:rsidRPr="00CA26DB">
        <w:rPr>
          <w:sz w:val="22"/>
          <w:szCs w:val="22"/>
        </w:rPr>
        <w:t xml:space="preserve">. </w:t>
      </w:r>
      <w:r w:rsidRPr="00472CD2">
        <w:rPr>
          <w:sz w:val="22"/>
          <w:szCs w:val="22"/>
        </w:rPr>
        <w:t xml:space="preserve">A er </w:t>
      </w:r>
      <w:r w:rsidR="00CA26DB">
        <w:rPr>
          <w:sz w:val="22"/>
          <w:szCs w:val="22"/>
        </w:rPr>
        <w:t xml:space="preserve">strengt bedre end forbrugsplan B. </w:t>
      </w:r>
    </w:p>
    <w:p w14:paraId="1E83B69C" w14:textId="77777777" w:rsidR="00CA26DB" w:rsidRPr="00472CD2" w:rsidRDefault="00CA26DB" w:rsidP="00BF17C1">
      <w:pPr>
        <w:jc w:val="both"/>
        <w:rPr>
          <w:sz w:val="22"/>
          <w:szCs w:val="22"/>
        </w:rPr>
      </w:pPr>
    </w:p>
    <w:p w14:paraId="3E0130E9" w14:textId="77777777" w:rsidR="002244B0" w:rsidRPr="00472CD2" w:rsidRDefault="002244B0" w:rsidP="00BF17C1">
      <w:pPr>
        <w:jc w:val="both"/>
        <w:rPr>
          <w:sz w:val="22"/>
          <w:szCs w:val="22"/>
        </w:rPr>
      </w:pPr>
      <w:r w:rsidRPr="00472CD2">
        <w:rPr>
          <w:b/>
          <w:sz w:val="22"/>
          <w:szCs w:val="22"/>
        </w:rPr>
        <w:t>Indifferens- og øvre konturmængde</w:t>
      </w:r>
      <w:r w:rsidR="004A50B7" w:rsidRPr="00472CD2">
        <w:rPr>
          <w:b/>
          <w:sz w:val="22"/>
          <w:szCs w:val="22"/>
        </w:rPr>
        <w:t xml:space="preserve">: </w:t>
      </w:r>
      <w:r w:rsidR="004A50B7" w:rsidRPr="00472CD2">
        <w:rPr>
          <w:sz w:val="22"/>
          <w:szCs w:val="22"/>
        </w:rPr>
        <w:t>Indifferensmængde er givet ved:</w:t>
      </w:r>
    </w:p>
    <w:p w14:paraId="4EBE3F9C" w14:textId="77777777" w:rsidR="004A50B7" w:rsidRPr="00472CD2" w:rsidRDefault="00CA26DB" w:rsidP="00BF17C1">
      <w:pPr>
        <w:jc w:val="both"/>
        <w:rPr>
          <w:rFonts w:eastAsiaTheme="minorEastAsia"/>
          <w:sz w:val="22"/>
          <w:szCs w:val="22"/>
        </w:rPr>
      </w:pPr>
      <m:oMathPara>
        <m:oMath>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2</m:t>
              </m:r>
            </m:sup>
          </m:s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=g</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,u</m:t>
              </m:r>
            </m:e>
          </m:d>
          <m:r>
            <w:rPr>
              <w:rFonts w:ascii="Cambria Math" w:eastAsiaTheme="minorEastAsia" w:hAnsi="Cambria Math"/>
              <w:sz w:val="22"/>
              <w:szCs w:val="22"/>
            </w:rPr>
            <m:t>}</m:t>
          </m:r>
        </m:oMath>
      </m:oMathPara>
    </w:p>
    <w:p w14:paraId="739B2779" w14:textId="77777777" w:rsidR="004A50B7" w:rsidRPr="00472CD2" w:rsidRDefault="004A50B7" w:rsidP="00BF17C1">
      <w:pPr>
        <w:jc w:val="both"/>
        <w:rPr>
          <w:rFonts w:eastAsiaTheme="minorEastAsia"/>
          <w:sz w:val="22"/>
          <w:szCs w:val="22"/>
        </w:rPr>
      </w:pPr>
      <w:r w:rsidRPr="00472CD2">
        <w:rPr>
          <w:rFonts w:eastAsiaTheme="minorEastAsia"/>
          <w:sz w:val="22"/>
          <w:szCs w:val="22"/>
        </w:rPr>
        <w:t xml:space="preserve">, der indeholder de varebundter, som forbrugeren er indifferent mellem. </w:t>
      </w:r>
    </w:p>
    <w:p w14:paraId="22464B10" w14:textId="77777777" w:rsidR="004A50B7" w:rsidRPr="00472CD2" w:rsidRDefault="004A50B7" w:rsidP="00BF17C1">
      <w:pPr>
        <w:jc w:val="both"/>
        <w:rPr>
          <w:sz w:val="22"/>
          <w:szCs w:val="22"/>
        </w:rPr>
      </w:pPr>
      <w:r w:rsidRPr="00472CD2">
        <w:rPr>
          <w:rFonts w:eastAsiaTheme="minorEastAsia"/>
          <w:sz w:val="22"/>
          <w:szCs w:val="22"/>
        </w:rPr>
        <w:t xml:space="preserve">Den øvre konturmængde er givet ved: </w:t>
      </w:r>
      <m:oMath>
        <m:r>
          <w:rPr>
            <w:rFonts w:ascii="Cambria Math" w:eastAsiaTheme="minorEastAsia" w:hAnsi="Cambria Math"/>
            <w:sz w:val="22"/>
            <w:szCs w:val="22"/>
          </w:rPr>
          <m:t>y:{x∈X|x≽y}</m:t>
        </m:r>
      </m:oMath>
      <w:r w:rsidRPr="00472CD2">
        <w:rPr>
          <w:rFonts w:eastAsiaTheme="minorEastAsia"/>
          <w:sz w:val="22"/>
          <w:szCs w:val="22"/>
        </w:rPr>
        <w:t>.</w:t>
      </w:r>
      <w:r w:rsidR="00CA26DB">
        <w:rPr>
          <w:rFonts w:eastAsiaTheme="minorEastAsia"/>
          <w:sz w:val="22"/>
          <w:szCs w:val="22"/>
        </w:rPr>
        <w:t xml:space="preserve"> Mængden over indifferenskurven.</w:t>
      </w:r>
    </w:p>
    <w:p w14:paraId="7DBA7342" w14:textId="77777777" w:rsidR="002244B0" w:rsidRPr="00472CD2" w:rsidRDefault="002244B0" w:rsidP="00BF17C1">
      <w:pPr>
        <w:jc w:val="both"/>
        <w:rPr>
          <w:b/>
          <w:sz w:val="22"/>
          <w:szCs w:val="22"/>
        </w:rPr>
      </w:pPr>
    </w:p>
    <w:p w14:paraId="74E4B1FF" w14:textId="77777777" w:rsidR="002244B0" w:rsidRPr="00472CD2" w:rsidRDefault="002244B0" w:rsidP="00BF17C1">
      <w:pPr>
        <w:jc w:val="both"/>
        <w:rPr>
          <w:sz w:val="22"/>
          <w:szCs w:val="22"/>
        </w:rPr>
      </w:pPr>
      <w:r w:rsidRPr="00472CD2">
        <w:rPr>
          <w:b/>
          <w:sz w:val="22"/>
          <w:szCs w:val="22"/>
        </w:rPr>
        <w:t>Nyttefunktion</w:t>
      </w:r>
    </w:p>
    <w:p w14:paraId="048D69C5" w14:textId="77777777" w:rsidR="00FA2B3C" w:rsidRPr="00472CD2" w:rsidRDefault="00FA2B3C" w:rsidP="00BF17C1">
      <w:pPr>
        <w:jc w:val="both"/>
        <w:rPr>
          <w:rFonts w:eastAsiaTheme="minorEastAsia"/>
          <w:sz w:val="22"/>
          <w:szCs w:val="22"/>
        </w:rPr>
      </w:pPr>
      <m:oMath>
        <m:r>
          <w:rPr>
            <w:rFonts w:ascii="Cambria Math" w:hAnsi="Cambria Math"/>
            <w:sz w:val="22"/>
            <w:szCs w:val="22"/>
          </w:rPr>
          <m:t xml:space="preserve">u:X→R </m:t>
        </m:r>
      </m:oMath>
      <w:r w:rsidRPr="00472CD2">
        <w:rPr>
          <w:rFonts w:eastAsiaTheme="minorEastAsia"/>
          <w:sz w:val="22"/>
          <w:szCs w:val="22"/>
        </w:rPr>
        <w:t xml:space="preserve"> er en nyttefunktion for præferencerelationen </w:t>
      </w:r>
      <m:oMath>
        <m:r>
          <w:rPr>
            <w:rFonts w:ascii="Cambria Math" w:eastAsiaTheme="minorEastAsia" w:hAnsi="Cambria Math"/>
            <w:sz w:val="22"/>
            <w:szCs w:val="22"/>
          </w:rPr>
          <m:t>≽</m:t>
        </m:r>
      </m:oMath>
      <w:r w:rsidRPr="00472CD2">
        <w:rPr>
          <w:rFonts w:eastAsiaTheme="minorEastAsia"/>
          <w:sz w:val="22"/>
          <w:szCs w:val="22"/>
        </w:rPr>
        <w:t xml:space="preserve"> hvis: </w:t>
      </w:r>
      <m:oMath>
        <m:r>
          <w:rPr>
            <w:rFonts w:ascii="Cambria Math" w:eastAsiaTheme="minorEastAsia" w:hAnsi="Cambria Math"/>
            <w:sz w:val="22"/>
            <w:szCs w:val="22"/>
          </w:rPr>
          <m:t>x≽y⇔u</m:t>
        </m:r>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≥u(y)</m:t>
        </m:r>
      </m:oMath>
      <w:r w:rsidR="00CA26DB">
        <w:rPr>
          <w:rFonts w:eastAsiaTheme="minorEastAsia"/>
          <w:sz w:val="22"/>
          <w:szCs w:val="22"/>
        </w:rPr>
        <w:t>.</w:t>
      </w:r>
    </w:p>
    <w:p w14:paraId="401F4DDC" w14:textId="77777777" w:rsidR="002244B0" w:rsidRPr="00472CD2" w:rsidRDefault="00FA2B3C" w:rsidP="00BF17C1">
      <w:pPr>
        <w:jc w:val="both"/>
        <w:rPr>
          <w:rFonts w:eastAsiaTheme="minorEastAsia"/>
          <w:sz w:val="22"/>
          <w:szCs w:val="22"/>
        </w:rPr>
      </w:pPr>
      <w:r w:rsidRPr="00472CD2">
        <w:rPr>
          <w:rFonts w:eastAsiaTheme="minorEastAsia"/>
          <w:sz w:val="22"/>
          <w:szCs w:val="22"/>
        </w:rPr>
        <w:t>Hvis en præferencerelation kan repræsenteres af en nyttefunktion er denne rationel. Alle rationelle præferencer som er kontinuerte kan repræsenteres af en kontinuert nyttefunktion.</w:t>
      </w:r>
    </w:p>
    <w:p w14:paraId="0BFAB99B" w14:textId="77777777" w:rsidR="00FA2B3C" w:rsidRPr="00472CD2" w:rsidRDefault="00FA2B3C" w:rsidP="00BF17C1">
      <w:pPr>
        <w:jc w:val="both"/>
        <w:rPr>
          <w:b/>
          <w:sz w:val="22"/>
          <w:szCs w:val="22"/>
        </w:rPr>
      </w:pPr>
    </w:p>
    <w:p w14:paraId="2CAF2A21" w14:textId="77777777" w:rsidR="002244B0" w:rsidRPr="00472CD2" w:rsidRDefault="002244B0" w:rsidP="00BF17C1">
      <w:pPr>
        <w:jc w:val="both"/>
        <w:rPr>
          <w:b/>
          <w:sz w:val="22"/>
          <w:szCs w:val="22"/>
        </w:rPr>
      </w:pPr>
      <w:r w:rsidRPr="00472CD2">
        <w:rPr>
          <w:b/>
          <w:sz w:val="22"/>
          <w:szCs w:val="22"/>
        </w:rPr>
        <w:t>Monotone transformationer af nyttefunktioner</w:t>
      </w:r>
    </w:p>
    <w:p w14:paraId="56EFFE04" w14:textId="77777777" w:rsidR="007804B8" w:rsidRDefault="00097668" w:rsidP="00097668">
      <w:pPr>
        <w:rPr>
          <w:rFonts w:eastAsiaTheme="minorEastAsia"/>
          <w:sz w:val="22"/>
          <w:szCs w:val="22"/>
        </w:rPr>
      </w:pPr>
      <w:r w:rsidRPr="00472CD2">
        <w:rPr>
          <w:sz w:val="22"/>
          <w:szCs w:val="22"/>
        </w:rPr>
        <w:t xml:space="preserve">Monotone transformationer ændrer ikke repræsentationen. Dvs. hvis g er en monotont voksende funktion, så er MRS for nyttefunktionerne </w:t>
      </w:r>
      <m:oMath>
        <m:sSub>
          <m:sSubPr>
            <m:ctrlPr>
              <w:rPr>
                <w:rFonts w:ascii="Cambria Math" w:hAnsi="Cambria Math"/>
                <w:i/>
                <w:sz w:val="22"/>
                <w:szCs w:val="22"/>
              </w:rPr>
            </m:ctrlPr>
          </m:sSubPr>
          <m:e>
            <m:r>
              <w:rPr>
                <w:rFonts w:ascii="Cambria Math" w:hAnsi="Cambria Math"/>
                <w:sz w:val="22"/>
                <w:szCs w:val="22"/>
              </w:rPr>
              <m:t>u(x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 og v</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=g(u</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oMath>
      <w:r w:rsidR="003F3FC6">
        <w:rPr>
          <w:sz w:val="22"/>
          <w:szCs w:val="22"/>
        </w:rPr>
        <w:t xml:space="preserve"> (v er transformationen)</w:t>
      </w:r>
      <w:r w:rsidRPr="00472CD2">
        <w:rPr>
          <w:sz w:val="22"/>
          <w:szCs w:val="22"/>
        </w:rPr>
        <w:t xml:space="preserve"> den samme for alle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oMath>
      <w:r w:rsidR="00414DBC" w:rsidRPr="00472CD2">
        <w:rPr>
          <w:rFonts w:eastAsiaTheme="minorEastAsia"/>
          <w:sz w:val="22"/>
          <w:szCs w:val="22"/>
        </w:rPr>
        <w:t xml:space="preserve">. Rangordningen af værdier skal være bevaret. </w:t>
      </w:r>
      <w:r w:rsidR="007C32B5">
        <w:rPr>
          <w:rFonts w:eastAsiaTheme="minorEastAsia"/>
          <w:sz w:val="22"/>
          <w:szCs w:val="22"/>
        </w:rPr>
        <w:t xml:space="preserve"> </w:t>
      </w:r>
      <w:r w:rsidR="007804B8">
        <w:rPr>
          <w:rFonts w:eastAsiaTheme="minorEastAsia"/>
          <w:sz w:val="22"/>
          <w:szCs w:val="22"/>
        </w:rPr>
        <w:t>Den afledte af nyttefunktionen skal være positiv før det er en monotont voksende transformation.</w:t>
      </w:r>
    </w:p>
    <w:p w14:paraId="4FF0CAF9" w14:textId="77777777" w:rsidR="007C32B5" w:rsidRPr="00472CD2" w:rsidRDefault="007C32B5" w:rsidP="00097668">
      <w:pPr>
        <w:rPr>
          <w:rFonts w:eastAsiaTheme="minorEastAsia"/>
          <w:sz w:val="22"/>
          <w:szCs w:val="22"/>
        </w:rPr>
      </w:pPr>
      <w:r>
        <w:rPr>
          <w:rFonts w:eastAsiaTheme="minorEastAsia"/>
          <w:sz w:val="22"/>
          <w:szCs w:val="22"/>
        </w:rPr>
        <w:t>Såfremt transformationen ikke er monotont voksende ændres rangordningen mellem varebundterne. Dvs. man risikerer, at præferencerne ændres ved at foretage en sådan transformation.</w:t>
      </w:r>
    </w:p>
    <w:p w14:paraId="63A7A565" w14:textId="77777777" w:rsidR="000D413E" w:rsidRPr="00472CD2" w:rsidRDefault="000D413E" w:rsidP="00BF17C1">
      <w:pPr>
        <w:jc w:val="both"/>
        <w:rPr>
          <w:b/>
          <w:sz w:val="22"/>
          <w:szCs w:val="22"/>
        </w:rPr>
      </w:pPr>
    </w:p>
    <w:p w14:paraId="318105F5" w14:textId="77777777" w:rsidR="00097668" w:rsidRPr="00472CD2" w:rsidRDefault="00097668" w:rsidP="00BF17C1">
      <w:pPr>
        <w:jc w:val="both"/>
        <w:rPr>
          <w:sz w:val="22"/>
          <w:szCs w:val="22"/>
        </w:rPr>
      </w:pPr>
      <w:r w:rsidRPr="00BD7481">
        <w:rPr>
          <w:b/>
          <w:sz w:val="22"/>
          <w:szCs w:val="22"/>
        </w:rPr>
        <w:t>Marginalnytten</w:t>
      </w:r>
      <w:r w:rsidRPr="00472CD2">
        <w:rPr>
          <w:sz w:val="22"/>
          <w:szCs w:val="22"/>
        </w:rPr>
        <w:t xml:space="preserve"> af vare j ved forbrugsplan x er den partielle afledte af nyttefunktionen i x:</w:t>
      </w:r>
    </w:p>
    <w:p w14:paraId="3DCE61EB" w14:textId="77777777" w:rsidR="00097668" w:rsidRPr="00472CD2" w:rsidRDefault="00097668" w:rsidP="00BF17C1">
      <w:pPr>
        <w:jc w:val="both"/>
        <w:rPr>
          <w:rFonts w:eastAsiaTheme="minorEastAsia"/>
          <w:sz w:val="22"/>
          <w:szCs w:val="22"/>
        </w:rPr>
      </w:pPr>
      <m:oMathPara>
        <m:oMath>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j</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x</m:t>
                  </m:r>
                </m:e>
              </m:d>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en>
          </m:f>
        </m:oMath>
      </m:oMathPara>
    </w:p>
    <w:p w14:paraId="318F4D03" w14:textId="77777777" w:rsidR="00097668" w:rsidRPr="00472CD2" w:rsidRDefault="00097668" w:rsidP="00BF17C1">
      <w:pPr>
        <w:jc w:val="both"/>
        <w:rPr>
          <w:rFonts w:eastAsiaTheme="minorEastAsia"/>
          <w:sz w:val="22"/>
          <w:szCs w:val="22"/>
        </w:rPr>
      </w:pPr>
      <w:r w:rsidRPr="00BD7481">
        <w:rPr>
          <w:rFonts w:eastAsiaTheme="minorEastAsia"/>
          <w:b/>
          <w:sz w:val="22"/>
          <w:szCs w:val="22"/>
          <w:lang w:val="en-US"/>
        </w:rPr>
        <w:t>MRS</w:t>
      </w:r>
      <w:r w:rsidRPr="00472CD2">
        <w:rPr>
          <w:rFonts w:eastAsiaTheme="minorEastAsia"/>
          <w:sz w:val="22"/>
          <w:szCs w:val="22"/>
          <w:lang w:val="en-US"/>
        </w:rPr>
        <w:t xml:space="preserve"> er marginal rate of substitution. </w:t>
      </w:r>
      <w:r w:rsidRPr="00472CD2">
        <w:rPr>
          <w:rFonts w:eastAsiaTheme="minorEastAsia"/>
          <w:sz w:val="22"/>
          <w:szCs w:val="22"/>
        </w:rPr>
        <w:t xml:space="preserve">Det fortæller, hvor meget af vare 2 forbrugeren er villig til at afgive for at få en ekstra enhed af vare 1. </w:t>
      </w:r>
    </w:p>
    <w:p w14:paraId="618A415B" w14:textId="77777777" w:rsidR="00097668" w:rsidRPr="00BD7481" w:rsidRDefault="00097668" w:rsidP="00BF17C1">
      <w:pPr>
        <w:jc w:val="both"/>
        <w:rPr>
          <w:rFonts w:eastAsiaTheme="minorEastAsia"/>
          <w:sz w:val="22"/>
          <w:szCs w:val="22"/>
          <w:lang w:val="en-US"/>
        </w:rPr>
      </w:pPr>
      <m:oMathPara>
        <m:oMath>
          <m:r>
            <w:rPr>
              <w:rFonts w:ascii="Cambria Math" w:hAnsi="Cambria Math"/>
              <w:sz w:val="22"/>
              <w:szCs w:val="22"/>
              <w:lang w:val="en-US"/>
            </w:rPr>
            <m:t>MRS</m:t>
          </m:r>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1</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2</m:t>
                  </m:r>
                </m:sub>
              </m:sSub>
            </m:e>
          </m:d>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M</m:t>
              </m:r>
              <m:sSub>
                <m:sSubPr>
                  <m:ctrlPr>
                    <w:rPr>
                      <w:rFonts w:ascii="Cambria Math" w:hAnsi="Cambria Math"/>
                      <w:i/>
                      <w:sz w:val="22"/>
                      <w:szCs w:val="22"/>
                      <w:lang w:val="en-US"/>
                    </w:rPr>
                  </m:ctrlPr>
                </m:sSubPr>
                <m:e>
                  <m:r>
                    <w:rPr>
                      <w:rFonts w:ascii="Cambria Math" w:hAnsi="Cambria Math"/>
                      <w:sz w:val="22"/>
                      <w:szCs w:val="22"/>
                      <w:lang w:val="en-US"/>
                    </w:rPr>
                    <m:t>U</m:t>
                  </m:r>
                </m:e>
                <m:sub>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1</m:t>
                      </m:r>
                    </m:sub>
                  </m:sSub>
                </m:sub>
              </m:sSub>
            </m:num>
            <m:den>
              <m:r>
                <w:rPr>
                  <w:rFonts w:ascii="Cambria Math" w:hAnsi="Cambria Math"/>
                  <w:sz w:val="22"/>
                  <w:szCs w:val="22"/>
                  <w:lang w:val="en-US"/>
                </w:rPr>
                <m:t>M</m:t>
              </m:r>
              <m:sSub>
                <m:sSubPr>
                  <m:ctrlPr>
                    <w:rPr>
                      <w:rFonts w:ascii="Cambria Math" w:hAnsi="Cambria Math"/>
                      <w:i/>
                      <w:sz w:val="22"/>
                      <w:szCs w:val="22"/>
                      <w:lang w:val="en-US"/>
                    </w:rPr>
                  </m:ctrlPr>
                </m:sSubPr>
                <m:e>
                  <m:r>
                    <w:rPr>
                      <w:rFonts w:ascii="Cambria Math" w:hAnsi="Cambria Math"/>
                      <w:sz w:val="22"/>
                      <w:szCs w:val="22"/>
                      <w:lang w:val="en-US"/>
                    </w:rPr>
                    <m:t>U</m:t>
                  </m:r>
                </m:e>
                <m:sub>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2</m:t>
                      </m:r>
                    </m:sub>
                  </m:sSub>
                </m:sub>
              </m:sSub>
            </m:den>
          </m:f>
        </m:oMath>
      </m:oMathPara>
    </w:p>
    <w:p w14:paraId="0FFA3506" w14:textId="77777777" w:rsidR="00BD7481" w:rsidRPr="00BD7481" w:rsidRDefault="00BD7481" w:rsidP="00BF17C1">
      <w:pPr>
        <w:jc w:val="both"/>
        <w:rPr>
          <w:rFonts w:eastAsiaTheme="minorEastAsia"/>
          <w:sz w:val="22"/>
          <w:szCs w:val="22"/>
        </w:rPr>
      </w:pPr>
      <w:r w:rsidRPr="00BD7481">
        <w:rPr>
          <w:rFonts w:eastAsiaTheme="minorEastAsia"/>
          <w:sz w:val="22"/>
          <w:szCs w:val="22"/>
        </w:rPr>
        <w:t>Dette svarer til hældningen på ind</w:t>
      </w:r>
      <w:r>
        <w:rPr>
          <w:rFonts w:eastAsiaTheme="minorEastAsia"/>
          <w:sz w:val="22"/>
          <w:szCs w:val="22"/>
        </w:rPr>
        <w:t>ifferenskurven. MRS er uafhængig af monotone transformationer.</w:t>
      </w:r>
    </w:p>
    <w:p w14:paraId="0CD0EF6A" w14:textId="77777777" w:rsidR="00BD7481" w:rsidRDefault="00BD7481" w:rsidP="009B72EB">
      <w:pPr>
        <w:jc w:val="both"/>
        <w:rPr>
          <w:rFonts w:eastAsiaTheme="minorEastAsia"/>
          <w:b/>
          <w:sz w:val="22"/>
          <w:szCs w:val="22"/>
        </w:rPr>
      </w:pPr>
    </w:p>
    <w:p w14:paraId="467D6CE1" w14:textId="77777777" w:rsidR="00BD7481" w:rsidRDefault="00BD7481">
      <w:pPr>
        <w:rPr>
          <w:rFonts w:eastAsiaTheme="minorEastAsia"/>
          <w:b/>
          <w:sz w:val="22"/>
          <w:szCs w:val="22"/>
        </w:rPr>
      </w:pPr>
      <w:r>
        <w:rPr>
          <w:rFonts w:eastAsiaTheme="minorEastAsia"/>
          <w:b/>
          <w:sz w:val="22"/>
          <w:szCs w:val="22"/>
        </w:rPr>
        <w:br w:type="page"/>
      </w:r>
    </w:p>
    <w:p w14:paraId="54C6D67E" w14:textId="77777777" w:rsidR="002244B0" w:rsidRPr="00472CD2" w:rsidRDefault="00097668" w:rsidP="009B72EB">
      <w:pPr>
        <w:jc w:val="both"/>
        <w:rPr>
          <w:rFonts w:eastAsiaTheme="minorEastAsia"/>
          <w:sz w:val="22"/>
          <w:szCs w:val="22"/>
        </w:rPr>
      </w:pPr>
      <w:r w:rsidRPr="00BD7481">
        <w:rPr>
          <w:rFonts w:eastAsiaTheme="minorEastAsia"/>
          <w:b/>
          <w:sz w:val="22"/>
          <w:szCs w:val="22"/>
        </w:rPr>
        <w:lastRenderedPageBreak/>
        <w:t>Substitutionselasticitet:</w:t>
      </w:r>
      <w:r w:rsidRPr="00472CD2">
        <w:rPr>
          <w:rFonts w:eastAsiaTheme="minorEastAsia"/>
          <w:sz w:val="22"/>
          <w:szCs w:val="22"/>
        </w:rPr>
        <w:t xml:space="preserve"> </w:t>
      </w:r>
      <w:r w:rsidR="009B72EB" w:rsidRPr="00472CD2">
        <w:rPr>
          <w:rFonts w:eastAsiaTheme="minorEastAsia"/>
          <w:sz w:val="22"/>
          <w:szCs w:val="22"/>
        </w:rPr>
        <w:t xml:space="preserve">Beskriver graden af udskiftelighed mellem de to goder. </w:t>
      </w:r>
      <w:r w:rsidRPr="00472CD2">
        <w:rPr>
          <w:rFonts w:eastAsiaTheme="minorEastAsia"/>
          <w:sz w:val="22"/>
          <w:szCs w:val="22"/>
        </w:rPr>
        <w:t xml:space="preserve">Hvor mange pct. </w:t>
      </w:r>
      <w:r w:rsidR="00BD7481">
        <w:rPr>
          <w:rFonts w:eastAsiaTheme="minorEastAsia"/>
          <w:sz w:val="22"/>
          <w:szCs w:val="22"/>
        </w:rPr>
        <w:t>s</w:t>
      </w:r>
      <w:r w:rsidRPr="00472CD2">
        <w:rPr>
          <w:rFonts w:eastAsiaTheme="minorEastAsia"/>
          <w:sz w:val="22"/>
          <w:szCs w:val="22"/>
        </w:rPr>
        <w:t xml:space="preserve">kal man ændre det relative forbrug af vare 2 ift. vare 1, </w:t>
      </w:r>
      <m:oMath>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en>
        </m:f>
      </m:oMath>
      <w:r w:rsidRPr="00472CD2">
        <w:rPr>
          <w:rFonts w:eastAsiaTheme="minorEastAsia"/>
          <w:sz w:val="22"/>
          <w:szCs w:val="22"/>
        </w:rPr>
        <w:t xml:space="preserve">  før MRS har ændret sig med 1 pct. Matematisk:</w:t>
      </w:r>
    </w:p>
    <w:p w14:paraId="6B1F890C" w14:textId="77777777" w:rsidR="00097668" w:rsidRPr="00BD7481" w:rsidRDefault="00097668" w:rsidP="00BF17C1">
      <w:pPr>
        <w:jc w:val="both"/>
        <w:rPr>
          <w:sz w:val="22"/>
          <w:szCs w:val="22"/>
        </w:rPr>
      </w:pPr>
      <m:oMathPara>
        <m:oMath>
          <m:r>
            <w:rPr>
              <w:rFonts w:ascii="Cambria Math" w:hAnsi="Cambria Math"/>
              <w:sz w:val="22"/>
              <w:szCs w:val="22"/>
            </w:rPr>
            <m:t>σ</m:t>
          </m:r>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dln</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en>
                  </m:f>
                </m:e>
              </m:d>
            </m:num>
            <m:den>
              <m:r>
                <w:rPr>
                  <w:rFonts w:ascii="Cambria Math" w:eastAsiaTheme="minorEastAsia" w:hAnsi="Cambria Math"/>
                  <w:sz w:val="22"/>
                  <w:szCs w:val="22"/>
                </w:rPr>
                <m:t>dln</m:t>
              </m:r>
              <m:d>
                <m:dPr>
                  <m:ctrlPr>
                    <w:rPr>
                      <w:rFonts w:ascii="Cambria Math" w:eastAsiaTheme="minorEastAsia" w:hAnsi="Cambria Math"/>
                      <w:i/>
                      <w:sz w:val="22"/>
                      <w:szCs w:val="22"/>
                    </w:rPr>
                  </m:ctrlPr>
                </m:dPr>
                <m:e>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MRS</m:t>
                      </m:r>
                    </m:e>
                  </m:d>
                </m:e>
              </m:d>
            </m:den>
          </m:f>
        </m:oMath>
      </m:oMathPara>
    </w:p>
    <w:p w14:paraId="33D97311" w14:textId="77777777" w:rsidR="00BD7481" w:rsidRDefault="00BD7481" w:rsidP="00BF17C1">
      <w:pPr>
        <w:jc w:val="both"/>
        <w:rPr>
          <w:sz w:val="22"/>
          <w:szCs w:val="22"/>
        </w:rPr>
      </w:pPr>
      <w:r>
        <w:rPr>
          <w:sz w:val="22"/>
          <w:szCs w:val="22"/>
        </w:rPr>
        <w:t xml:space="preserve">Logaritmen kan ses som procentvis ændring. Dermed er det den procentvise ændring i </w:t>
      </w:r>
      <m:oMath>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en>
        </m:f>
      </m:oMath>
      <w:r>
        <w:rPr>
          <w:sz w:val="22"/>
          <w:szCs w:val="22"/>
        </w:rPr>
        <w:t xml:space="preserve"> delt med den procentvise ændring i </w:t>
      </w:r>
      <m:oMath>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MRS</m:t>
            </m:r>
          </m:e>
        </m:d>
      </m:oMath>
      <w:r>
        <w:rPr>
          <w:sz w:val="22"/>
          <w:szCs w:val="22"/>
        </w:rPr>
        <w:t>.</w:t>
      </w:r>
    </w:p>
    <w:p w14:paraId="3820279F" w14:textId="77777777" w:rsidR="00BD7481" w:rsidRPr="00472CD2" w:rsidRDefault="00BD7481" w:rsidP="00BF17C1">
      <w:pPr>
        <w:jc w:val="both"/>
        <w:rPr>
          <w:sz w:val="22"/>
          <w:szCs w:val="22"/>
        </w:rPr>
      </w:pPr>
    </w:p>
    <w:p w14:paraId="449CCD70" w14:textId="77777777" w:rsidR="002244B0" w:rsidRPr="00472CD2" w:rsidRDefault="002244B0" w:rsidP="00BF17C1">
      <w:pPr>
        <w:jc w:val="both"/>
        <w:rPr>
          <w:b/>
          <w:sz w:val="22"/>
          <w:szCs w:val="22"/>
        </w:rPr>
      </w:pPr>
      <w:r w:rsidRPr="00472CD2">
        <w:rPr>
          <w:b/>
          <w:sz w:val="22"/>
          <w:szCs w:val="22"/>
        </w:rPr>
        <w:t>Typer af præferencer</w:t>
      </w:r>
    </w:p>
    <w:p w14:paraId="4E8210E3" w14:textId="77777777" w:rsidR="001D2B5E" w:rsidRPr="001D2B5E" w:rsidRDefault="002244B0" w:rsidP="009B72EB">
      <w:pPr>
        <w:pStyle w:val="ListParagraph"/>
        <w:numPr>
          <w:ilvl w:val="0"/>
          <w:numId w:val="5"/>
        </w:numPr>
        <w:jc w:val="both"/>
        <w:rPr>
          <w:b/>
          <w:sz w:val="22"/>
          <w:szCs w:val="22"/>
        </w:rPr>
      </w:pPr>
      <w:r w:rsidRPr="00472CD2">
        <w:rPr>
          <w:b/>
          <w:sz w:val="22"/>
          <w:szCs w:val="22"/>
        </w:rPr>
        <w:t>Perfekte substitutter</w:t>
      </w:r>
      <w:r w:rsidR="009B72EB" w:rsidRPr="00472CD2">
        <w:rPr>
          <w:b/>
          <w:sz w:val="22"/>
          <w:szCs w:val="22"/>
        </w:rPr>
        <w:t xml:space="preserve">: </w:t>
      </w:r>
      <w:r w:rsidR="009B72EB" w:rsidRPr="00472CD2">
        <w:rPr>
          <w:sz w:val="22"/>
          <w:szCs w:val="22"/>
        </w:rPr>
        <w:t>Præferencer er perfekte substitutter, hvis</w:t>
      </w:r>
    </w:p>
    <w:p w14:paraId="6ECEAE14" w14:textId="77777777" w:rsidR="001D2B5E" w:rsidRPr="001D2B5E" w:rsidRDefault="002244B0" w:rsidP="001D2B5E">
      <w:pPr>
        <w:pStyle w:val="ListParagraph"/>
        <w:jc w:val="center"/>
        <w:rPr>
          <w:sz w:val="22"/>
          <w:szCs w:val="22"/>
        </w:rPr>
      </w:pPr>
      <m:oMathPara>
        <m:oMath>
          <m:r>
            <w:rPr>
              <w:rFonts w:ascii="Cambria Math" w:hAnsi="Cambria Math"/>
              <w:sz w:val="22"/>
              <w:szCs w:val="22"/>
            </w:rPr>
            <m:t>a&gt;0:u</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1-a</m:t>
              </m:r>
            </m:e>
          </m:d>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oMath>
      </m:oMathPara>
    </w:p>
    <w:p w14:paraId="09F91866" w14:textId="77777777" w:rsidR="001D2B5E" w:rsidRDefault="002244B0" w:rsidP="001D2B5E">
      <w:pPr>
        <w:pStyle w:val="ListParagraph"/>
        <w:jc w:val="center"/>
        <w:rPr>
          <w:rFonts w:eastAsiaTheme="minorEastAsia"/>
          <w:sz w:val="22"/>
          <w:szCs w:val="22"/>
        </w:rPr>
      </w:pPr>
      <m:oMathPara>
        <m:oMath>
          <m:r>
            <w:rPr>
              <w:rFonts w:ascii="Cambria Math" w:hAnsi="Cambria Math"/>
              <w:sz w:val="22"/>
              <w:szCs w:val="22"/>
            </w:rPr>
            <m:t>MRS=-a.</m:t>
          </m:r>
        </m:oMath>
      </m:oMathPara>
    </w:p>
    <w:p w14:paraId="3429C085" w14:textId="77777777" w:rsidR="00097668" w:rsidRPr="00472CD2" w:rsidRDefault="009B72EB" w:rsidP="001D2B5E">
      <w:pPr>
        <w:pStyle w:val="ListParagraph"/>
        <w:jc w:val="both"/>
        <w:rPr>
          <w:b/>
          <w:sz w:val="22"/>
          <w:szCs w:val="22"/>
        </w:rPr>
      </w:pPr>
      <w:r w:rsidRPr="00472CD2">
        <w:rPr>
          <w:rFonts w:eastAsiaTheme="minorEastAsia"/>
          <w:sz w:val="22"/>
          <w:szCs w:val="22"/>
        </w:rPr>
        <w:t xml:space="preserve">Det betyder, at i et bestemt forhold a er forbrugeren indifferent mellem de to goder. I denne situation har vi, at </w:t>
      </w:r>
      <m:oMath>
        <m:r>
          <w:rPr>
            <w:rFonts w:ascii="Cambria Math" w:eastAsiaTheme="minorEastAsia" w:hAnsi="Cambria Math"/>
            <w:sz w:val="22"/>
            <w:szCs w:val="22"/>
          </w:rPr>
          <m:t>σ=∞</m:t>
        </m:r>
      </m:oMath>
    </w:p>
    <w:p w14:paraId="40CB8263" w14:textId="77777777" w:rsidR="001D2B5E" w:rsidRPr="001D2B5E" w:rsidRDefault="002244B0" w:rsidP="00DC743D">
      <w:pPr>
        <w:pStyle w:val="ListParagraph"/>
        <w:numPr>
          <w:ilvl w:val="0"/>
          <w:numId w:val="5"/>
        </w:numPr>
        <w:jc w:val="both"/>
        <w:rPr>
          <w:b/>
          <w:sz w:val="22"/>
          <w:szCs w:val="22"/>
        </w:rPr>
      </w:pPr>
      <w:r w:rsidRPr="00472CD2">
        <w:rPr>
          <w:b/>
          <w:sz w:val="22"/>
          <w:szCs w:val="22"/>
        </w:rPr>
        <w:t>Perfekte komplementer</w:t>
      </w:r>
      <w:r w:rsidR="009B72EB" w:rsidRPr="00472CD2">
        <w:rPr>
          <w:b/>
          <w:sz w:val="22"/>
          <w:szCs w:val="22"/>
        </w:rPr>
        <w:t xml:space="preserve">: </w:t>
      </w:r>
      <w:r w:rsidR="009B72EB" w:rsidRPr="00472CD2">
        <w:rPr>
          <w:sz w:val="22"/>
          <w:szCs w:val="22"/>
        </w:rPr>
        <w:t xml:space="preserve">Præferencer er perfekte komplementer, hvis </w:t>
      </w:r>
    </w:p>
    <w:p w14:paraId="5A55E229" w14:textId="77777777" w:rsidR="001D2B5E" w:rsidRDefault="002244B0" w:rsidP="001D2B5E">
      <w:pPr>
        <w:pStyle w:val="ListParagraph"/>
        <w:jc w:val="center"/>
        <w:rPr>
          <w:rFonts w:eastAsiaTheme="minorEastAsia"/>
          <w:sz w:val="22"/>
          <w:szCs w:val="22"/>
        </w:rPr>
      </w:pPr>
      <m:oMath>
        <m:r>
          <w:rPr>
            <w:rFonts w:ascii="Cambria Math" w:hAnsi="Cambria Math"/>
            <w:sz w:val="22"/>
            <w:szCs w:val="22"/>
          </w:rPr>
          <m:t>a,b&gt;0:u</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t>
        </m:r>
        <m:r>
          <m:rPr>
            <m:sty m:val="p"/>
          </m:rPr>
          <w:rPr>
            <w:rFonts w:ascii="Cambria Math" w:hAnsi="Cambria Math"/>
            <w:sz w:val="22"/>
            <w:szCs w:val="22"/>
          </w:rPr>
          <m:t>min⁡</m:t>
        </m:r>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,b</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 xml:space="preserve">} </m:t>
        </m:r>
      </m:oMath>
      <w:r w:rsidR="009B72EB" w:rsidRPr="00472CD2">
        <w:rPr>
          <w:rFonts w:eastAsiaTheme="minorEastAsia"/>
          <w:sz w:val="22"/>
          <w:szCs w:val="22"/>
        </w:rPr>
        <w:t>.</w:t>
      </w:r>
    </w:p>
    <w:p w14:paraId="2BD222B3" w14:textId="77777777" w:rsidR="00097668" w:rsidRPr="00472CD2" w:rsidRDefault="009B72EB" w:rsidP="001D2B5E">
      <w:pPr>
        <w:pStyle w:val="ListParagraph"/>
        <w:jc w:val="both"/>
        <w:rPr>
          <w:b/>
          <w:sz w:val="22"/>
          <w:szCs w:val="22"/>
        </w:rPr>
      </w:pPr>
      <w:r w:rsidRPr="00472CD2">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&gt;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 xml:space="preserve"> er MRS=-∞.</m:t>
        </m:r>
      </m:oMath>
      <w:r w:rsidRPr="00472CD2">
        <w:rPr>
          <w:rFonts w:eastAsiaTheme="minorEastAsia"/>
          <w:sz w:val="22"/>
          <w:szCs w:val="22"/>
        </w:rPr>
        <w:t xml:space="preserve"> 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&gt;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 xml:space="preserve"> er MRS=0.</m:t>
        </m:r>
      </m:oMath>
      <w:r w:rsidRPr="00472CD2">
        <w:rPr>
          <w:rFonts w:eastAsiaTheme="minorEastAsia"/>
          <w:sz w:val="22"/>
          <w:szCs w:val="22"/>
        </w:rPr>
        <w:t xml:space="preserve"> Indifferenskurverne har et knæk, der vil ligge på en ret linjne med hældning a/b. I denne situation har vi, at </w:t>
      </w:r>
      <m:oMath>
        <m:r>
          <w:rPr>
            <w:rFonts w:ascii="Cambria Math" w:eastAsiaTheme="minorEastAsia" w:hAnsi="Cambria Math"/>
            <w:sz w:val="22"/>
            <w:szCs w:val="22"/>
          </w:rPr>
          <m:t xml:space="preserve">σ=0 </m:t>
        </m:r>
      </m:oMath>
    </w:p>
    <w:p w14:paraId="378A04C5" w14:textId="77777777" w:rsidR="009B72EB" w:rsidRPr="00472CD2" w:rsidRDefault="009B72EB" w:rsidP="009B72EB">
      <w:pPr>
        <w:pStyle w:val="ListParagraph"/>
        <w:jc w:val="both"/>
        <w:rPr>
          <w:b/>
          <w:sz w:val="22"/>
          <w:szCs w:val="22"/>
        </w:rPr>
      </w:pPr>
    </w:p>
    <w:p w14:paraId="44E5C7F1" w14:textId="77777777" w:rsidR="00144221" w:rsidRPr="00144221" w:rsidRDefault="002244B0" w:rsidP="00097668">
      <w:pPr>
        <w:pStyle w:val="ListParagraph"/>
        <w:numPr>
          <w:ilvl w:val="0"/>
          <w:numId w:val="5"/>
        </w:numPr>
        <w:jc w:val="both"/>
        <w:rPr>
          <w:sz w:val="22"/>
          <w:szCs w:val="22"/>
        </w:rPr>
      </w:pPr>
      <w:proofErr w:type="spellStart"/>
      <w:r w:rsidRPr="00472CD2">
        <w:rPr>
          <w:b/>
          <w:sz w:val="22"/>
          <w:szCs w:val="22"/>
        </w:rPr>
        <w:t>Homotetiske</w:t>
      </w:r>
      <w:proofErr w:type="spellEnd"/>
      <w:r w:rsidRPr="00472CD2">
        <w:rPr>
          <w:b/>
          <w:sz w:val="22"/>
          <w:szCs w:val="22"/>
        </w:rPr>
        <w:t xml:space="preserve"> præferencer</w:t>
      </w:r>
      <w:r w:rsidR="00097668" w:rsidRPr="00472CD2">
        <w:rPr>
          <w:b/>
          <w:sz w:val="22"/>
          <w:szCs w:val="22"/>
        </w:rPr>
        <w:t xml:space="preserve">: </w:t>
      </w:r>
      <w:proofErr w:type="spellStart"/>
      <w:r w:rsidR="00144221" w:rsidRPr="00144221">
        <w:rPr>
          <w:sz w:val="22"/>
          <w:szCs w:val="22"/>
        </w:rPr>
        <w:t>Homotetiske</w:t>
      </w:r>
      <w:proofErr w:type="spellEnd"/>
      <w:r w:rsidR="00144221" w:rsidRPr="00144221">
        <w:rPr>
          <w:sz w:val="22"/>
          <w:szCs w:val="22"/>
        </w:rPr>
        <w:t xml:space="preserve"> præferencer er et begreb, der udtrykker når præferencer og dermed MRS til konkrete varebundter afhænger udelukkende af det relative forhold mellem varerne.  </w:t>
      </w:r>
    </w:p>
    <w:p w14:paraId="3E34423E" w14:textId="77777777" w:rsidR="00097668" w:rsidRPr="00472CD2" w:rsidRDefault="00097668" w:rsidP="00144221">
      <w:pPr>
        <w:pStyle w:val="ListParagraph"/>
        <w:jc w:val="both"/>
        <w:rPr>
          <w:b/>
          <w:sz w:val="22"/>
          <w:szCs w:val="22"/>
        </w:rPr>
      </w:pPr>
      <w:r w:rsidRPr="00472CD2">
        <w:rPr>
          <w:sz w:val="22"/>
          <w:szCs w:val="22"/>
        </w:rPr>
        <w:t xml:space="preserve">Præferencer kaldes </w:t>
      </w:r>
      <w:proofErr w:type="spellStart"/>
      <w:r w:rsidRPr="00472CD2">
        <w:rPr>
          <w:sz w:val="22"/>
          <w:szCs w:val="22"/>
        </w:rPr>
        <w:t>homotetiske</w:t>
      </w:r>
      <w:proofErr w:type="spellEnd"/>
      <w:r w:rsidRPr="00472CD2">
        <w:rPr>
          <w:sz w:val="22"/>
          <w:szCs w:val="22"/>
        </w:rPr>
        <w:t xml:space="preserve"> hvis </w:t>
      </w:r>
      <m:oMath>
        <m:r>
          <w:rPr>
            <w:rFonts w:ascii="Cambria Math" w:hAnsi="Cambria Math"/>
            <w:sz w:val="22"/>
            <w:szCs w:val="22"/>
          </w:rPr>
          <m:t>MRS</m:t>
        </m:r>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=MRS(</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oMath>
      <w:r w:rsidRPr="00472CD2">
        <w:rPr>
          <w:rFonts w:eastAsiaTheme="minorEastAsia"/>
          <w:sz w:val="22"/>
          <w:szCs w:val="22"/>
        </w:rPr>
        <w:t>. Nyttefunktioner, der er homotetiske vil desuden have konstant MRS i rette linjer fra origo.</w:t>
      </w:r>
    </w:p>
    <w:p w14:paraId="75DE0841" w14:textId="77777777" w:rsidR="00097668" w:rsidRPr="00472CD2" w:rsidRDefault="00097668" w:rsidP="00097668">
      <w:pPr>
        <w:pStyle w:val="ListParagraph"/>
        <w:jc w:val="both"/>
        <w:rPr>
          <w:sz w:val="22"/>
          <w:szCs w:val="22"/>
        </w:rPr>
      </w:pPr>
    </w:p>
    <w:p w14:paraId="61EFAD9B" w14:textId="77777777" w:rsidR="00144221" w:rsidRPr="00144221" w:rsidRDefault="002244B0" w:rsidP="00144221">
      <w:pPr>
        <w:pStyle w:val="ListParagraph"/>
        <w:numPr>
          <w:ilvl w:val="0"/>
          <w:numId w:val="5"/>
        </w:numPr>
        <w:jc w:val="center"/>
        <w:rPr>
          <w:b/>
          <w:sz w:val="22"/>
          <w:szCs w:val="22"/>
        </w:rPr>
      </w:pPr>
      <w:proofErr w:type="spellStart"/>
      <w:r w:rsidRPr="00472CD2">
        <w:rPr>
          <w:b/>
          <w:sz w:val="22"/>
          <w:szCs w:val="22"/>
        </w:rPr>
        <w:t>Kvasi</w:t>
      </w:r>
      <w:proofErr w:type="spellEnd"/>
      <w:r w:rsidRPr="00472CD2">
        <w:rPr>
          <w:b/>
          <w:sz w:val="22"/>
          <w:szCs w:val="22"/>
        </w:rPr>
        <w:t>-lineære præferencer</w:t>
      </w:r>
      <w:r w:rsidR="009B72EB" w:rsidRPr="00472CD2">
        <w:rPr>
          <w:b/>
          <w:sz w:val="22"/>
          <w:szCs w:val="22"/>
        </w:rPr>
        <w:t xml:space="preserve">: </w:t>
      </w:r>
      <w:r w:rsidR="009B72EB" w:rsidRPr="00472CD2">
        <w:rPr>
          <w:sz w:val="22"/>
          <w:szCs w:val="22"/>
        </w:rPr>
        <w:t xml:space="preserve">Præferencer er </w:t>
      </w:r>
      <w:proofErr w:type="spellStart"/>
      <w:r w:rsidR="009B72EB" w:rsidRPr="00472CD2">
        <w:rPr>
          <w:sz w:val="22"/>
          <w:szCs w:val="22"/>
        </w:rPr>
        <w:t>kvasi</w:t>
      </w:r>
      <w:proofErr w:type="spellEnd"/>
      <w:r w:rsidR="009B72EB" w:rsidRPr="00472CD2">
        <w:rPr>
          <w:sz w:val="22"/>
          <w:szCs w:val="22"/>
        </w:rPr>
        <w:t xml:space="preserve">-lineære hvis nyttefunktionen kan skrives: </w:t>
      </w:r>
      <m:oMath>
        <m:r>
          <w:rPr>
            <w:rFonts w:ascii="Cambria Math" w:hAnsi="Cambria Math"/>
            <w:sz w:val="22"/>
            <w:szCs w:val="22"/>
          </w:rPr>
          <m:t>u</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e>
        </m:d>
        <m:r>
          <w:rPr>
            <w:rFonts w:ascii="Cambria Math" w:hAnsi="Cambria Math"/>
            <w:sz w:val="22"/>
            <w:szCs w:val="22"/>
          </w:rPr>
          <m:t>=v</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e>
        </m:d>
        <m:r>
          <w:rPr>
            <w:rFonts w:ascii="Cambria Math" w:hAnsi="Cambria Math"/>
            <w:sz w:val="22"/>
            <w:szCs w:val="22"/>
          </w:rPr>
          <m:t>+b</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 xml:space="preserve">,b&gt;0. </m:t>
        </m:r>
      </m:oMath>
    </w:p>
    <w:p w14:paraId="42E40739" w14:textId="77777777" w:rsidR="00144221" w:rsidRPr="00144221" w:rsidRDefault="00410B93" w:rsidP="00144221">
      <w:pPr>
        <w:pStyle w:val="ListParagraph"/>
        <w:jc w:val="center"/>
        <w:rPr>
          <w:b/>
          <w:sz w:val="22"/>
          <w:szCs w:val="22"/>
        </w:rPr>
      </w:pPr>
      <m:oMath>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m:t>
            </m:r>
          </m:sup>
        </m:sSup>
        <m:r>
          <w:rPr>
            <w:rFonts w:ascii="Cambria Math" w:hAnsi="Cambria Math"/>
            <w:sz w:val="22"/>
            <w:szCs w:val="22"/>
          </w:rPr>
          <m:t xml:space="preserve">&gt;0 og </m:t>
        </m:r>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m:t>
            </m:r>
          </m:sup>
        </m:sSup>
        <m:r>
          <w:rPr>
            <w:rFonts w:ascii="Cambria Math" w:hAnsi="Cambria Math"/>
            <w:sz w:val="22"/>
            <w:szCs w:val="22"/>
          </w:rPr>
          <m:t>&lt;0 (konkav)</m:t>
        </m:r>
      </m:oMath>
      <w:r w:rsidR="009B72EB" w:rsidRPr="00472CD2">
        <w:rPr>
          <w:rFonts w:eastAsiaTheme="minorEastAsia"/>
          <w:sz w:val="22"/>
          <w:szCs w:val="22"/>
        </w:rPr>
        <w:t>.</w:t>
      </w:r>
    </w:p>
    <w:p w14:paraId="40F5EF79" w14:textId="77777777" w:rsidR="002244B0" w:rsidRPr="00472CD2" w:rsidRDefault="009B72EB" w:rsidP="00144221">
      <w:pPr>
        <w:pStyle w:val="ListParagraph"/>
        <w:jc w:val="both"/>
        <w:rPr>
          <w:b/>
          <w:sz w:val="22"/>
          <w:szCs w:val="22"/>
        </w:rPr>
      </w:pPr>
      <w:r w:rsidRPr="00472CD2">
        <w:rPr>
          <w:rFonts w:eastAsiaTheme="minorEastAsia"/>
          <w:sz w:val="22"/>
          <w:szCs w:val="22"/>
        </w:rPr>
        <w:t xml:space="preserve">Indifferenskurverne er parallelforskudte linjer i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-retningen.</m:t>
        </m:r>
      </m:oMath>
      <w:r w:rsidRPr="00472CD2">
        <w:rPr>
          <w:rFonts w:eastAsiaTheme="minorEastAsia"/>
          <w:sz w:val="22"/>
          <w:szCs w:val="22"/>
        </w:rPr>
        <w:t xml:space="preserve"> Desuden er MRS uafhængig af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oMath>
      <w:r w:rsidRPr="00472CD2">
        <w:rPr>
          <w:rFonts w:eastAsiaTheme="minorEastAsia"/>
          <w:sz w:val="22"/>
          <w:szCs w:val="22"/>
        </w:rPr>
        <w:t>:</w:t>
      </w:r>
    </w:p>
    <w:p w14:paraId="35F0BFA9" w14:textId="77777777" w:rsidR="009B72EB" w:rsidRPr="00472CD2" w:rsidRDefault="009B72EB" w:rsidP="009B72EB">
      <w:pPr>
        <w:pStyle w:val="ListParagraph"/>
        <w:rPr>
          <w:b/>
          <w:sz w:val="22"/>
          <w:szCs w:val="22"/>
        </w:rPr>
      </w:pPr>
    </w:p>
    <w:p w14:paraId="6FF593E7" w14:textId="77777777" w:rsidR="009B72EB" w:rsidRPr="00144221" w:rsidRDefault="009B72EB" w:rsidP="009B72EB">
      <w:pPr>
        <w:pStyle w:val="ListParagraph"/>
        <w:jc w:val="both"/>
        <w:rPr>
          <w:rFonts w:eastAsiaTheme="minorEastAsia"/>
          <w:sz w:val="22"/>
          <w:szCs w:val="22"/>
        </w:rPr>
      </w:pPr>
      <m:oMathPara>
        <m:oMath>
          <m:r>
            <w:rPr>
              <w:rFonts w:ascii="Cambria Math" w:hAnsi="Cambria Math"/>
              <w:sz w:val="22"/>
              <w:szCs w:val="22"/>
            </w:rPr>
            <m:t>MRS=-</m:t>
          </m:r>
          <m:f>
            <m:fPr>
              <m:ctrlPr>
                <w:rPr>
                  <w:rFonts w:ascii="Cambria Math" w:hAnsi="Cambria Math"/>
                  <w:i/>
                  <w:sz w:val="22"/>
                  <w:szCs w:val="22"/>
                </w:rPr>
              </m:ctrlPr>
            </m:fPr>
            <m:num>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num>
            <m:den>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den>
          </m:f>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m:t>
                  </m:r>
                </m:sup>
              </m:sSup>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e>
              </m:d>
            </m:num>
            <m:den>
              <m:r>
                <w:rPr>
                  <w:rFonts w:ascii="Cambria Math" w:hAnsi="Cambria Math"/>
                  <w:sz w:val="22"/>
                  <w:szCs w:val="22"/>
                </w:rPr>
                <m:t>b</m:t>
              </m:r>
            </m:den>
          </m:f>
        </m:oMath>
      </m:oMathPara>
    </w:p>
    <w:p w14:paraId="3B37F922" w14:textId="77777777" w:rsidR="00144221" w:rsidRDefault="00144221" w:rsidP="00144221">
      <w:pPr>
        <w:jc w:val="both"/>
        <w:rPr>
          <w:rFonts w:eastAsiaTheme="minorEastAsia"/>
          <w:sz w:val="22"/>
          <w:szCs w:val="22"/>
        </w:rPr>
      </w:pPr>
      <w:r>
        <w:rPr>
          <w:rFonts w:eastAsiaTheme="minorEastAsia"/>
          <w:b/>
          <w:sz w:val="22"/>
          <w:szCs w:val="22"/>
        </w:rPr>
        <w:t xml:space="preserve">Monotonicitet: </w:t>
      </w:r>
      <w:r>
        <w:rPr>
          <w:rFonts w:eastAsiaTheme="minorEastAsia"/>
          <w:sz w:val="22"/>
          <w:szCs w:val="22"/>
        </w:rPr>
        <w:t>”Mere er bedre”</w:t>
      </w:r>
    </w:p>
    <w:p w14:paraId="6D5D5CB3" w14:textId="77777777" w:rsidR="00144221" w:rsidRPr="00144221" w:rsidRDefault="00144221" w:rsidP="00144221">
      <w:pPr>
        <w:jc w:val="both"/>
        <w:rPr>
          <w:rFonts w:eastAsiaTheme="minorEastAsia"/>
          <w:sz w:val="22"/>
          <w:szCs w:val="22"/>
        </w:rPr>
      </w:pPr>
      <w:r>
        <w:rPr>
          <w:rFonts w:eastAsiaTheme="minorEastAsia"/>
          <w:b/>
          <w:sz w:val="22"/>
          <w:szCs w:val="22"/>
        </w:rPr>
        <w:t xml:space="preserve">Konveksitet: </w:t>
      </w:r>
      <w:r>
        <w:rPr>
          <w:rFonts w:eastAsiaTheme="minorEastAsia"/>
          <w:sz w:val="22"/>
          <w:szCs w:val="22"/>
        </w:rPr>
        <w:t>”Gennemsnit bedre end ekstremer”</w:t>
      </w:r>
    </w:p>
    <w:p w14:paraId="31BA2694" w14:textId="77777777" w:rsidR="0098143D" w:rsidRPr="00472CD2" w:rsidRDefault="0098143D" w:rsidP="0098143D">
      <w:pPr>
        <w:jc w:val="both"/>
        <w:rPr>
          <w:sz w:val="22"/>
          <w:szCs w:val="22"/>
        </w:rPr>
      </w:pPr>
    </w:p>
    <w:p w14:paraId="4D66D6CE" w14:textId="77777777" w:rsidR="00472CD2" w:rsidRDefault="00472CD2">
      <w:pPr>
        <w:rPr>
          <w:i/>
          <w:sz w:val="22"/>
          <w:szCs w:val="22"/>
        </w:rPr>
      </w:pPr>
      <w:r>
        <w:rPr>
          <w:i/>
          <w:sz w:val="22"/>
          <w:szCs w:val="22"/>
        </w:rPr>
        <w:br w:type="page"/>
      </w:r>
    </w:p>
    <w:p w14:paraId="7D4B6AE8" w14:textId="77777777" w:rsidR="00DB7A6A" w:rsidRPr="00472CD2" w:rsidRDefault="00DB7A6A" w:rsidP="0098143D">
      <w:pPr>
        <w:jc w:val="both"/>
        <w:rPr>
          <w:i/>
          <w:sz w:val="22"/>
          <w:szCs w:val="22"/>
        </w:rPr>
      </w:pPr>
      <w:r w:rsidRPr="00472CD2">
        <w:rPr>
          <w:i/>
          <w:sz w:val="22"/>
          <w:szCs w:val="22"/>
        </w:rPr>
        <w:lastRenderedPageBreak/>
        <w:t xml:space="preserve">Kap 6. </w:t>
      </w:r>
      <w:r w:rsidR="00472CD2">
        <w:rPr>
          <w:i/>
          <w:sz w:val="22"/>
          <w:szCs w:val="22"/>
        </w:rPr>
        <w:t xml:space="preserve"> - </w:t>
      </w:r>
      <w:proofErr w:type="spellStart"/>
      <w:r w:rsidRPr="00472CD2">
        <w:rPr>
          <w:sz w:val="22"/>
          <w:szCs w:val="22"/>
        </w:rPr>
        <w:t>Nyttemax</w:t>
      </w:r>
      <w:proofErr w:type="spellEnd"/>
    </w:p>
    <w:p w14:paraId="515150D3" w14:textId="77777777" w:rsidR="00DB7A6A" w:rsidRPr="00472CD2" w:rsidRDefault="00DB7A6A" w:rsidP="0098143D">
      <w:pPr>
        <w:jc w:val="both"/>
        <w:rPr>
          <w:sz w:val="22"/>
          <w:szCs w:val="22"/>
        </w:rPr>
      </w:pPr>
      <w:r w:rsidRPr="00472CD2">
        <w:rPr>
          <w:b/>
          <w:sz w:val="22"/>
          <w:szCs w:val="22"/>
        </w:rPr>
        <w:t>Forbrugerens problem</w:t>
      </w:r>
      <w:r w:rsidRPr="00472CD2">
        <w:rPr>
          <w:sz w:val="22"/>
          <w:szCs w:val="22"/>
        </w:rPr>
        <w:t xml:space="preserve"> er givet ved:</w:t>
      </w:r>
    </w:p>
    <w:p w14:paraId="379682F3" w14:textId="77777777" w:rsidR="00DB7A6A" w:rsidRPr="00472CD2" w:rsidRDefault="00DB7A6A" w:rsidP="0098143D">
      <w:pPr>
        <w:jc w:val="both"/>
        <w:rPr>
          <w:rFonts w:eastAsiaTheme="minorEastAsia"/>
          <w:sz w:val="22"/>
          <w:szCs w:val="22"/>
        </w:rPr>
      </w:pPr>
      <m:oMathPara>
        <m:oMath>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p,l</m:t>
              </m:r>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max</m:t>
              </m:r>
            </m:fName>
            <m:e>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x</m:t>
                  </m:r>
                </m:e>
              </m:d>
            </m:e>
          </m:func>
        </m:oMath>
      </m:oMathPara>
    </w:p>
    <w:p w14:paraId="242A6504" w14:textId="77777777" w:rsidR="00DB7A6A" w:rsidRPr="00472CD2" w:rsidRDefault="00DB7A6A" w:rsidP="00DB7A6A">
      <w:pPr>
        <w:jc w:val="center"/>
        <w:rPr>
          <w:rFonts w:eastAsiaTheme="minorEastAsia"/>
          <w:sz w:val="22"/>
          <w:szCs w:val="22"/>
        </w:rPr>
      </w:pPr>
      <w:r w:rsidRPr="00472CD2">
        <w:rPr>
          <w:rFonts w:eastAsiaTheme="minorEastAsia"/>
          <w:sz w:val="22"/>
          <w:szCs w:val="22"/>
        </w:rPr>
        <w:t>Under bibetingels</w:t>
      </w:r>
      <w:r w:rsidR="00472CD2">
        <w:rPr>
          <w:rFonts w:eastAsiaTheme="minorEastAsia"/>
          <w:sz w:val="22"/>
          <w:szCs w:val="22"/>
        </w:rPr>
        <w:t>en</w:t>
      </w:r>
      <w:r w:rsidRPr="00472CD2">
        <w:rPr>
          <w:rFonts w:eastAsiaTheme="minorEastAsia"/>
          <w:sz w:val="22"/>
          <w:szCs w:val="22"/>
        </w:rPr>
        <w:t xml:space="preserve"> (u.b.b.):</w:t>
      </w:r>
    </w:p>
    <w:p w14:paraId="097221E6" w14:textId="77777777" w:rsidR="00DB7A6A" w:rsidRPr="00472CD2" w:rsidRDefault="00DB7A6A" w:rsidP="00DB7A6A">
      <w:pPr>
        <w:jc w:val="center"/>
        <w:rPr>
          <w:rFonts w:eastAsiaTheme="minorEastAsia"/>
          <w:sz w:val="22"/>
          <w:szCs w:val="22"/>
        </w:rPr>
      </w:pPr>
      <m:oMathPara>
        <m:oMath>
          <m:r>
            <w:rPr>
              <w:rFonts w:ascii="Cambria Math" w:eastAsiaTheme="minorEastAsia" w:hAnsi="Cambria Math"/>
              <w:sz w:val="22"/>
              <w:szCs w:val="22"/>
            </w:rPr>
            <m:t>I=</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oMath>
      </m:oMathPara>
    </w:p>
    <w:p w14:paraId="7A8B270E" w14:textId="77777777" w:rsidR="00DB7A6A" w:rsidRPr="00472CD2" w:rsidRDefault="00E942FD" w:rsidP="00DD4022">
      <w:pPr>
        <w:rPr>
          <w:rFonts w:eastAsiaTheme="minorEastAsia"/>
          <w:sz w:val="22"/>
          <w:szCs w:val="22"/>
        </w:rPr>
      </w:pPr>
      <w:r>
        <w:rPr>
          <w:rFonts w:eastAsiaTheme="minorEastAsia"/>
          <w:sz w:val="22"/>
          <w:szCs w:val="22"/>
        </w:rPr>
        <w:t xml:space="preserve">Bemærk, at monotonicitet medfører, at der er ”=”- tegn i bibetingelsen og ikke </w:t>
      </w:r>
      <m:oMath>
        <m:r>
          <w:rPr>
            <w:rFonts w:ascii="Cambria Math" w:eastAsiaTheme="minorEastAsia" w:hAnsi="Cambria Math"/>
            <w:sz w:val="22"/>
            <w:szCs w:val="22"/>
          </w:rPr>
          <m:t>≥</m:t>
        </m:r>
      </m:oMath>
      <w:r>
        <w:rPr>
          <w:rFonts w:eastAsiaTheme="minorEastAsia"/>
          <w:sz w:val="22"/>
          <w:szCs w:val="22"/>
        </w:rPr>
        <w:t xml:space="preserve"> </w:t>
      </w:r>
    </w:p>
    <w:p w14:paraId="47662E42" w14:textId="77777777" w:rsidR="00DB7A6A" w:rsidRPr="00472CD2" w:rsidRDefault="00DB7A6A" w:rsidP="0098143D">
      <w:pPr>
        <w:jc w:val="both"/>
        <w:rPr>
          <w:b/>
          <w:sz w:val="22"/>
          <w:szCs w:val="22"/>
        </w:rPr>
      </w:pPr>
      <w:r w:rsidRPr="00472CD2">
        <w:rPr>
          <w:b/>
          <w:sz w:val="22"/>
          <w:szCs w:val="22"/>
        </w:rPr>
        <w:t xml:space="preserve">Løsning: </w:t>
      </w:r>
    </w:p>
    <w:p w14:paraId="360982A7" w14:textId="77777777" w:rsidR="00DB7A6A" w:rsidRPr="00472CD2" w:rsidRDefault="00410B93" w:rsidP="0098143D">
      <w:pPr>
        <w:jc w:val="both"/>
        <w:rPr>
          <w:rFonts w:eastAsiaTheme="minorEastAsia"/>
          <w:sz w:val="22"/>
          <w:szCs w:val="22"/>
        </w:rPr>
      </w:pPr>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p,I</m:t>
            </m:r>
          </m:e>
        </m:d>
      </m:oMath>
      <w:r w:rsidR="00DB7A6A" w:rsidRPr="00472CD2">
        <w:rPr>
          <w:rFonts w:eastAsiaTheme="minorEastAsia"/>
          <w:sz w:val="22"/>
          <w:szCs w:val="22"/>
        </w:rPr>
        <w:t xml:space="preserve"> er en løsning til forbrugerens problem for p og I, hvis:</w:t>
      </w:r>
    </w:p>
    <w:p w14:paraId="25E610FE" w14:textId="77777777" w:rsidR="00DB7A6A" w:rsidRPr="00472CD2" w:rsidRDefault="00410B93" w:rsidP="0098143D">
      <w:pPr>
        <w:jc w:val="both"/>
        <w:rPr>
          <w:rFonts w:eastAsiaTheme="minorEastAsia"/>
          <w:sz w:val="22"/>
          <w:szCs w:val="22"/>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p,I</m:t>
                  </m:r>
                </m:e>
              </m:d>
            </m:sup>
          </m:sSup>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arg</m:t>
              </m:r>
            </m:fName>
            <m:e>
              <m:func>
                <m:funcPr>
                  <m:ctrlPr>
                    <w:rPr>
                      <w:rFonts w:ascii="Cambria Math" w:hAnsi="Cambria Math"/>
                      <w:sz w:val="22"/>
                      <w:szCs w:val="22"/>
                    </w:rPr>
                  </m:ctrlPr>
                </m:funcPr>
                <m:fName>
                  <m:r>
                    <m:rPr>
                      <m:sty m:val="p"/>
                    </m:rPr>
                    <w:rPr>
                      <w:rFonts w:ascii="Cambria Math" w:hAnsi="Cambria Math"/>
                      <w:sz w:val="22"/>
                      <w:szCs w:val="22"/>
                    </w:rPr>
                    <m:t>max</m:t>
                  </m:r>
                </m:fName>
                <m:e>
                  <m:d>
                    <m:dPr>
                      <m:ctrlPr>
                        <w:rPr>
                          <w:rFonts w:ascii="Cambria Math" w:hAnsi="Cambria Math"/>
                          <w:i/>
                          <w:sz w:val="22"/>
                          <w:szCs w:val="22"/>
                        </w:rPr>
                      </m:ctrlPr>
                    </m:dPr>
                    <m:e>
                      <m:r>
                        <w:rPr>
                          <w:rFonts w:ascii="Cambria Math" w:hAnsi="Cambria Math"/>
                          <w:sz w:val="22"/>
                          <w:szCs w:val="22"/>
                        </w:rPr>
                        <m:t>u</m:t>
                      </m:r>
                    </m:e>
                  </m:d>
                </m:e>
              </m:func>
            </m:e>
          </m:func>
        </m:oMath>
      </m:oMathPara>
    </w:p>
    <w:p w14:paraId="0626AF54" w14:textId="77777777" w:rsidR="00DB7A6A" w:rsidRPr="00472CD2" w:rsidRDefault="00DB7A6A" w:rsidP="00DB7A6A">
      <w:pPr>
        <w:jc w:val="center"/>
        <w:rPr>
          <w:rFonts w:eastAsiaTheme="minorEastAsia"/>
          <w:sz w:val="22"/>
          <w:szCs w:val="22"/>
        </w:rPr>
      </w:pPr>
      <w:r w:rsidRPr="00472CD2">
        <w:rPr>
          <w:rFonts w:eastAsiaTheme="minorEastAsia"/>
          <w:sz w:val="22"/>
          <w:szCs w:val="22"/>
        </w:rPr>
        <w:t>Under bibetingelserne (u.b.b.):</w:t>
      </w:r>
    </w:p>
    <w:p w14:paraId="1520CED5" w14:textId="77777777" w:rsidR="00DB7A6A" w:rsidRPr="00472CD2" w:rsidRDefault="00DB7A6A" w:rsidP="00DB7A6A">
      <w:pPr>
        <w:jc w:val="center"/>
        <w:rPr>
          <w:rFonts w:eastAsiaTheme="minorEastAsia"/>
          <w:sz w:val="22"/>
          <w:szCs w:val="22"/>
        </w:rPr>
      </w:pPr>
      <m:oMath>
        <m:r>
          <w:rPr>
            <w:rFonts w:ascii="Cambria Math" w:eastAsiaTheme="minorEastAsia" w:hAnsi="Cambria Math"/>
            <w:sz w:val="22"/>
            <w:szCs w:val="22"/>
          </w:rPr>
          <m:t>x∈C</m:t>
        </m:r>
        <m:d>
          <m:dPr>
            <m:ctrlPr>
              <w:rPr>
                <w:rFonts w:ascii="Cambria Math" w:eastAsiaTheme="minorEastAsia" w:hAnsi="Cambria Math"/>
                <w:i/>
                <w:sz w:val="22"/>
                <w:szCs w:val="22"/>
              </w:rPr>
            </m:ctrlPr>
          </m:dPr>
          <m:e>
            <m:r>
              <w:rPr>
                <w:rFonts w:ascii="Cambria Math" w:eastAsiaTheme="minorEastAsia" w:hAnsi="Cambria Math"/>
                <w:sz w:val="22"/>
                <w:szCs w:val="22"/>
              </w:rPr>
              <m:t>p,l</m:t>
            </m:r>
          </m:e>
        </m:d>
        <m:r>
          <w:rPr>
            <w:rFonts w:ascii="Cambria Math" w:eastAsiaTheme="minorEastAsia" w:hAnsi="Cambria Math"/>
            <w:sz w:val="22"/>
            <w:szCs w:val="22"/>
          </w:rPr>
          <m:t>={x∈X=</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R</m:t>
            </m:r>
          </m:e>
          <m:sub>
            <m:r>
              <w:rPr>
                <w:rFonts w:ascii="Cambria Math" w:eastAsiaTheme="minorEastAsia" w:hAnsi="Cambria Math"/>
                <w:sz w:val="22"/>
                <w:szCs w:val="22"/>
              </w:rPr>
              <m:t>+</m:t>
            </m:r>
          </m:sub>
          <m:sup>
            <m:r>
              <w:rPr>
                <w:rFonts w:ascii="Cambria Math" w:eastAsiaTheme="minorEastAsia" w:hAnsi="Cambria Math"/>
                <w:sz w:val="22"/>
                <w:szCs w:val="22"/>
              </w:rPr>
              <m:t>m</m:t>
            </m:r>
          </m:sup>
        </m:sSubSup>
        <m:r>
          <w:rPr>
            <w:rFonts w:ascii="Cambria Math" w:eastAsiaTheme="minorEastAsia" w:hAnsi="Cambria Math"/>
            <w:sz w:val="22"/>
            <w:szCs w:val="22"/>
          </w:rPr>
          <m:t>|p⋅x≤I}</m:t>
        </m:r>
      </m:oMath>
      <w:r w:rsidRPr="00472CD2">
        <w:rPr>
          <w:rFonts w:eastAsiaTheme="minorEastAsia"/>
          <w:sz w:val="22"/>
          <w:szCs w:val="22"/>
        </w:rPr>
        <w:t xml:space="preserve"> </w:t>
      </w:r>
    </w:p>
    <w:p w14:paraId="26AB8664" w14:textId="77777777" w:rsidR="00DB7A6A" w:rsidRPr="00472CD2" w:rsidRDefault="00DB7A6A" w:rsidP="00DB7A6A">
      <w:pPr>
        <w:rPr>
          <w:rFonts w:eastAsiaTheme="minorEastAsia"/>
          <w:sz w:val="22"/>
          <w:szCs w:val="22"/>
        </w:rPr>
      </w:pPr>
      <w:r w:rsidRPr="00472CD2">
        <w:rPr>
          <w:rFonts w:eastAsiaTheme="minorEastAsia"/>
          <w:sz w:val="22"/>
          <w:szCs w:val="22"/>
        </w:rPr>
        <w:t>Hvis u er en kontinuert nyttefunktion eksisterer der som minimum en løsning. Dette følger af, at budgetmængden er kompakt.</w:t>
      </w:r>
    </w:p>
    <w:p w14:paraId="1D4F68F8" w14:textId="77777777" w:rsidR="00DB7A6A" w:rsidRPr="00472CD2" w:rsidRDefault="00DB7A6A" w:rsidP="00DB7A6A">
      <w:pPr>
        <w:rPr>
          <w:rFonts w:eastAsiaTheme="minorEastAsia"/>
          <w:sz w:val="22"/>
          <w:szCs w:val="22"/>
        </w:rPr>
      </w:pPr>
    </w:p>
    <w:p w14:paraId="0A7AC63E" w14:textId="77777777" w:rsidR="00DB7A6A" w:rsidRPr="00472CD2" w:rsidRDefault="00DB7A6A" w:rsidP="00DB7A6A">
      <w:pPr>
        <w:rPr>
          <w:rFonts w:eastAsiaTheme="minorEastAsia"/>
          <w:sz w:val="22"/>
          <w:szCs w:val="22"/>
        </w:rPr>
      </w:pPr>
      <w:r w:rsidRPr="00472CD2">
        <w:rPr>
          <w:rFonts w:eastAsiaTheme="minorEastAsia"/>
          <w:b/>
          <w:sz w:val="22"/>
          <w:szCs w:val="22"/>
        </w:rPr>
        <w:t>Løsningsmængden</w:t>
      </w:r>
      <w:r w:rsidRPr="00472CD2">
        <w:rPr>
          <w:rFonts w:eastAsiaTheme="minorEastAsia"/>
          <w:sz w:val="22"/>
          <w:szCs w:val="22"/>
        </w:rPr>
        <w:t xml:space="preserve"> er givet ved: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p,I</m:t>
            </m:r>
          </m:e>
        </m:d>
        <m:r>
          <w:rPr>
            <w:rFonts w:ascii="Cambria Math" w:eastAsiaTheme="minorEastAsia" w:hAnsi="Cambria Math"/>
            <w:sz w:val="22"/>
            <w:szCs w:val="22"/>
          </w:rPr>
          <m:t>={x|x=</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p,l</m:t>
            </m:r>
          </m:e>
        </m:d>
        <m:r>
          <w:rPr>
            <w:rFonts w:ascii="Cambria Math" w:eastAsiaTheme="minorEastAsia" w:hAnsi="Cambria Math"/>
            <w:sz w:val="22"/>
            <w:szCs w:val="22"/>
          </w:rPr>
          <m:t>}</m:t>
        </m:r>
      </m:oMath>
      <w:r w:rsidRPr="00472CD2">
        <w:rPr>
          <w:rFonts w:eastAsiaTheme="minorEastAsia"/>
          <w:sz w:val="22"/>
          <w:szCs w:val="22"/>
        </w:rPr>
        <w:t>. Løsningsmængden er homogen af 0. grad. Det betyder, at hvis vi skalerer både priserne og indkomsten op med det samme tal, så er løsningsmængden uændret. Kun relative priser har betydning for løsningsmængden.</w:t>
      </w:r>
    </w:p>
    <w:p w14:paraId="2313EB54" w14:textId="77777777" w:rsidR="00DB7A6A" w:rsidRPr="00472CD2" w:rsidRDefault="00DB7A6A" w:rsidP="0098143D">
      <w:pPr>
        <w:jc w:val="both"/>
        <w:rPr>
          <w:rFonts w:eastAsiaTheme="minorEastAsia"/>
          <w:sz w:val="22"/>
          <w:szCs w:val="22"/>
        </w:rPr>
      </w:pPr>
    </w:p>
    <w:p w14:paraId="4E37AED6" w14:textId="77777777" w:rsidR="00472451" w:rsidRPr="00472CD2" w:rsidRDefault="00DB7A6A" w:rsidP="0098143D">
      <w:pPr>
        <w:jc w:val="both"/>
        <w:rPr>
          <w:rFonts w:eastAsiaTheme="minorEastAsia"/>
          <w:iCs/>
          <w:sz w:val="22"/>
          <w:szCs w:val="22"/>
        </w:rPr>
      </w:pPr>
      <w:r w:rsidRPr="00472CD2">
        <w:rPr>
          <w:rFonts w:eastAsiaTheme="minorEastAsia"/>
          <w:b/>
          <w:sz w:val="22"/>
          <w:szCs w:val="22"/>
        </w:rPr>
        <w:t>Walras’</w:t>
      </w:r>
      <w:r w:rsidR="00472451" w:rsidRPr="00472CD2">
        <w:rPr>
          <w:rFonts w:eastAsiaTheme="minorEastAsia"/>
          <w:b/>
          <w:sz w:val="22"/>
          <w:szCs w:val="22"/>
        </w:rPr>
        <w:t xml:space="preserve"> lov</w:t>
      </w:r>
      <w:r w:rsidR="00472451" w:rsidRPr="00472CD2">
        <w:rPr>
          <w:rFonts w:eastAsiaTheme="minorEastAsia"/>
          <w:sz w:val="22"/>
          <w:szCs w:val="22"/>
        </w:rPr>
        <w:t xml:space="preserve"> siger, at hvis der er monotone præferencer</w:t>
      </w:r>
      <w:r w:rsidR="00E92527" w:rsidRPr="00472CD2">
        <w:rPr>
          <w:rFonts w:eastAsiaTheme="minorEastAsia"/>
          <w:sz w:val="22"/>
          <w:szCs w:val="22"/>
        </w:rPr>
        <w:t xml:space="preserve"> (mere af alt sætter en bedre)</w:t>
      </w:r>
      <w:r w:rsidR="00472451" w:rsidRPr="00472CD2">
        <w:rPr>
          <w:rFonts w:eastAsiaTheme="minorEastAsia"/>
          <w:sz w:val="22"/>
          <w:szCs w:val="22"/>
        </w:rPr>
        <w:t xml:space="preserve"> vil man altid blive bedre stillet ved at få lidt mere af det hele. Derfor giver det </w:t>
      </w:r>
      <w:r w:rsidR="00E92527" w:rsidRPr="00472CD2">
        <w:rPr>
          <w:rFonts w:eastAsiaTheme="minorEastAsia"/>
          <w:sz w:val="22"/>
          <w:szCs w:val="22"/>
        </w:rPr>
        <w:t xml:space="preserve">kun </w:t>
      </w:r>
      <w:r w:rsidR="00472451" w:rsidRPr="00472CD2">
        <w:rPr>
          <w:rFonts w:eastAsiaTheme="minorEastAsia"/>
          <w:sz w:val="22"/>
          <w:szCs w:val="22"/>
        </w:rPr>
        <w:t xml:space="preserve">mening, at benytte hele sin indkomst. Derfor ved man, at løsningen findes på budgetlinjen dvs. </w:t>
      </w:r>
      <m:oMath>
        <m:r>
          <w:rPr>
            <w:rFonts w:ascii="Cambria Math" w:hAnsi="Cambria Math"/>
            <w:sz w:val="22"/>
            <w:szCs w:val="22"/>
            <w:lang w:val="x-none"/>
          </w:rPr>
          <m:t>p</m:t>
        </m:r>
        <m:r>
          <m:rPr>
            <m:sty m:val="p"/>
          </m:rPr>
          <w:rPr>
            <w:rFonts w:ascii="Cambria Math" w:hAnsi="Cambria Math"/>
            <w:sz w:val="22"/>
            <w:szCs w:val="22"/>
            <w:lang w:val="x-none"/>
          </w:rPr>
          <m:t>*</m:t>
        </m:r>
        <m:sSup>
          <m:sSupPr>
            <m:ctrlPr>
              <w:rPr>
                <w:rFonts w:ascii="Cambria Math" w:hAnsi="Cambria Math"/>
                <w:sz w:val="22"/>
                <w:szCs w:val="22"/>
                <w:lang w:val="x-none"/>
              </w:rPr>
            </m:ctrlPr>
          </m:sSupPr>
          <m:e>
            <m:r>
              <w:rPr>
                <w:rFonts w:ascii="Cambria Math" w:hAnsi="Cambria Math"/>
                <w:sz w:val="22"/>
                <w:szCs w:val="22"/>
                <w:lang w:val="x-none"/>
              </w:rPr>
              <m:t>x</m:t>
            </m:r>
          </m:e>
          <m:sup>
            <m:r>
              <m:rPr>
                <m:sty m:val="p"/>
              </m:rPr>
              <w:rPr>
                <w:rFonts w:ascii="Cambria Math" w:hAnsi="Cambria Math"/>
                <w:sz w:val="22"/>
                <w:szCs w:val="22"/>
                <w:lang w:val="x-none"/>
              </w:rPr>
              <m:t>*</m:t>
            </m:r>
          </m:sup>
        </m:sSup>
        <m:r>
          <m:rPr>
            <m:sty m:val="p"/>
          </m:rPr>
          <w:rPr>
            <w:rFonts w:ascii="Cambria Math" w:hAnsi="Cambria Math"/>
            <w:sz w:val="22"/>
            <w:szCs w:val="22"/>
            <w:lang w:val="x-none"/>
          </w:rPr>
          <m:t>=</m:t>
        </m:r>
        <m:r>
          <w:rPr>
            <w:rFonts w:ascii="Cambria Math" w:hAnsi="Cambria Math"/>
            <w:sz w:val="22"/>
            <w:szCs w:val="22"/>
            <w:lang w:val="x-none"/>
          </w:rPr>
          <m:t>I</m:t>
        </m:r>
      </m:oMath>
      <w:r w:rsidR="00472451" w:rsidRPr="00472CD2">
        <w:rPr>
          <w:rFonts w:eastAsiaTheme="minorEastAsia"/>
          <w:iCs/>
          <w:sz w:val="22"/>
          <w:szCs w:val="22"/>
        </w:rPr>
        <w:t>.</w:t>
      </w:r>
      <w:r w:rsidR="003C31C1" w:rsidRPr="00472CD2">
        <w:rPr>
          <w:rFonts w:eastAsiaTheme="minorEastAsia"/>
          <w:iCs/>
          <w:sz w:val="22"/>
          <w:szCs w:val="22"/>
        </w:rPr>
        <w:t xml:space="preserve">. </w:t>
      </w:r>
    </w:p>
    <w:p w14:paraId="493B1FDC" w14:textId="77777777" w:rsidR="003C31C1" w:rsidRPr="00472CD2" w:rsidRDefault="003C31C1" w:rsidP="0098143D">
      <w:pPr>
        <w:jc w:val="both"/>
        <w:rPr>
          <w:rFonts w:eastAsiaTheme="minorEastAsia"/>
          <w:iCs/>
          <w:sz w:val="22"/>
          <w:szCs w:val="22"/>
        </w:rPr>
      </w:pPr>
      <w:r w:rsidRPr="00472CD2">
        <w:rPr>
          <w:rFonts w:eastAsiaTheme="minorEastAsia"/>
          <w:iCs/>
          <w:sz w:val="22"/>
          <w:szCs w:val="22"/>
        </w:rPr>
        <w:t>Implikationer:</w:t>
      </w:r>
    </w:p>
    <w:p w14:paraId="7C4205C6" w14:textId="77777777" w:rsidR="003C31C1" w:rsidRPr="00472CD2" w:rsidRDefault="003C31C1" w:rsidP="0098143D">
      <w:pPr>
        <w:jc w:val="both"/>
        <w:rPr>
          <w:rFonts w:eastAsiaTheme="minorEastAsia"/>
          <w:sz w:val="22"/>
          <w:szCs w:val="22"/>
        </w:rPr>
      </w:pPr>
      <m:oMathPara>
        <m:oMath>
          <m:r>
            <w:rPr>
              <w:rFonts w:ascii="Cambria Math" w:eastAsiaTheme="minorEastAsia" w:hAnsi="Cambria Math"/>
              <w:sz w:val="22"/>
              <w:szCs w:val="22"/>
            </w:rPr>
            <m:t>2D:</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,I</m:t>
              </m:r>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I-</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den>
          </m:f>
          <m:r>
            <w:rPr>
              <w:rFonts w:ascii="Cambria Math" w:eastAsiaTheme="minorEastAsia" w:hAnsi="Cambria Math"/>
              <w:sz w:val="22"/>
              <w:szCs w:val="22"/>
            </w:rPr>
            <m:t>, mD:</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j</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p,I</m:t>
              </m:r>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I-</m:t>
              </m:r>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i=1,i≠j</m:t>
                  </m:r>
                </m:sub>
                <m:sup>
                  <m:r>
                    <w:rPr>
                      <w:rFonts w:ascii="Cambria Math" w:eastAsiaTheme="minorEastAsia" w:hAnsi="Cambria Math"/>
                      <w:sz w:val="22"/>
                      <w:szCs w:val="22"/>
                    </w:rPr>
                    <m:t>m</m:t>
                  </m:r>
                </m:sup>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i</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i</m:t>
                      </m:r>
                    </m:sub>
                    <m:sup>
                      <m:r>
                        <w:rPr>
                          <w:rFonts w:ascii="Cambria Math" w:eastAsiaTheme="minorEastAsia" w:hAnsi="Cambria Math"/>
                          <w:sz w:val="22"/>
                          <w:szCs w:val="22"/>
                        </w:rPr>
                        <m:t>*</m:t>
                      </m:r>
                    </m:sup>
                  </m:sSubSup>
                  <m:r>
                    <w:rPr>
                      <w:rFonts w:ascii="Cambria Math" w:eastAsiaTheme="minorEastAsia" w:hAnsi="Cambria Math"/>
                      <w:sz w:val="22"/>
                      <w:szCs w:val="22"/>
                    </w:rPr>
                    <m:t>(p,I)</m:t>
                  </m:r>
                </m:e>
              </m:nary>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j</m:t>
                  </m:r>
                </m:sub>
              </m:sSub>
            </m:den>
          </m:f>
          <m:r>
            <w:rPr>
              <w:rFonts w:ascii="Cambria Math" w:eastAsiaTheme="minorEastAsia" w:hAnsi="Cambria Math"/>
              <w:sz w:val="22"/>
              <w:szCs w:val="22"/>
            </w:rPr>
            <m:t xml:space="preserve">, </m:t>
          </m:r>
        </m:oMath>
      </m:oMathPara>
    </w:p>
    <w:p w14:paraId="0BE46861" w14:textId="77777777" w:rsidR="003C31C1" w:rsidRPr="00472CD2" w:rsidRDefault="003C31C1" w:rsidP="0098143D">
      <w:pPr>
        <w:jc w:val="both"/>
        <w:rPr>
          <w:rFonts w:eastAsiaTheme="minorEastAsia"/>
          <w:sz w:val="22"/>
          <w:szCs w:val="22"/>
          <w:vertAlign w:val="subscript"/>
        </w:rPr>
      </w:pPr>
      <w:r w:rsidRPr="00472CD2">
        <w:rPr>
          <w:rFonts w:eastAsiaTheme="minorEastAsia"/>
          <w:sz w:val="22"/>
          <w:szCs w:val="22"/>
        </w:rPr>
        <w:t xml:space="preserve">Dvs. hvis man kender efterspørgslen af alle andre varer, så er mængden af </w:t>
      </w:r>
      <w:proofErr w:type="spellStart"/>
      <w:r w:rsidRPr="00472CD2">
        <w:rPr>
          <w:rFonts w:eastAsiaTheme="minorEastAsia"/>
          <w:sz w:val="22"/>
          <w:szCs w:val="22"/>
        </w:rPr>
        <w:t>x</w:t>
      </w:r>
      <w:r w:rsidRPr="00472CD2">
        <w:rPr>
          <w:rFonts w:eastAsiaTheme="minorEastAsia"/>
          <w:sz w:val="22"/>
          <w:szCs w:val="22"/>
          <w:vertAlign w:val="subscript"/>
        </w:rPr>
        <w:t>j</w:t>
      </w:r>
      <w:proofErr w:type="spellEnd"/>
      <w:r w:rsidRPr="00472CD2">
        <w:rPr>
          <w:rFonts w:eastAsiaTheme="minorEastAsia"/>
          <w:sz w:val="22"/>
          <w:szCs w:val="22"/>
        </w:rPr>
        <w:t xml:space="preserve"> givet ved resten af indkomsten delt med prisen på vare </w:t>
      </w:r>
      <w:proofErr w:type="spellStart"/>
      <w:r w:rsidRPr="00472CD2">
        <w:rPr>
          <w:rFonts w:eastAsiaTheme="minorEastAsia"/>
          <w:sz w:val="22"/>
          <w:szCs w:val="22"/>
        </w:rPr>
        <w:t>x</w:t>
      </w:r>
      <w:r w:rsidRPr="00472CD2">
        <w:rPr>
          <w:rFonts w:eastAsiaTheme="minorEastAsia"/>
          <w:sz w:val="22"/>
          <w:szCs w:val="22"/>
          <w:vertAlign w:val="subscript"/>
        </w:rPr>
        <w:t>j</w:t>
      </w:r>
      <w:proofErr w:type="spellEnd"/>
      <w:r w:rsidRPr="00472CD2">
        <w:rPr>
          <w:rFonts w:eastAsiaTheme="minorEastAsia"/>
          <w:sz w:val="22"/>
          <w:szCs w:val="22"/>
          <w:vertAlign w:val="subscript"/>
        </w:rPr>
        <w:t>.</w:t>
      </w:r>
    </w:p>
    <w:p w14:paraId="548516FF" w14:textId="77777777" w:rsidR="00472451" w:rsidRPr="00472CD2" w:rsidRDefault="00472451" w:rsidP="0098143D">
      <w:pPr>
        <w:jc w:val="both"/>
        <w:rPr>
          <w:rFonts w:eastAsiaTheme="minorEastAsia"/>
          <w:sz w:val="22"/>
          <w:szCs w:val="22"/>
        </w:rPr>
      </w:pPr>
    </w:p>
    <w:p w14:paraId="10D0129A" w14:textId="77777777" w:rsidR="00DB7A6A" w:rsidRPr="00472CD2" w:rsidRDefault="00DB7A6A" w:rsidP="0098143D">
      <w:pPr>
        <w:jc w:val="both"/>
        <w:rPr>
          <w:rFonts w:eastAsiaTheme="minorEastAsia"/>
          <w:sz w:val="22"/>
          <w:szCs w:val="22"/>
        </w:rPr>
      </w:pPr>
      <w:r w:rsidRPr="00472CD2">
        <w:rPr>
          <w:rFonts w:eastAsiaTheme="minorEastAsia"/>
          <w:b/>
          <w:sz w:val="22"/>
          <w:szCs w:val="22"/>
        </w:rPr>
        <w:t>Essentielle goder:</w:t>
      </w:r>
      <w:r w:rsidR="003C31C1" w:rsidRPr="00472CD2">
        <w:rPr>
          <w:rFonts w:eastAsiaTheme="minorEastAsia"/>
          <w:sz w:val="22"/>
          <w:szCs w:val="22"/>
        </w:rPr>
        <w:t xml:space="preserve"> Hvis vi bare skal have en lille bitte smule af det uanset, hvor meget vi skal give af x</w:t>
      </w:r>
      <w:r w:rsidR="003C31C1" w:rsidRPr="00472CD2">
        <w:rPr>
          <w:rFonts w:eastAsiaTheme="minorEastAsia"/>
          <w:sz w:val="22"/>
          <w:szCs w:val="22"/>
          <w:vertAlign w:val="subscript"/>
        </w:rPr>
        <w:t>1</w:t>
      </w:r>
      <w:r w:rsidR="003C31C1" w:rsidRPr="00472CD2">
        <w:rPr>
          <w:rFonts w:eastAsiaTheme="minorEastAsia"/>
          <w:sz w:val="22"/>
          <w:szCs w:val="22"/>
        </w:rPr>
        <w:t xml:space="preserve"> for at få det, så er x</w:t>
      </w:r>
      <w:r w:rsidR="003C31C1" w:rsidRPr="00472CD2">
        <w:rPr>
          <w:rFonts w:eastAsiaTheme="minorEastAsia"/>
          <w:sz w:val="22"/>
          <w:szCs w:val="22"/>
          <w:vertAlign w:val="subscript"/>
        </w:rPr>
        <w:t>2</w:t>
      </w:r>
      <w:r w:rsidR="003C31C1" w:rsidRPr="00472CD2">
        <w:rPr>
          <w:rFonts w:eastAsiaTheme="minorEastAsia"/>
          <w:sz w:val="22"/>
          <w:szCs w:val="22"/>
        </w:rPr>
        <w:t xml:space="preserve"> essentiel. Matematisk kan det opskrives således:</w:t>
      </w:r>
    </w:p>
    <w:p w14:paraId="196648E2" w14:textId="77777777" w:rsidR="003C31C1" w:rsidRPr="00472CD2" w:rsidRDefault="00DC743D" w:rsidP="0098143D">
      <w:pPr>
        <w:jc w:val="both"/>
        <w:rPr>
          <w:rFonts w:eastAsiaTheme="minorEastAsia"/>
          <w:sz w:val="22"/>
          <w:szCs w:val="22"/>
        </w:rPr>
      </w:pPr>
      <m:oMathPara>
        <m:oMath>
          <m:r>
            <w:rPr>
              <w:rFonts w:ascii="Cambria Math" w:eastAsiaTheme="minorEastAsia" w:hAnsi="Cambria Math"/>
              <w:sz w:val="22"/>
              <w:szCs w:val="22"/>
            </w:rPr>
            <m:t>2D:</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 xml:space="preserve"> er essentiel hvis</m:t>
          </m:r>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lim</m:t>
                  </m:r>
                </m:e>
                <m:lim>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→0</m:t>
                  </m:r>
                  <m:ctrlPr>
                    <w:rPr>
                      <w:rFonts w:ascii="Cambria Math" w:eastAsiaTheme="minorEastAsia" w:hAnsi="Cambria Math"/>
                      <w:sz w:val="22"/>
                      <w:szCs w:val="22"/>
                    </w:rPr>
                  </m:ctrlPr>
                </m:lim>
              </m:limLow>
            </m:fName>
            <m:e>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MRS</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d>
              <m:r>
                <w:rPr>
                  <w:rFonts w:ascii="Cambria Math" w:eastAsiaTheme="minorEastAsia" w:hAnsi="Cambria Math"/>
                  <w:sz w:val="22"/>
                  <w:szCs w:val="22"/>
                </w:rPr>
                <m:t>=∞</m:t>
              </m:r>
            </m:e>
          </m:func>
        </m:oMath>
      </m:oMathPara>
    </w:p>
    <w:p w14:paraId="0406BCA7" w14:textId="77777777" w:rsidR="003C31C1" w:rsidRPr="00472CD2" w:rsidRDefault="00410B93" w:rsidP="0098143D">
      <w:pPr>
        <w:jc w:val="both"/>
        <w:rPr>
          <w:rFonts w:eastAsiaTheme="minorEastAsia"/>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 xml:space="preserve"> er essentiel hvis</m:t>
          </m:r>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lim</m:t>
                  </m:r>
                </m:e>
                <m:lim>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→0</m:t>
                  </m:r>
                  <m:ctrlPr>
                    <w:rPr>
                      <w:rFonts w:ascii="Cambria Math" w:eastAsiaTheme="minorEastAsia" w:hAnsi="Cambria Math"/>
                      <w:sz w:val="22"/>
                      <w:szCs w:val="22"/>
                    </w:rPr>
                  </m:ctrlPr>
                </m:lim>
              </m:limLow>
            </m:fName>
            <m:e>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MRS</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d>
              <m:r>
                <w:rPr>
                  <w:rFonts w:ascii="Cambria Math" w:eastAsiaTheme="minorEastAsia" w:hAnsi="Cambria Math"/>
                  <w:sz w:val="22"/>
                  <w:szCs w:val="22"/>
                </w:rPr>
                <m:t>=0</m:t>
              </m:r>
            </m:e>
          </m:func>
        </m:oMath>
      </m:oMathPara>
    </w:p>
    <w:p w14:paraId="11800F23" w14:textId="77777777" w:rsidR="003C31C1" w:rsidRPr="00472CD2" w:rsidRDefault="003C31C1" w:rsidP="0098143D">
      <w:pPr>
        <w:jc w:val="both"/>
        <w:rPr>
          <w:rFonts w:eastAsiaTheme="minorEastAsia"/>
          <w:sz w:val="22"/>
          <w:szCs w:val="22"/>
        </w:rPr>
      </w:pPr>
      <w:r w:rsidRPr="00472CD2">
        <w:rPr>
          <w:rFonts w:eastAsiaTheme="minorEastAsia"/>
          <w:sz w:val="22"/>
          <w:szCs w:val="22"/>
        </w:rPr>
        <w:t xml:space="preserve">Dette betyder således, at indifferenskurverne ikke skærer </w:t>
      </w:r>
      <w:r w:rsidR="0083398F">
        <w:rPr>
          <w:rFonts w:eastAsiaTheme="minorEastAsia"/>
          <w:sz w:val="22"/>
          <w:szCs w:val="22"/>
        </w:rPr>
        <w:t>hhv. første og anden aksen.</w:t>
      </w:r>
    </w:p>
    <w:p w14:paraId="78D17B97" w14:textId="77777777" w:rsidR="003C31C1" w:rsidRPr="00472CD2" w:rsidRDefault="003C31C1" w:rsidP="0098143D">
      <w:pPr>
        <w:jc w:val="both"/>
        <w:rPr>
          <w:rFonts w:eastAsiaTheme="minorEastAsia"/>
          <w:sz w:val="22"/>
          <w:szCs w:val="22"/>
        </w:rPr>
      </w:pPr>
    </w:p>
    <w:p w14:paraId="177F53CF" w14:textId="77777777" w:rsidR="00DC743D" w:rsidRPr="00472CD2" w:rsidRDefault="00DC743D" w:rsidP="0098143D">
      <w:pPr>
        <w:jc w:val="both"/>
        <w:rPr>
          <w:rFonts w:eastAsiaTheme="minorEastAsia"/>
          <w:sz w:val="22"/>
          <w:szCs w:val="22"/>
        </w:rPr>
      </w:pPr>
      <w:r w:rsidRPr="00472CD2">
        <w:rPr>
          <w:b/>
          <w:sz w:val="22"/>
          <w:szCs w:val="22"/>
        </w:rPr>
        <w:t>MRS = relativ pris</w:t>
      </w:r>
      <w:r w:rsidRPr="00472CD2">
        <w:rPr>
          <w:rFonts w:eastAsiaTheme="minorEastAsia"/>
          <w:b/>
          <w:sz w:val="22"/>
          <w:szCs w:val="22"/>
        </w:rPr>
        <w:t>:</w:t>
      </w:r>
      <w:r w:rsidRPr="00472CD2">
        <w:rPr>
          <w:rFonts w:eastAsiaTheme="minorEastAsia"/>
          <w:sz w:val="22"/>
          <w:szCs w:val="22"/>
        </w:rPr>
        <w:t xml:space="preserve"> </w:t>
      </w:r>
      <w:r w:rsidR="000D1207">
        <w:rPr>
          <w:rFonts w:eastAsiaTheme="minorEastAsia"/>
          <w:sz w:val="22"/>
          <w:szCs w:val="22"/>
        </w:rPr>
        <w:t xml:space="preserve">Hvis nyttefunktionen er differentiabel og præferencerne er monotone, vil </w:t>
      </w:r>
      <w:r w:rsidRPr="00472CD2">
        <w:rPr>
          <w:rFonts w:eastAsiaTheme="minorEastAsia"/>
          <w:sz w:val="22"/>
          <w:szCs w:val="22"/>
        </w:rPr>
        <w:t xml:space="preserve">indre løsninger i optimum </w:t>
      </w:r>
      <w:r w:rsidR="000D1207">
        <w:rPr>
          <w:rFonts w:eastAsiaTheme="minorEastAsia"/>
          <w:sz w:val="22"/>
          <w:szCs w:val="22"/>
        </w:rPr>
        <w:t>være karakteriseret ved, at</w:t>
      </w:r>
      <w:r w:rsidRPr="00472CD2">
        <w:rPr>
          <w:rFonts w:eastAsiaTheme="minorEastAsia"/>
          <w:sz w:val="22"/>
          <w:szCs w:val="22"/>
        </w:rPr>
        <w:t xml:space="preserve"> </w:t>
      </w:r>
      <m:oMath>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MRS</m:t>
            </m:r>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den>
        </m:f>
      </m:oMath>
      <w:r w:rsidRPr="00472CD2">
        <w:rPr>
          <w:rFonts w:eastAsiaTheme="minorEastAsia"/>
          <w:sz w:val="22"/>
          <w:szCs w:val="22"/>
        </w:rPr>
        <w:t xml:space="preserve">. </w:t>
      </w:r>
      <w:r w:rsidR="000D1207">
        <w:rPr>
          <w:rFonts w:eastAsiaTheme="minorEastAsia"/>
          <w:sz w:val="22"/>
          <w:szCs w:val="22"/>
        </w:rPr>
        <w:t xml:space="preserve">Dvs. ingen knækløsninger eller løsninger på randen. Hvis præferencerne er strengt konvekse, vil der være tale om et indre maksimum. </w:t>
      </w:r>
    </w:p>
    <w:p w14:paraId="0ABEDABC" w14:textId="77777777" w:rsidR="00DC743D" w:rsidRPr="00472CD2" w:rsidRDefault="00DC743D" w:rsidP="0098143D">
      <w:pPr>
        <w:jc w:val="both"/>
        <w:rPr>
          <w:rFonts w:eastAsiaTheme="minorEastAsia"/>
          <w:sz w:val="22"/>
          <w:szCs w:val="22"/>
        </w:rPr>
      </w:pPr>
      <w:r w:rsidRPr="00472CD2">
        <w:rPr>
          <w:rFonts w:eastAsiaTheme="minorEastAsia"/>
          <w:b/>
          <w:sz w:val="22"/>
          <w:szCs w:val="22"/>
        </w:rPr>
        <w:t>Lagrange-metoden:</w:t>
      </w:r>
      <w:r w:rsidRPr="00472CD2">
        <w:rPr>
          <w:rFonts w:eastAsiaTheme="minorEastAsia"/>
          <w:sz w:val="22"/>
          <w:szCs w:val="22"/>
        </w:rPr>
        <w:t xml:space="preserve"> Metode til løsning af forbrugerens optimeringsproblem. Lagrangefunktionen er givet ved:</w:t>
      </w:r>
    </w:p>
    <w:p w14:paraId="56DA0A0E" w14:textId="77777777" w:rsidR="00DC743D" w:rsidRPr="00472CD2" w:rsidRDefault="00DC743D" w:rsidP="0098143D">
      <w:pPr>
        <w:jc w:val="both"/>
        <w:rPr>
          <w:rFonts w:eastAsiaTheme="minorEastAsia"/>
          <w:sz w:val="22"/>
          <w:szCs w:val="22"/>
        </w:rPr>
      </w:pPr>
      <m:oMathPara>
        <m:oMath>
          <m:r>
            <w:rPr>
              <w:rFonts w:ascii="Cambria Math" w:eastAsiaTheme="minorEastAsia" w:hAnsi="Cambria Math"/>
              <w:sz w:val="22"/>
              <w:szCs w:val="22"/>
            </w:rPr>
            <m:t>L</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,λ</m:t>
              </m:r>
            </m:e>
          </m:d>
          <m:r>
            <w:rPr>
              <w:rFonts w:ascii="Cambria Math" w:eastAsiaTheme="minorEastAsia" w:hAnsi="Cambria Math"/>
              <w:sz w:val="22"/>
              <w:szCs w:val="22"/>
            </w:rPr>
            <m:t>=u</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r>
            <w:rPr>
              <w:rFonts w:ascii="Cambria Math" w:eastAsiaTheme="minorEastAsia" w:hAnsi="Cambria Math"/>
              <w:sz w:val="22"/>
              <w:szCs w:val="22"/>
            </w:rPr>
            <m:t>+λ(I-</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m:t>
          </m:r>
        </m:oMath>
      </m:oMathPara>
    </w:p>
    <w:p w14:paraId="05C097ED" w14:textId="77777777" w:rsidR="00DC743D" w:rsidRPr="00472CD2" w:rsidRDefault="00DC743D" w:rsidP="0098143D">
      <w:pPr>
        <w:jc w:val="both"/>
        <w:rPr>
          <w:rFonts w:eastAsiaTheme="minorEastAsia"/>
          <w:sz w:val="22"/>
          <w:szCs w:val="22"/>
        </w:rPr>
      </w:pPr>
      <w:r w:rsidRPr="00472CD2">
        <w:rPr>
          <w:rFonts w:eastAsiaTheme="minorEastAsia"/>
          <w:sz w:val="22"/>
          <w:szCs w:val="22"/>
        </w:rPr>
        <w:t>Optimalitetsbetingelserne for indre løsning er:</w:t>
      </w:r>
    </w:p>
    <w:p w14:paraId="48911499" w14:textId="77777777" w:rsidR="00DC743D" w:rsidRPr="00472CD2" w:rsidRDefault="00410B93" w:rsidP="0098143D">
      <w:pPr>
        <w:jc w:val="both"/>
        <w:rPr>
          <w:rFonts w:eastAsiaTheme="minorEastAsia"/>
          <w:sz w:val="22"/>
          <w:szCs w:val="22"/>
        </w:rPr>
      </w:pPr>
      <m:oMathPara>
        <m:oMath>
          <m:f>
            <m:fPr>
              <m:ctrlPr>
                <w:rPr>
                  <w:rFonts w:ascii="Cambria Math" w:eastAsiaTheme="minorEastAsia" w:hAnsi="Cambria Math"/>
                  <w:i/>
                  <w:sz w:val="22"/>
                  <w:szCs w:val="22"/>
                </w:rPr>
              </m:ctrlPr>
            </m:fPr>
            <m:num>
              <m:r>
                <w:rPr>
                  <w:rFonts w:ascii="Cambria Math" w:eastAsiaTheme="minorEastAsia" w:hAnsi="Cambria Math"/>
                  <w:sz w:val="22"/>
                  <w:szCs w:val="22"/>
                </w:rPr>
                <m:t>∂L</m:t>
              </m:r>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en>
          </m:f>
          <m:r>
            <w:rPr>
              <w:rFonts w:ascii="Cambria Math" w:eastAsiaTheme="minorEastAsia" w:hAnsi="Cambria Math"/>
              <w:sz w:val="22"/>
              <w:szCs w:val="22"/>
            </w:rPr>
            <m:t>=0→</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u</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r>
            <w:rPr>
              <w:rFonts w:ascii="Cambria Math" w:eastAsiaTheme="minorEastAsia" w:hAnsi="Cambria Math"/>
              <w:sz w:val="22"/>
              <w:szCs w:val="22"/>
            </w:rPr>
            <m:t>=λ</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oMath>
      </m:oMathPara>
    </w:p>
    <w:p w14:paraId="00CFFF96" w14:textId="77777777" w:rsidR="00DC743D" w:rsidRPr="00472CD2" w:rsidRDefault="00410B93" w:rsidP="00DC743D">
      <w:pPr>
        <w:jc w:val="both"/>
        <w:rPr>
          <w:rFonts w:eastAsiaTheme="minorEastAsia"/>
          <w:sz w:val="22"/>
          <w:szCs w:val="22"/>
        </w:rPr>
      </w:pPr>
      <m:oMathPara>
        <m:oMath>
          <m:f>
            <m:fPr>
              <m:ctrlPr>
                <w:rPr>
                  <w:rFonts w:ascii="Cambria Math" w:eastAsiaTheme="minorEastAsia" w:hAnsi="Cambria Math"/>
                  <w:i/>
                  <w:sz w:val="22"/>
                  <w:szCs w:val="22"/>
                </w:rPr>
              </m:ctrlPr>
            </m:fPr>
            <m:num>
              <m:r>
                <w:rPr>
                  <w:rFonts w:ascii="Cambria Math" w:eastAsiaTheme="minorEastAsia" w:hAnsi="Cambria Math"/>
                  <w:sz w:val="22"/>
                  <w:szCs w:val="22"/>
                </w:rPr>
                <m:t>∂L</m:t>
              </m:r>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den>
          </m:f>
          <m:r>
            <w:rPr>
              <w:rFonts w:ascii="Cambria Math" w:eastAsiaTheme="minorEastAsia" w:hAnsi="Cambria Math"/>
              <w:sz w:val="22"/>
              <w:szCs w:val="22"/>
            </w:rPr>
            <m:t>=0→</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u</m:t>
              </m:r>
            </m:e>
            <m:sub>
              <m:r>
                <w:rPr>
                  <w:rFonts w:ascii="Cambria Math" w:eastAsiaTheme="minorEastAsia" w:hAnsi="Cambria Math"/>
                  <w:sz w:val="22"/>
                  <w:szCs w:val="22"/>
                </w:rPr>
                <m:t>2</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r>
            <w:rPr>
              <w:rFonts w:ascii="Cambria Math" w:eastAsiaTheme="minorEastAsia" w:hAnsi="Cambria Math"/>
              <w:sz w:val="22"/>
              <w:szCs w:val="22"/>
            </w:rPr>
            <m:t>=λ</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oMath>
      </m:oMathPara>
    </w:p>
    <w:p w14:paraId="468CD457" w14:textId="77777777" w:rsidR="00DC743D" w:rsidRPr="00472CD2" w:rsidRDefault="00410B93" w:rsidP="00DC743D">
      <w:pPr>
        <w:jc w:val="both"/>
        <w:rPr>
          <w:rFonts w:eastAsiaTheme="minorEastAsia"/>
          <w:sz w:val="22"/>
          <w:szCs w:val="22"/>
        </w:rPr>
      </w:pPr>
      <m:oMathPara>
        <m:oMath>
          <m:f>
            <m:fPr>
              <m:ctrlPr>
                <w:rPr>
                  <w:rFonts w:ascii="Cambria Math" w:eastAsiaTheme="minorEastAsia" w:hAnsi="Cambria Math"/>
                  <w:i/>
                  <w:sz w:val="22"/>
                  <w:szCs w:val="22"/>
                </w:rPr>
              </m:ctrlPr>
            </m:fPr>
            <m:num>
              <m:r>
                <w:rPr>
                  <w:rFonts w:ascii="Cambria Math" w:eastAsiaTheme="minorEastAsia" w:hAnsi="Cambria Math"/>
                  <w:sz w:val="22"/>
                  <w:szCs w:val="22"/>
                </w:rPr>
                <m:t>∂L</m:t>
              </m:r>
            </m:num>
            <m:den>
              <m:r>
                <w:rPr>
                  <w:rFonts w:ascii="Cambria Math" w:eastAsiaTheme="minorEastAsia" w:hAnsi="Cambria Math"/>
                  <w:sz w:val="22"/>
                  <w:szCs w:val="22"/>
                </w:rPr>
                <m:t>∂λ</m:t>
              </m:r>
            </m:den>
          </m:f>
          <m:r>
            <w:rPr>
              <w:rFonts w:ascii="Cambria Math" w:eastAsiaTheme="minorEastAsia" w:hAnsi="Cambria Math"/>
              <w:sz w:val="22"/>
              <w:szCs w:val="22"/>
            </w:rPr>
            <m:t>=0→</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=(I-</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oMath>
      </m:oMathPara>
    </w:p>
    <w:p w14:paraId="23BAE5F3" w14:textId="77777777" w:rsidR="00DC743D" w:rsidRPr="00472CD2" w:rsidRDefault="00DC743D" w:rsidP="00DC743D">
      <w:pPr>
        <w:jc w:val="both"/>
        <w:rPr>
          <w:rFonts w:eastAsiaTheme="minorEastAsia"/>
          <w:sz w:val="22"/>
          <w:szCs w:val="22"/>
        </w:rPr>
      </w:pPr>
    </w:p>
    <w:p w14:paraId="54146023" w14:textId="77777777" w:rsidR="00DC743D" w:rsidRPr="00472CD2" w:rsidRDefault="00DC743D" w:rsidP="00DC743D">
      <w:pPr>
        <w:jc w:val="both"/>
        <w:rPr>
          <w:rFonts w:eastAsiaTheme="minorEastAsia"/>
          <w:sz w:val="22"/>
          <w:szCs w:val="22"/>
        </w:rPr>
      </w:pPr>
      <w:r w:rsidRPr="00472CD2">
        <w:rPr>
          <w:rFonts w:eastAsiaTheme="minorEastAsia"/>
          <w:b/>
          <w:sz w:val="22"/>
          <w:szCs w:val="22"/>
        </w:rPr>
        <w:t>Substitutionsmetod</w:t>
      </w:r>
      <w:r w:rsidR="004826C2" w:rsidRPr="00472CD2">
        <w:rPr>
          <w:rFonts w:eastAsiaTheme="minorEastAsia"/>
          <w:b/>
          <w:sz w:val="22"/>
          <w:szCs w:val="22"/>
        </w:rPr>
        <w:t>en</w:t>
      </w:r>
      <w:r w:rsidR="004826C2" w:rsidRPr="00472CD2">
        <w:rPr>
          <w:rFonts w:eastAsiaTheme="minorEastAsia"/>
          <w:sz w:val="22"/>
          <w:szCs w:val="22"/>
        </w:rPr>
        <w:t>: Ved denne metode omskriver man forbrugerens problem. Man isolerer x</w:t>
      </w:r>
      <w:r w:rsidR="004826C2" w:rsidRPr="00472CD2">
        <w:rPr>
          <w:rFonts w:eastAsiaTheme="minorEastAsia"/>
          <w:sz w:val="22"/>
          <w:szCs w:val="22"/>
          <w:vertAlign w:val="subscript"/>
        </w:rPr>
        <w:t>2</w:t>
      </w:r>
      <w:r w:rsidR="0064569B">
        <w:rPr>
          <w:rFonts w:eastAsiaTheme="minorEastAsia"/>
          <w:sz w:val="22"/>
          <w:szCs w:val="22"/>
          <w:vertAlign w:val="subscript"/>
        </w:rPr>
        <w:t xml:space="preserve"> </w:t>
      </w:r>
      <w:r w:rsidR="0064569B">
        <w:rPr>
          <w:rFonts w:eastAsiaTheme="minorEastAsia"/>
          <w:sz w:val="22"/>
          <w:szCs w:val="22"/>
        </w:rPr>
        <w:t>i bibetingelsen og indsætter i udtrykket for x</w:t>
      </w:r>
      <w:r w:rsidR="0064569B">
        <w:rPr>
          <w:rFonts w:eastAsiaTheme="minorEastAsia"/>
          <w:sz w:val="22"/>
          <w:szCs w:val="22"/>
          <w:vertAlign w:val="subscript"/>
        </w:rPr>
        <w:t>1</w:t>
      </w:r>
      <w:r w:rsidR="004826C2" w:rsidRPr="00472CD2">
        <w:rPr>
          <w:rFonts w:eastAsiaTheme="minorEastAsia"/>
          <w:sz w:val="22"/>
          <w:szCs w:val="22"/>
        </w:rPr>
        <w:t>. Det kan nogle gange være en nemmere metode, men det er bedst at benytte Lagrange.</w:t>
      </w:r>
    </w:p>
    <w:p w14:paraId="2CB8F5C8" w14:textId="77777777" w:rsidR="004826C2" w:rsidRPr="00472CD2" w:rsidRDefault="004826C2" w:rsidP="00DC743D">
      <w:pPr>
        <w:jc w:val="both"/>
        <w:rPr>
          <w:rFonts w:eastAsiaTheme="minorEastAsia"/>
          <w:sz w:val="22"/>
          <w:szCs w:val="22"/>
        </w:rPr>
      </w:pPr>
    </w:p>
    <w:p w14:paraId="4EB9D60B" w14:textId="77777777" w:rsidR="004826C2" w:rsidRPr="00472CD2" w:rsidRDefault="004826C2" w:rsidP="00DC743D">
      <w:pPr>
        <w:jc w:val="both"/>
        <w:rPr>
          <w:rFonts w:eastAsiaTheme="minorEastAsia"/>
          <w:sz w:val="22"/>
          <w:szCs w:val="22"/>
        </w:rPr>
      </w:pPr>
      <w:r w:rsidRPr="00472CD2">
        <w:rPr>
          <w:rFonts w:eastAsiaTheme="minorEastAsia"/>
          <w:b/>
          <w:sz w:val="22"/>
          <w:szCs w:val="22"/>
        </w:rPr>
        <w:t xml:space="preserve">Randløsninger: </w:t>
      </w:r>
      <w:r w:rsidRPr="00472CD2">
        <w:rPr>
          <w:rFonts w:eastAsiaTheme="minorEastAsia"/>
          <w:sz w:val="22"/>
          <w:szCs w:val="22"/>
        </w:rPr>
        <w:t xml:space="preserve">Hvis ikke begge varer er essentielle kan der være randløsninger. En randløsning er givet ved: </w:t>
      </w:r>
    </w:p>
    <w:p w14:paraId="4A553C69" w14:textId="77777777" w:rsidR="004826C2" w:rsidRDefault="00410B93" w:rsidP="00DC743D">
      <w:pPr>
        <w:jc w:val="both"/>
        <w:rPr>
          <w:rFonts w:eastAsiaTheme="minorEastAsia"/>
          <w:sz w:val="22"/>
          <w:szCs w:val="22"/>
        </w:rPr>
      </w:pPr>
      <m:oMath>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,I</m:t>
            </m:r>
          </m:e>
        </m:d>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den>
            </m:f>
            <m:r>
              <w:rPr>
                <w:rFonts w:ascii="Cambria Math" w:eastAsiaTheme="minorEastAsia" w:hAnsi="Cambria Math"/>
                <w:sz w:val="22"/>
                <w:szCs w:val="22"/>
              </w:rPr>
              <m:t>,0</m:t>
            </m:r>
          </m:e>
        </m:d>
      </m:oMath>
      <w:r w:rsidR="0064569B">
        <w:rPr>
          <w:rFonts w:eastAsiaTheme="minorEastAsia"/>
          <w:sz w:val="22"/>
          <w:szCs w:val="22"/>
        </w:rPr>
        <w:t>, hvis x</w:t>
      </w:r>
      <w:r w:rsidR="0064569B">
        <w:rPr>
          <w:rFonts w:eastAsiaTheme="minorEastAsia"/>
          <w:sz w:val="22"/>
          <w:szCs w:val="22"/>
        </w:rPr>
        <w:softHyphen/>
      </w:r>
      <w:r w:rsidR="0064569B">
        <w:rPr>
          <w:rFonts w:eastAsiaTheme="minorEastAsia"/>
          <w:sz w:val="22"/>
          <w:szCs w:val="22"/>
        </w:rPr>
        <w:softHyphen/>
      </w:r>
      <w:r w:rsidR="0064569B">
        <w:rPr>
          <w:rFonts w:eastAsiaTheme="minorEastAsia"/>
          <w:sz w:val="22"/>
          <w:szCs w:val="22"/>
          <w:vertAlign w:val="subscript"/>
        </w:rPr>
        <w:t>2</w:t>
      </w:r>
      <w:r w:rsidR="0064569B">
        <w:rPr>
          <w:rFonts w:eastAsiaTheme="minorEastAsia"/>
          <w:sz w:val="22"/>
          <w:szCs w:val="22"/>
        </w:rPr>
        <w:t xml:space="preserve"> ikke er essentiel eller ved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,I</m:t>
            </m:r>
          </m:e>
        </m:d>
        <m:r>
          <w:rPr>
            <w:rFonts w:ascii="Cambria Math" w:eastAsiaTheme="minorEastAsia"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0,</m:t>
            </m:r>
            <m:f>
              <m:fPr>
                <m:ctrlPr>
                  <w:rPr>
                    <w:rFonts w:ascii="Cambria Math" w:eastAsiaTheme="minorEastAsia" w:hAnsi="Cambria Math"/>
                    <w:i/>
                    <w:sz w:val="22"/>
                    <w:szCs w:val="22"/>
                  </w:rPr>
                </m:ctrlPr>
              </m:fPr>
              <m:num>
                <m:r>
                  <w:rPr>
                    <w:rFonts w:ascii="Cambria Math" w:eastAsiaTheme="minorEastAsia" w:hAnsi="Cambria Math"/>
                    <w:sz w:val="22"/>
                    <w:szCs w:val="22"/>
                  </w:rPr>
                  <m:t>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den>
            </m:f>
          </m:e>
        </m:d>
      </m:oMath>
      <w:r w:rsidR="0064569B">
        <w:rPr>
          <w:rFonts w:eastAsiaTheme="minorEastAsia"/>
          <w:sz w:val="22"/>
          <w:szCs w:val="22"/>
        </w:rPr>
        <w:t>, hvis x</w:t>
      </w:r>
      <w:r w:rsidR="0064569B">
        <w:rPr>
          <w:rFonts w:eastAsiaTheme="minorEastAsia"/>
          <w:sz w:val="22"/>
          <w:szCs w:val="22"/>
        </w:rPr>
        <w:softHyphen/>
      </w:r>
      <w:r w:rsidR="0064569B">
        <w:rPr>
          <w:rFonts w:eastAsiaTheme="minorEastAsia"/>
          <w:sz w:val="22"/>
          <w:szCs w:val="22"/>
        </w:rPr>
        <w:softHyphen/>
      </w:r>
      <w:r w:rsidR="0064569B">
        <w:rPr>
          <w:rFonts w:eastAsiaTheme="minorEastAsia"/>
          <w:sz w:val="22"/>
          <w:szCs w:val="22"/>
          <w:vertAlign w:val="subscript"/>
        </w:rPr>
        <w:t>1</w:t>
      </w:r>
      <w:r w:rsidR="0064569B">
        <w:rPr>
          <w:rFonts w:eastAsiaTheme="minorEastAsia"/>
          <w:sz w:val="22"/>
          <w:szCs w:val="22"/>
        </w:rPr>
        <w:t xml:space="preserve"> ikke er essentiel.</w:t>
      </w:r>
    </w:p>
    <w:p w14:paraId="42FB6EDF" w14:textId="77777777" w:rsidR="0064569B" w:rsidRPr="00472CD2" w:rsidRDefault="0064569B" w:rsidP="00DC743D">
      <w:pPr>
        <w:jc w:val="both"/>
        <w:rPr>
          <w:rFonts w:eastAsiaTheme="minorEastAsia"/>
          <w:sz w:val="22"/>
          <w:szCs w:val="22"/>
        </w:rPr>
      </w:pPr>
    </w:p>
    <w:p w14:paraId="42D93BFA" w14:textId="77777777" w:rsidR="004826C2" w:rsidRPr="00472CD2" w:rsidRDefault="004826C2" w:rsidP="00DC743D">
      <w:pPr>
        <w:jc w:val="both"/>
        <w:rPr>
          <w:rFonts w:eastAsiaTheme="minorEastAsia"/>
          <w:sz w:val="22"/>
          <w:szCs w:val="22"/>
        </w:rPr>
      </w:pPr>
      <w:r w:rsidRPr="00472CD2">
        <w:rPr>
          <w:rFonts w:eastAsiaTheme="minorEastAsia"/>
          <w:b/>
          <w:sz w:val="22"/>
          <w:szCs w:val="22"/>
        </w:rPr>
        <w:t xml:space="preserve">Knækløsninger: </w:t>
      </w:r>
      <w:r w:rsidRPr="00472CD2">
        <w:rPr>
          <w:rFonts w:eastAsiaTheme="minorEastAsia"/>
          <w:sz w:val="22"/>
          <w:szCs w:val="22"/>
        </w:rPr>
        <w:t xml:space="preserve">Disse kan opstå når indifferenskurven ikke er differentiabel. MRS er ikke defineret i knækpunktet, hvorfor man ikke får en løsning, der </w:t>
      </w:r>
      <w:r w:rsidR="000A751B" w:rsidRPr="00472CD2">
        <w:rPr>
          <w:rFonts w:eastAsiaTheme="minorEastAsia"/>
          <w:sz w:val="22"/>
          <w:szCs w:val="22"/>
        </w:rPr>
        <w:t xml:space="preserve">er </w:t>
      </w:r>
      <w:r w:rsidRPr="00472CD2">
        <w:rPr>
          <w:rFonts w:eastAsiaTheme="minorEastAsia"/>
          <w:sz w:val="22"/>
          <w:szCs w:val="22"/>
        </w:rPr>
        <w:t xml:space="preserve">givet ved </w:t>
      </w:r>
      <m:oMath>
        <m:r>
          <w:rPr>
            <w:rFonts w:ascii="Cambria Math" w:eastAsiaTheme="minorEastAsia" w:hAnsi="Cambria Math"/>
            <w:sz w:val="22"/>
            <w:szCs w:val="22"/>
          </w:rPr>
          <m:t>MRS=</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den>
        </m:f>
      </m:oMath>
      <w:r w:rsidRPr="00472CD2">
        <w:rPr>
          <w:rFonts w:eastAsiaTheme="minorEastAsia"/>
          <w:sz w:val="22"/>
          <w:szCs w:val="22"/>
        </w:rPr>
        <w:t>.</w:t>
      </w:r>
    </w:p>
    <w:p w14:paraId="22DEACEE" w14:textId="77777777" w:rsidR="004826C2" w:rsidRPr="00472CD2" w:rsidRDefault="004826C2" w:rsidP="00DC743D">
      <w:pPr>
        <w:jc w:val="both"/>
        <w:rPr>
          <w:rFonts w:eastAsiaTheme="minorEastAsia"/>
          <w:b/>
          <w:sz w:val="22"/>
          <w:szCs w:val="22"/>
        </w:rPr>
      </w:pPr>
    </w:p>
    <w:p w14:paraId="539CE866" w14:textId="77777777" w:rsidR="004B0871" w:rsidRPr="00472CD2" w:rsidRDefault="004826C2" w:rsidP="00BF17C1">
      <w:pPr>
        <w:jc w:val="both"/>
        <w:rPr>
          <w:rFonts w:eastAsiaTheme="minorEastAsia"/>
          <w:sz w:val="22"/>
          <w:szCs w:val="22"/>
        </w:rPr>
      </w:pPr>
      <w:r w:rsidRPr="00472CD2">
        <w:rPr>
          <w:rFonts w:eastAsiaTheme="minorEastAsia"/>
          <w:b/>
          <w:sz w:val="22"/>
          <w:szCs w:val="22"/>
        </w:rPr>
        <w:t xml:space="preserve">Lokale minima og multiple </w:t>
      </w:r>
      <w:proofErr w:type="spellStart"/>
      <w:r w:rsidRPr="00472CD2">
        <w:rPr>
          <w:rFonts w:eastAsiaTheme="minorEastAsia"/>
          <w:b/>
          <w:sz w:val="22"/>
          <w:szCs w:val="22"/>
        </w:rPr>
        <w:t>maxima</w:t>
      </w:r>
      <w:proofErr w:type="spellEnd"/>
      <w:r w:rsidRPr="00472CD2">
        <w:rPr>
          <w:rFonts w:eastAsiaTheme="minorEastAsia"/>
          <w:b/>
          <w:sz w:val="22"/>
          <w:szCs w:val="22"/>
        </w:rPr>
        <w:t xml:space="preserve">: </w:t>
      </w:r>
      <w:r w:rsidRPr="00472CD2">
        <w:rPr>
          <w:rFonts w:eastAsiaTheme="minorEastAsia"/>
          <w:sz w:val="22"/>
          <w:szCs w:val="22"/>
        </w:rPr>
        <w:t xml:space="preserve">Ved ikke konvekse præferencer kan der opstå lokale minima og multiple lokale maxima. Når man benytter Lagrange på ikke-konvekse præferencer er der 3 forskellige steder, hvor </w:t>
      </w:r>
      <m:oMath>
        <m:r>
          <w:rPr>
            <w:rFonts w:ascii="Cambria Math" w:eastAsiaTheme="minorEastAsia" w:hAnsi="Cambria Math"/>
            <w:sz w:val="22"/>
            <w:szCs w:val="22"/>
          </w:rPr>
          <m:t>MRS=</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num>
          <m:den>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den>
        </m:f>
      </m:oMath>
      <w:r w:rsidRPr="00472CD2">
        <w:rPr>
          <w:rFonts w:eastAsiaTheme="minorEastAsia"/>
          <w:sz w:val="22"/>
          <w:szCs w:val="22"/>
        </w:rPr>
        <w:t>. Her er løsningsmængden ikke konveks.</w:t>
      </w:r>
    </w:p>
    <w:p w14:paraId="458C64E6" w14:textId="77777777" w:rsidR="004826C2" w:rsidRPr="00472CD2" w:rsidRDefault="004826C2" w:rsidP="00BF17C1">
      <w:pPr>
        <w:jc w:val="both"/>
        <w:rPr>
          <w:rFonts w:eastAsiaTheme="minorEastAsia"/>
          <w:sz w:val="22"/>
          <w:szCs w:val="22"/>
        </w:rPr>
      </w:pPr>
    </w:p>
    <w:p w14:paraId="3607AF36" w14:textId="77777777" w:rsidR="004826C2" w:rsidRPr="00472CD2" w:rsidRDefault="004826C2" w:rsidP="00BF17C1">
      <w:pPr>
        <w:jc w:val="both"/>
        <w:rPr>
          <w:rFonts w:eastAsiaTheme="minorEastAsia"/>
          <w:sz w:val="22"/>
          <w:szCs w:val="22"/>
        </w:rPr>
      </w:pPr>
      <w:r w:rsidRPr="00472CD2">
        <w:rPr>
          <w:rFonts w:eastAsiaTheme="minorEastAsia"/>
          <w:sz w:val="22"/>
          <w:szCs w:val="22"/>
        </w:rPr>
        <w:t>Løsning af forbrugerens optimeringsproblem:</w:t>
      </w:r>
    </w:p>
    <w:p w14:paraId="5FD9746C" w14:textId="77777777" w:rsidR="004826C2" w:rsidRPr="00472CD2" w:rsidRDefault="004826C2" w:rsidP="004826C2">
      <w:pPr>
        <w:pStyle w:val="ListParagraph"/>
        <w:numPr>
          <w:ilvl w:val="0"/>
          <w:numId w:val="15"/>
        </w:numPr>
        <w:textAlignment w:val="center"/>
        <w:rPr>
          <w:sz w:val="22"/>
          <w:szCs w:val="22"/>
        </w:rPr>
      </w:pPr>
      <w:r w:rsidRPr="00472CD2">
        <w:rPr>
          <w:b/>
          <w:sz w:val="22"/>
          <w:szCs w:val="22"/>
        </w:rPr>
        <w:t xml:space="preserve">Tegn indifferenskurverne: </w:t>
      </w:r>
      <w:r w:rsidRPr="00472CD2">
        <w:rPr>
          <w:sz w:val="22"/>
          <w:szCs w:val="22"/>
        </w:rPr>
        <w:t>Man får ide om præferencerne er essentielle, monotone og konvekse. Man kan se, om der er knækløsninger</w:t>
      </w:r>
    </w:p>
    <w:p w14:paraId="345429DA" w14:textId="77777777" w:rsidR="004826C2" w:rsidRPr="00472CD2" w:rsidRDefault="004826C2" w:rsidP="004826C2">
      <w:pPr>
        <w:pStyle w:val="ListParagraph"/>
        <w:textAlignment w:val="center"/>
        <w:rPr>
          <w:sz w:val="22"/>
          <w:szCs w:val="22"/>
        </w:rPr>
      </w:pPr>
    </w:p>
    <w:p w14:paraId="1BD66923" w14:textId="77777777" w:rsidR="004826C2" w:rsidRPr="00472CD2" w:rsidRDefault="004826C2" w:rsidP="004826C2">
      <w:pPr>
        <w:pStyle w:val="ListParagraph"/>
        <w:numPr>
          <w:ilvl w:val="0"/>
          <w:numId w:val="15"/>
        </w:numPr>
        <w:textAlignment w:val="center"/>
        <w:rPr>
          <w:sz w:val="22"/>
          <w:szCs w:val="22"/>
        </w:rPr>
      </w:pPr>
      <w:r w:rsidRPr="00472CD2">
        <w:rPr>
          <w:b/>
          <w:sz w:val="22"/>
          <w:szCs w:val="22"/>
        </w:rPr>
        <w:t>Se om varerne er essentielle ved at betragte grænseværdierne for MRS</w:t>
      </w:r>
      <w:r w:rsidRPr="00472CD2">
        <w:rPr>
          <w:sz w:val="22"/>
          <w:szCs w:val="22"/>
        </w:rPr>
        <w:t xml:space="preserve">. </w:t>
      </w:r>
    </w:p>
    <w:p w14:paraId="0B8C2E7F" w14:textId="77777777" w:rsidR="004826C2" w:rsidRPr="00472CD2" w:rsidRDefault="004826C2" w:rsidP="004826C2">
      <w:pPr>
        <w:pStyle w:val="ListParagraph"/>
        <w:textAlignment w:val="center"/>
        <w:rPr>
          <w:sz w:val="22"/>
          <w:szCs w:val="22"/>
        </w:rPr>
      </w:pPr>
      <w:r w:rsidRPr="00472CD2">
        <w:rPr>
          <w:sz w:val="22"/>
          <w:szCs w:val="22"/>
        </w:rPr>
        <w:t>Hvis den ene ikke er essentiel er der mulighed for randløsning</w:t>
      </w:r>
    </w:p>
    <w:p w14:paraId="1BE07C41" w14:textId="77777777" w:rsidR="004826C2" w:rsidRPr="00472CD2" w:rsidRDefault="004826C2" w:rsidP="004826C2">
      <w:pPr>
        <w:textAlignment w:val="center"/>
        <w:rPr>
          <w:sz w:val="22"/>
          <w:szCs w:val="22"/>
        </w:rPr>
      </w:pPr>
    </w:p>
    <w:p w14:paraId="0E0B9359" w14:textId="77777777" w:rsidR="004826C2" w:rsidRPr="00472CD2" w:rsidRDefault="004826C2" w:rsidP="004826C2">
      <w:pPr>
        <w:pStyle w:val="ListParagraph"/>
        <w:numPr>
          <w:ilvl w:val="0"/>
          <w:numId w:val="15"/>
        </w:numPr>
        <w:textAlignment w:val="center"/>
        <w:rPr>
          <w:b/>
          <w:sz w:val="22"/>
          <w:szCs w:val="22"/>
        </w:rPr>
      </w:pPr>
      <w:r w:rsidRPr="00472CD2">
        <w:rPr>
          <w:b/>
          <w:sz w:val="22"/>
          <w:szCs w:val="22"/>
        </w:rPr>
        <w:t>Hvis monotone og differentiable præferencer så benyt Lagrange.</w:t>
      </w:r>
    </w:p>
    <w:p w14:paraId="6D20669D" w14:textId="77777777" w:rsidR="004826C2" w:rsidRPr="00472CD2" w:rsidRDefault="004826C2" w:rsidP="004826C2">
      <w:pPr>
        <w:pStyle w:val="ListParagraph"/>
        <w:textAlignment w:val="center"/>
        <w:rPr>
          <w:sz w:val="22"/>
          <w:szCs w:val="22"/>
        </w:rPr>
      </w:pPr>
      <w:r w:rsidRPr="00472CD2">
        <w:rPr>
          <w:sz w:val="22"/>
          <w:szCs w:val="22"/>
        </w:rPr>
        <w:t>Bemærk: hvis ikke de er monotone og differentiable kan man i dette kursus finde løsningen grafisk dvs. ikke benytte Lagrange eller anden metode).</w:t>
      </w:r>
    </w:p>
    <w:p w14:paraId="0F0D9876" w14:textId="77777777" w:rsidR="004826C2" w:rsidRPr="00472CD2" w:rsidRDefault="004826C2" w:rsidP="004826C2">
      <w:pPr>
        <w:textAlignment w:val="center"/>
        <w:rPr>
          <w:b/>
          <w:sz w:val="22"/>
          <w:szCs w:val="22"/>
        </w:rPr>
      </w:pPr>
    </w:p>
    <w:p w14:paraId="179EB16C" w14:textId="77777777" w:rsidR="004826C2" w:rsidRPr="00472CD2" w:rsidRDefault="004826C2" w:rsidP="004826C2">
      <w:pPr>
        <w:pStyle w:val="ListParagraph"/>
        <w:numPr>
          <w:ilvl w:val="0"/>
          <w:numId w:val="15"/>
        </w:numPr>
        <w:textAlignment w:val="center"/>
        <w:rPr>
          <w:b/>
          <w:sz w:val="22"/>
          <w:szCs w:val="22"/>
        </w:rPr>
      </w:pPr>
      <w:r w:rsidRPr="00472CD2">
        <w:rPr>
          <w:b/>
          <w:sz w:val="22"/>
          <w:szCs w:val="22"/>
        </w:rPr>
        <w:t>Er præferencerne (strengt) konvekse?</w:t>
      </w:r>
    </w:p>
    <w:p w14:paraId="3E094BCF" w14:textId="77777777" w:rsidR="004826C2" w:rsidRPr="00472CD2" w:rsidRDefault="004826C2" w:rsidP="004826C2">
      <w:pPr>
        <w:pStyle w:val="ListParagraph"/>
        <w:numPr>
          <w:ilvl w:val="0"/>
          <w:numId w:val="12"/>
        </w:numPr>
        <w:textAlignment w:val="center"/>
        <w:rPr>
          <w:b/>
          <w:sz w:val="22"/>
          <w:szCs w:val="22"/>
        </w:rPr>
      </w:pPr>
      <w:r w:rsidRPr="00472CD2">
        <w:rPr>
          <w:sz w:val="22"/>
          <w:szCs w:val="22"/>
        </w:rPr>
        <w:t xml:space="preserve">Ja: Hvis de er strengt konvekse </w:t>
      </w:r>
      <w:r w:rsidRPr="00472CD2">
        <w:rPr>
          <w:sz w:val="22"/>
          <w:szCs w:val="22"/>
        </w:rPr>
        <w:sym w:font="Wingdings" w:char="F0E0"/>
      </w:r>
      <w:r w:rsidRPr="00472CD2">
        <w:rPr>
          <w:sz w:val="22"/>
          <w:szCs w:val="22"/>
        </w:rPr>
        <w:t xml:space="preserve"> unikt globalt maksimum.</w:t>
      </w:r>
    </w:p>
    <w:p w14:paraId="05AE1A4C" w14:textId="77777777" w:rsidR="004826C2" w:rsidRPr="00472CD2" w:rsidRDefault="004826C2" w:rsidP="004826C2">
      <w:pPr>
        <w:pStyle w:val="ListParagraph"/>
        <w:numPr>
          <w:ilvl w:val="0"/>
          <w:numId w:val="12"/>
        </w:numPr>
        <w:textAlignment w:val="center"/>
        <w:rPr>
          <w:b/>
          <w:sz w:val="22"/>
          <w:szCs w:val="22"/>
        </w:rPr>
      </w:pPr>
      <w:r w:rsidRPr="00472CD2">
        <w:rPr>
          <w:sz w:val="22"/>
          <w:szCs w:val="22"/>
        </w:rPr>
        <w:t xml:space="preserve">Ja konvekse </w:t>
      </w:r>
      <w:r w:rsidRPr="00472CD2">
        <w:rPr>
          <w:sz w:val="22"/>
          <w:szCs w:val="22"/>
        </w:rPr>
        <w:sym w:font="Wingdings" w:char="F0E0"/>
      </w:r>
      <w:r w:rsidRPr="00472CD2">
        <w:rPr>
          <w:sz w:val="22"/>
          <w:szCs w:val="22"/>
        </w:rPr>
        <w:t xml:space="preserve"> konveks mængde af globale maksima (dvs. mere end </w:t>
      </w:r>
      <w:r w:rsidR="0064569B">
        <w:rPr>
          <w:sz w:val="22"/>
          <w:szCs w:val="22"/>
        </w:rPr>
        <w:t>é</w:t>
      </w:r>
      <w:r w:rsidRPr="00472CD2">
        <w:rPr>
          <w:sz w:val="22"/>
          <w:szCs w:val="22"/>
        </w:rPr>
        <w:t>n løsning)</w:t>
      </w:r>
    </w:p>
    <w:p w14:paraId="03337DC6" w14:textId="77777777" w:rsidR="004826C2" w:rsidRPr="00472CD2" w:rsidRDefault="004826C2" w:rsidP="004826C2">
      <w:pPr>
        <w:pStyle w:val="ListParagraph"/>
        <w:numPr>
          <w:ilvl w:val="0"/>
          <w:numId w:val="12"/>
        </w:numPr>
        <w:textAlignment w:val="center"/>
        <w:rPr>
          <w:b/>
          <w:sz w:val="22"/>
          <w:szCs w:val="22"/>
        </w:rPr>
      </w:pPr>
      <w:r w:rsidRPr="00472CD2">
        <w:rPr>
          <w:sz w:val="22"/>
          <w:szCs w:val="22"/>
        </w:rPr>
        <w:t xml:space="preserve">Nej </w:t>
      </w:r>
      <w:r w:rsidRPr="00472CD2">
        <w:rPr>
          <w:sz w:val="22"/>
          <w:szCs w:val="22"/>
        </w:rPr>
        <w:sym w:font="Wingdings" w:char="F0E0"/>
      </w:r>
      <w:r w:rsidRPr="00472CD2">
        <w:rPr>
          <w:sz w:val="22"/>
          <w:szCs w:val="22"/>
        </w:rPr>
        <w:t xml:space="preserve"> hvis ikke præferencerne er konvekse kan man ikke være sikker på, at løsningen man har fundet er optimalt maksimum. </w:t>
      </w:r>
    </w:p>
    <w:p w14:paraId="696CD631" w14:textId="77777777" w:rsidR="004826C2" w:rsidRPr="00472CD2" w:rsidRDefault="004826C2" w:rsidP="004826C2">
      <w:pPr>
        <w:pStyle w:val="ListParagraph"/>
        <w:numPr>
          <w:ilvl w:val="0"/>
          <w:numId w:val="12"/>
        </w:numPr>
        <w:textAlignment w:val="center"/>
        <w:rPr>
          <w:b/>
          <w:sz w:val="22"/>
          <w:szCs w:val="22"/>
        </w:rPr>
      </w:pPr>
      <w:r w:rsidRPr="00472CD2">
        <w:rPr>
          <w:sz w:val="22"/>
          <w:szCs w:val="22"/>
        </w:rPr>
        <w:t xml:space="preserve">Det bemærkes, at man ikke nødvendigvis kan finde en løsning ved at benytte Lagrange. </w:t>
      </w:r>
    </w:p>
    <w:p w14:paraId="0F61F7AA" w14:textId="77777777" w:rsidR="004826C2" w:rsidRPr="00472CD2" w:rsidRDefault="004826C2" w:rsidP="004826C2">
      <w:pPr>
        <w:pStyle w:val="ListParagraph"/>
        <w:textAlignment w:val="center"/>
        <w:rPr>
          <w:b/>
          <w:sz w:val="22"/>
          <w:szCs w:val="22"/>
        </w:rPr>
      </w:pPr>
    </w:p>
    <w:p w14:paraId="3C66E16A" w14:textId="77777777" w:rsidR="004826C2" w:rsidRPr="00472CD2" w:rsidRDefault="004826C2" w:rsidP="004826C2">
      <w:pPr>
        <w:pStyle w:val="ListParagraph"/>
        <w:numPr>
          <w:ilvl w:val="0"/>
          <w:numId w:val="15"/>
        </w:numPr>
        <w:textAlignment w:val="center"/>
        <w:rPr>
          <w:sz w:val="22"/>
          <w:szCs w:val="22"/>
        </w:rPr>
      </w:pPr>
      <w:r w:rsidRPr="00472CD2">
        <w:rPr>
          <w:sz w:val="22"/>
          <w:szCs w:val="22"/>
        </w:rPr>
        <w:t xml:space="preserve">Hvis man er i et tilfælde, hvor man ikke kan benytte Lagrange, der ikke er en indre løsning eller præferencerne ikke er konvekse skal man sammenligne indre, knæk og randløsninger. </w:t>
      </w:r>
      <w:r w:rsidRPr="00472CD2">
        <w:rPr>
          <w:b/>
          <w:bCs/>
          <w:sz w:val="22"/>
          <w:szCs w:val="22"/>
        </w:rPr>
        <w:t>Hvis en af varerne ikke er essentie</w:t>
      </w:r>
      <w:r w:rsidRPr="00472CD2">
        <w:rPr>
          <w:b/>
          <w:sz w:val="22"/>
          <w:szCs w:val="22"/>
        </w:rPr>
        <w:t>lle</w:t>
      </w:r>
      <w:r w:rsidRPr="00472CD2">
        <w:rPr>
          <w:sz w:val="22"/>
          <w:szCs w:val="22"/>
        </w:rPr>
        <w:t xml:space="preserve"> er vi ikke sikre på, at det unikke maksimum findes i det indre. Der kan være randløsninger. Indsæt i nyttefunktion og se om nytten bliver større. </w:t>
      </w:r>
    </w:p>
    <w:p w14:paraId="51E2833D" w14:textId="77777777" w:rsidR="00572F21" w:rsidRPr="00472CD2" w:rsidRDefault="00572F21" w:rsidP="00572F21">
      <w:pPr>
        <w:textAlignment w:val="center"/>
        <w:rPr>
          <w:sz w:val="22"/>
          <w:szCs w:val="22"/>
        </w:rPr>
      </w:pPr>
    </w:p>
    <w:p w14:paraId="79D18BEE" w14:textId="77777777" w:rsidR="00472CD2" w:rsidRDefault="00472CD2">
      <w:pPr>
        <w:rPr>
          <w:sz w:val="22"/>
          <w:szCs w:val="22"/>
        </w:rPr>
      </w:pPr>
      <w:r>
        <w:rPr>
          <w:sz w:val="22"/>
          <w:szCs w:val="22"/>
        </w:rPr>
        <w:br w:type="page"/>
      </w:r>
    </w:p>
    <w:p w14:paraId="76F22251" w14:textId="77777777" w:rsidR="00572F21" w:rsidRPr="00472CD2" w:rsidRDefault="00572F21" w:rsidP="00572F21">
      <w:pPr>
        <w:textAlignment w:val="center"/>
        <w:rPr>
          <w:sz w:val="22"/>
          <w:szCs w:val="22"/>
        </w:rPr>
      </w:pPr>
      <w:r w:rsidRPr="00472CD2">
        <w:rPr>
          <w:sz w:val="22"/>
          <w:szCs w:val="22"/>
        </w:rPr>
        <w:lastRenderedPageBreak/>
        <w:t>Kap 7+9</w:t>
      </w:r>
    </w:p>
    <w:p w14:paraId="421B7D2E" w14:textId="77777777" w:rsidR="00572F21" w:rsidRPr="00472CD2" w:rsidRDefault="00572F21" w:rsidP="00572F21">
      <w:pPr>
        <w:textAlignment w:val="center"/>
        <w:rPr>
          <w:sz w:val="22"/>
          <w:szCs w:val="22"/>
        </w:rPr>
      </w:pPr>
      <w:r w:rsidRPr="00472CD2">
        <w:rPr>
          <w:b/>
          <w:sz w:val="22"/>
          <w:szCs w:val="22"/>
        </w:rPr>
        <w:t xml:space="preserve">Efterspørgselskurven: </w:t>
      </w:r>
      <w:r w:rsidR="00204872" w:rsidRPr="00472CD2">
        <w:rPr>
          <w:sz w:val="22"/>
          <w:szCs w:val="22"/>
        </w:rPr>
        <w:t xml:space="preserve">Sammenhængen mellem forbruget af en vare og priserne. </w:t>
      </w:r>
    </w:p>
    <w:p w14:paraId="339E1C03" w14:textId="77777777" w:rsidR="00D03803" w:rsidRDefault="00204872" w:rsidP="00D03803">
      <w:pPr>
        <w:textAlignment w:val="center"/>
        <w:rPr>
          <w:sz w:val="22"/>
          <w:szCs w:val="22"/>
        </w:rPr>
      </w:pPr>
      <w:r w:rsidRPr="00D03803">
        <w:rPr>
          <w:b/>
          <w:sz w:val="22"/>
          <w:szCs w:val="22"/>
        </w:rPr>
        <w:t>Marshall-efterspørgselsfunktionen</w:t>
      </w:r>
      <w:r w:rsidR="00D03803">
        <w:rPr>
          <w:sz w:val="22"/>
          <w:szCs w:val="22"/>
        </w:rPr>
        <w:t>:</w:t>
      </w:r>
      <w:r w:rsidRPr="00D03803">
        <w:rPr>
          <w:sz w:val="22"/>
          <w:szCs w:val="22"/>
        </w:rPr>
        <w:t xml:space="preserve"> findes ved at løse forbrugerens nyttemaksimeringsproblem</w:t>
      </w:r>
    </w:p>
    <w:p w14:paraId="53A571CF" w14:textId="77777777" w:rsidR="00D03803" w:rsidRPr="00D03803" w:rsidRDefault="00410B93" w:rsidP="00D03803">
      <w:pPr>
        <w:textAlignment w:val="center"/>
        <w:rPr>
          <w:sz w:val="22"/>
          <w:szCs w:val="22"/>
        </w:rPr>
      </w:pPr>
      <m:oMathPara>
        <m:oMath>
          <m:sSup>
            <m:sSupPr>
              <m:ctrlPr>
                <w:rPr>
                  <w:rFonts w:ascii="Cambria Math" w:hAnsi="Cambria Math"/>
                  <w:b/>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m:t>
              </m:r>
            </m:sup>
          </m:sSup>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,I)</m:t>
              </m:r>
            </m:e>
          </m:d>
        </m:oMath>
      </m:oMathPara>
    </w:p>
    <w:p w14:paraId="0D0C006C" w14:textId="77777777" w:rsidR="00D03803" w:rsidRDefault="00D03803" w:rsidP="00D03803">
      <w:pPr>
        <w:textAlignment w:val="center"/>
        <w:rPr>
          <w:b/>
          <w:sz w:val="22"/>
          <w:szCs w:val="22"/>
        </w:rPr>
      </w:pPr>
    </w:p>
    <w:p w14:paraId="2078EA21" w14:textId="77777777" w:rsidR="00204872" w:rsidRPr="00D03803" w:rsidRDefault="00204872" w:rsidP="00D03803">
      <w:pPr>
        <w:textAlignment w:val="center"/>
        <w:rPr>
          <w:sz w:val="22"/>
          <w:szCs w:val="22"/>
        </w:rPr>
      </w:pPr>
      <w:r w:rsidRPr="00D03803">
        <w:rPr>
          <w:b/>
          <w:sz w:val="22"/>
          <w:szCs w:val="22"/>
        </w:rPr>
        <w:t>Indkomst-efterspørgselsfunktionen (Engelkurven)</w:t>
      </w:r>
      <w:r w:rsidR="00D03803">
        <w:rPr>
          <w:sz w:val="22"/>
          <w:szCs w:val="22"/>
        </w:rPr>
        <w:t>:</w:t>
      </w:r>
      <w:r w:rsidRPr="00D03803">
        <w:rPr>
          <w:sz w:val="22"/>
          <w:szCs w:val="22"/>
        </w:rPr>
        <w:t xml:space="preserve"> Hvordan varierer efterspørgslen efter en vare med indkomsten</w:t>
      </w:r>
      <w:r w:rsidR="00411731" w:rsidRPr="00D03803">
        <w:rPr>
          <w:sz w:val="22"/>
          <w:szCs w:val="22"/>
        </w:rPr>
        <w:t xml:space="preserve"> (givne priser og lader kun indkomsten variere)</w:t>
      </w:r>
      <w:r w:rsidRPr="00D03803">
        <w:rPr>
          <w:sz w:val="22"/>
          <w:szCs w:val="22"/>
        </w:rPr>
        <w:t>.</w:t>
      </w:r>
      <w:r w:rsidR="00D03803" w:rsidRPr="00D03803">
        <w:rPr>
          <w:sz w:val="22"/>
          <w:szCs w:val="22"/>
        </w:rPr>
        <w:t xml:space="preserve"> Det er sammenhængen mellem forbruget af vare 1 (x-aksen) og indkomsten (y-aksen)</w:t>
      </w:r>
    </w:p>
    <w:p w14:paraId="59BAC4FC" w14:textId="77777777" w:rsidR="00204872" w:rsidRPr="00D03803" w:rsidRDefault="00D03803" w:rsidP="00D03803">
      <w:pPr>
        <w:textAlignment w:val="center"/>
        <w:rPr>
          <w:sz w:val="22"/>
          <w:szCs w:val="22"/>
        </w:rPr>
      </w:pPr>
      <w:r>
        <w:rPr>
          <w:b/>
          <w:sz w:val="22"/>
          <w:szCs w:val="22"/>
        </w:rPr>
        <w:t>Egenp</w:t>
      </w:r>
      <w:r w:rsidR="00204872" w:rsidRPr="00D03803">
        <w:rPr>
          <w:b/>
          <w:sz w:val="22"/>
          <w:szCs w:val="22"/>
        </w:rPr>
        <w:t>ris-efterspørgselsfunktionen:</w:t>
      </w:r>
      <w:r>
        <w:rPr>
          <w:b/>
          <w:sz w:val="22"/>
          <w:szCs w:val="22"/>
        </w:rPr>
        <w:t xml:space="preserve"> </w:t>
      </w:r>
      <w:r w:rsidRPr="00D03803">
        <w:rPr>
          <w:sz w:val="22"/>
          <w:szCs w:val="22"/>
        </w:rPr>
        <w:t>Fortæller, hvordan efterspørgsle</w:t>
      </w:r>
      <w:r>
        <w:rPr>
          <w:sz w:val="22"/>
          <w:szCs w:val="22"/>
        </w:rPr>
        <w:t>n</w:t>
      </w:r>
      <w:r w:rsidRPr="00D03803">
        <w:rPr>
          <w:sz w:val="22"/>
          <w:szCs w:val="22"/>
        </w:rPr>
        <w:t xml:space="preserve"> efter vare 1 afhænger af prisen på vare 1. </w:t>
      </w:r>
    </w:p>
    <w:p w14:paraId="6D23DEF2" w14:textId="77777777" w:rsidR="00204872" w:rsidRPr="00D03803" w:rsidRDefault="00204872" w:rsidP="00D03803">
      <w:pPr>
        <w:textAlignment w:val="center"/>
        <w:rPr>
          <w:sz w:val="22"/>
          <w:szCs w:val="22"/>
        </w:rPr>
      </w:pPr>
      <w:r w:rsidRPr="00D03803">
        <w:rPr>
          <w:b/>
          <w:sz w:val="22"/>
          <w:szCs w:val="22"/>
        </w:rPr>
        <w:t>Krydspris-efterspørgselsfunktionen:</w:t>
      </w:r>
      <w:r w:rsidR="00D03803">
        <w:rPr>
          <w:b/>
          <w:sz w:val="22"/>
          <w:szCs w:val="22"/>
        </w:rPr>
        <w:t xml:space="preserve"> </w:t>
      </w:r>
      <w:r w:rsidR="00D03803" w:rsidRPr="00D03803">
        <w:rPr>
          <w:sz w:val="22"/>
          <w:szCs w:val="22"/>
        </w:rPr>
        <w:t xml:space="preserve">Fortæller, hvordan efterspørgslen efter vare 1 afhænger af prisen på vare 2. </w:t>
      </w:r>
    </w:p>
    <w:p w14:paraId="142CDD3B" w14:textId="77777777" w:rsidR="00204872" w:rsidRPr="00472CD2" w:rsidRDefault="00204872" w:rsidP="00204872">
      <w:pPr>
        <w:textAlignment w:val="center"/>
        <w:rPr>
          <w:sz w:val="22"/>
          <w:szCs w:val="22"/>
        </w:rPr>
      </w:pPr>
    </w:p>
    <w:p w14:paraId="182FE8E4" w14:textId="77777777" w:rsidR="00D03803" w:rsidRPr="00D03803" w:rsidRDefault="00572F21" w:rsidP="00D03803">
      <w:pPr>
        <w:textAlignment w:val="center"/>
        <w:rPr>
          <w:sz w:val="22"/>
          <w:szCs w:val="22"/>
        </w:rPr>
      </w:pPr>
      <w:r w:rsidRPr="00472CD2">
        <w:rPr>
          <w:b/>
          <w:sz w:val="22"/>
          <w:szCs w:val="22"/>
        </w:rPr>
        <w:t>Indkomstofferkurven</w:t>
      </w:r>
      <w:r w:rsidR="00A066F0" w:rsidRPr="00472CD2">
        <w:rPr>
          <w:b/>
          <w:sz w:val="22"/>
          <w:szCs w:val="22"/>
        </w:rPr>
        <w:t>:</w:t>
      </w:r>
      <w:r w:rsidR="00472CD2">
        <w:rPr>
          <w:b/>
          <w:sz w:val="22"/>
          <w:szCs w:val="22"/>
        </w:rPr>
        <w:t xml:space="preserve"> </w:t>
      </w:r>
      <w:r w:rsidR="00472CD2" w:rsidRPr="00472CD2">
        <w:rPr>
          <w:sz w:val="22"/>
          <w:szCs w:val="22"/>
        </w:rPr>
        <w:t>Forbruget af begge varer, hvor man varierer indkomsten.</w:t>
      </w:r>
      <w:r w:rsidR="00472CD2">
        <w:rPr>
          <w:sz w:val="22"/>
          <w:szCs w:val="22"/>
        </w:rPr>
        <w:t xml:space="preserve"> </w:t>
      </w:r>
      <w:r w:rsidR="00D03803">
        <w:rPr>
          <w:sz w:val="22"/>
          <w:szCs w:val="22"/>
        </w:rPr>
        <w:t xml:space="preserve">Dvs. et forhold mellem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 xml:space="preserve"> og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 xml:space="preserve">. </m:t>
        </m:r>
      </m:oMath>
      <w:r w:rsidR="00D03803">
        <w:rPr>
          <w:sz w:val="22"/>
          <w:szCs w:val="22"/>
        </w:rPr>
        <w:t xml:space="preserve"> Denne ergivet ved: </w:t>
      </w:r>
      <m:oMath>
        <m:sSup>
          <m:sSupPr>
            <m:ctrlPr>
              <w:rPr>
                <w:rFonts w:ascii="Cambria Math" w:hAnsi="Cambria Math"/>
                <w:b/>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m:t>
            </m:r>
          </m:sup>
        </m:sSup>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e>
            </m:acc>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e>
            </m:acc>
            <m:r>
              <w:rPr>
                <w:rFonts w:ascii="Cambria Math" w:hAnsi="Cambria Math"/>
                <w:sz w:val="22"/>
                <w:szCs w:val="22"/>
              </w:rPr>
              <m:t xml:space="preserve"> ,I),</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e>
            </m:acc>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e>
            </m:acc>
            <m:r>
              <w:rPr>
                <w:rFonts w:ascii="Cambria Math" w:hAnsi="Cambria Math"/>
                <w:sz w:val="22"/>
                <w:szCs w:val="22"/>
              </w:rPr>
              <m:t>,I)</m:t>
            </m:r>
          </m:e>
        </m:d>
      </m:oMath>
    </w:p>
    <w:p w14:paraId="01063F1C" w14:textId="77777777" w:rsidR="00572F21" w:rsidRDefault="00572F21" w:rsidP="00572F21">
      <w:pPr>
        <w:textAlignment w:val="center"/>
        <w:rPr>
          <w:b/>
          <w:sz w:val="22"/>
          <w:szCs w:val="22"/>
        </w:rPr>
      </w:pPr>
    </w:p>
    <w:p w14:paraId="67AFC533" w14:textId="77777777" w:rsidR="00472CD2" w:rsidRPr="00472CD2" w:rsidRDefault="00472CD2" w:rsidP="00572F21">
      <w:pPr>
        <w:textAlignment w:val="center"/>
        <w:rPr>
          <w:b/>
          <w:sz w:val="22"/>
          <w:szCs w:val="22"/>
        </w:rPr>
      </w:pPr>
      <w:r>
        <w:rPr>
          <w:b/>
          <w:sz w:val="22"/>
          <w:szCs w:val="22"/>
        </w:rPr>
        <w:t>Gode typer</w:t>
      </w:r>
    </w:p>
    <w:tbl>
      <w:tblPr>
        <w:tblStyle w:val="TableGrid"/>
        <w:tblW w:w="0" w:type="auto"/>
        <w:tblLook w:val="04A0" w:firstRow="1" w:lastRow="0" w:firstColumn="1" w:lastColumn="0" w:noHBand="0" w:noVBand="1"/>
      </w:tblPr>
      <w:tblGrid>
        <w:gridCol w:w="4249"/>
        <w:gridCol w:w="4249"/>
      </w:tblGrid>
      <w:tr w:rsidR="00572F21" w:rsidRPr="00472CD2" w14:paraId="272EA9B5" w14:textId="77777777" w:rsidTr="006D725E">
        <w:trPr>
          <w:trHeight w:val="353"/>
        </w:trPr>
        <w:tc>
          <w:tcPr>
            <w:tcW w:w="8498" w:type="dxa"/>
            <w:gridSpan w:val="2"/>
          </w:tcPr>
          <w:p w14:paraId="5D2D1FED" w14:textId="77777777" w:rsidR="00572F21" w:rsidRPr="00472CD2" w:rsidRDefault="00572F21" w:rsidP="00572F21">
            <w:pPr>
              <w:jc w:val="center"/>
              <w:textAlignment w:val="center"/>
              <w:rPr>
                <w:sz w:val="22"/>
                <w:szCs w:val="22"/>
              </w:rPr>
            </w:pPr>
            <w:r w:rsidRPr="00472CD2">
              <w:rPr>
                <w:sz w:val="22"/>
                <w:szCs w:val="22"/>
              </w:rPr>
              <w:t>Indkomst</w:t>
            </w:r>
          </w:p>
        </w:tc>
      </w:tr>
      <w:tr w:rsidR="00572F21" w:rsidRPr="00472CD2" w14:paraId="7DA8B0CE" w14:textId="77777777" w:rsidTr="00204872">
        <w:trPr>
          <w:trHeight w:val="531"/>
        </w:trPr>
        <w:tc>
          <w:tcPr>
            <w:tcW w:w="4249" w:type="dxa"/>
          </w:tcPr>
          <w:p w14:paraId="443139BA" w14:textId="77777777" w:rsidR="00572F21" w:rsidRPr="00472CD2" w:rsidRDefault="00572F21" w:rsidP="00572F21">
            <w:pPr>
              <w:textAlignment w:val="center"/>
              <w:rPr>
                <w:sz w:val="22"/>
                <w:szCs w:val="22"/>
              </w:rPr>
            </w:pPr>
            <w:r w:rsidRPr="00472CD2">
              <w:rPr>
                <w:sz w:val="22"/>
                <w:szCs w:val="22"/>
              </w:rPr>
              <w:t>Inferiøre</w:t>
            </w:r>
          </w:p>
        </w:tc>
        <w:tc>
          <w:tcPr>
            <w:tcW w:w="4249" w:type="dxa"/>
          </w:tcPr>
          <w:p w14:paraId="2F807E85" w14:textId="77777777" w:rsidR="00572F21" w:rsidRPr="00472CD2" w:rsidRDefault="00255571" w:rsidP="00572F21">
            <w:pPr>
              <w:textAlignment w:val="center"/>
              <w:rPr>
                <w:sz w:val="22"/>
                <w:szCs w:val="22"/>
              </w:rPr>
            </w:pPr>
            <w:r w:rsidRPr="00472CD2">
              <w:rPr>
                <w:sz w:val="22"/>
                <w:szCs w:val="22"/>
              </w:rPr>
              <w:t xml:space="preserve">Et gode er inferiørt, hvis </w:t>
            </w:r>
            <w:r w:rsidR="0008142A" w:rsidRPr="00472CD2">
              <w:rPr>
                <w:sz w:val="22"/>
                <w:szCs w:val="22"/>
              </w:rPr>
              <w:t>en øget indkomst medfører et lavere forbrug:</w:t>
            </w:r>
          </w:p>
          <w:p w14:paraId="6F828802" w14:textId="77777777" w:rsidR="0008142A" w:rsidRPr="006D725E" w:rsidRDefault="00410B93" w:rsidP="00572F21">
            <w:pPr>
              <w:textAlignment w:val="center"/>
              <w:rPr>
                <w:sz w:val="20"/>
                <w:szCs w:val="20"/>
              </w:rPr>
            </w:pPr>
            <m:oMathPara>
              <m:oMath>
                <m:f>
                  <m:fPr>
                    <m:ctrlPr>
                      <w:rPr>
                        <w:rFonts w:ascii="Cambria Math" w:hAnsi="Cambria Math"/>
                        <w:i/>
                        <w:sz w:val="20"/>
                        <w:szCs w:val="20"/>
                      </w:rPr>
                    </m:ctrlPr>
                  </m:fPr>
                  <m:num>
                    <m:r>
                      <w:rPr>
                        <w:rFonts w:ascii="Cambria Math" w:hAnsi="Cambria Math"/>
                        <w:sz w:val="20"/>
                        <w:szCs w:val="20"/>
                      </w:rPr>
                      <m:t>d</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i</m:t>
                        </m:r>
                      </m:sub>
                      <m:sup>
                        <m:r>
                          <w:rPr>
                            <w:rFonts w:ascii="Cambria Math" w:hAnsi="Cambria Math"/>
                            <w:sz w:val="20"/>
                            <w:szCs w:val="20"/>
                          </w:rPr>
                          <m:t>*</m:t>
                        </m:r>
                      </m:sup>
                    </m:sSubSup>
                    <m:d>
                      <m:dPr>
                        <m:ctrlPr>
                          <w:rPr>
                            <w:rFonts w:ascii="Cambria Math" w:hAnsi="Cambria Math"/>
                            <w:i/>
                            <w:sz w:val="20"/>
                            <w:szCs w:val="20"/>
                          </w:rPr>
                        </m:ctrlPr>
                      </m:dPr>
                      <m:e>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e>
                        </m:acc>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r>
                              <w:rPr>
                                <w:rFonts w:ascii="Cambria Math" w:hAnsi="Cambria Math"/>
                                <w:sz w:val="20"/>
                                <w:szCs w:val="20"/>
                              </w:rPr>
                              <m:t>,</m:t>
                            </m:r>
                          </m:e>
                        </m:acc>
                        <m:r>
                          <w:rPr>
                            <w:rFonts w:ascii="Cambria Math" w:hAnsi="Cambria Math"/>
                            <w:sz w:val="20"/>
                            <w:szCs w:val="20"/>
                          </w:rPr>
                          <m:t>I</m:t>
                        </m:r>
                      </m:e>
                    </m:d>
                  </m:num>
                  <m:den>
                    <m:r>
                      <w:rPr>
                        <w:rFonts w:ascii="Cambria Math" w:hAnsi="Cambria Math"/>
                        <w:sz w:val="20"/>
                        <w:szCs w:val="20"/>
                      </w:rPr>
                      <m:t>dI</m:t>
                    </m:r>
                  </m:den>
                </m:f>
                <m:r>
                  <w:rPr>
                    <w:rFonts w:ascii="Cambria Math" w:hAnsi="Cambria Math"/>
                    <w:sz w:val="20"/>
                    <w:szCs w:val="20"/>
                  </w:rPr>
                  <m:t>&lt;0</m:t>
                </m:r>
              </m:oMath>
            </m:oMathPara>
          </w:p>
        </w:tc>
      </w:tr>
      <w:tr w:rsidR="00572F21" w:rsidRPr="00472CD2" w14:paraId="2A9A58F8" w14:textId="77777777" w:rsidTr="00204872">
        <w:trPr>
          <w:trHeight w:val="504"/>
        </w:trPr>
        <w:tc>
          <w:tcPr>
            <w:tcW w:w="4249" w:type="dxa"/>
          </w:tcPr>
          <w:p w14:paraId="4B93C73F" w14:textId="77777777" w:rsidR="00572F21" w:rsidRPr="00472CD2" w:rsidRDefault="00572F21" w:rsidP="00572F21">
            <w:pPr>
              <w:textAlignment w:val="center"/>
              <w:rPr>
                <w:sz w:val="22"/>
                <w:szCs w:val="22"/>
              </w:rPr>
            </w:pPr>
            <w:proofErr w:type="spellStart"/>
            <w:r w:rsidRPr="00472CD2">
              <w:rPr>
                <w:sz w:val="22"/>
                <w:szCs w:val="22"/>
              </w:rPr>
              <w:t>Kvasi</w:t>
            </w:r>
            <w:proofErr w:type="spellEnd"/>
            <w:r w:rsidRPr="00472CD2">
              <w:rPr>
                <w:sz w:val="22"/>
                <w:szCs w:val="22"/>
              </w:rPr>
              <w:t>-lineære</w:t>
            </w:r>
          </w:p>
        </w:tc>
        <w:tc>
          <w:tcPr>
            <w:tcW w:w="4249" w:type="dxa"/>
          </w:tcPr>
          <w:p w14:paraId="7F4F91D3" w14:textId="77777777" w:rsidR="00572F21" w:rsidRPr="00472CD2" w:rsidRDefault="007958A9" w:rsidP="00572F21">
            <w:pPr>
              <w:textAlignment w:val="center"/>
              <w:rPr>
                <w:sz w:val="22"/>
                <w:szCs w:val="22"/>
              </w:rPr>
            </w:pPr>
            <w:r w:rsidRPr="00472CD2">
              <w:rPr>
                <w:sz w:val="22"/>
                <w:szCs w:val="22"/>
              </w:rPr>
              <w:t>Forbrug uafhængig af indkomsten.</w:t>
            </w:r>
            <m:oMath>
              <m:r>
                <m:rPr>
                  <m:sty m:val="p"/>
                </m:rPr>
                <w:rPr>
                  <w:rFonts w:ascii="Cambria Math" w:hAnsi="Cambria Math"/>
                  <w:sz w:val="22"/>
                  <w:szCs w:val="22"/>
                </w:rPr>
                <w:br/>
              </m:r>
            </m:oMath>
            <m:oMathPara>
              <m:oMath>
                <m:f>
                  <m:fPr>
                    <m:ctrlPr>
                      <w:rPr>
                        <w:rFonts w:ascii="Cambria Math" w:hAnsi="Cambria Math"/>
                        <w:i/>
                        <w:sz w:val="20"/>
                        <w:szCs w:val="20"/>
                      </w:rPr>
                    </m:ctrlPr>
                  </m:fPr>
                  <m:num>
                    <m:r>
                      <w:rPr>
                        <w:rFonts w:ascii="Cambria Math" w:hAnsi="Cambria Math"/>
                        <w:sz w:val="20"/>
                        <w:szCs w:val="20"/>
                      </w:rPr>
                      <m:t>d</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i</m:t>
                        </m:r>
                      </m:sub>
                      <m:sup>
                        <m:r>
                          <w:rPr>
                            <w:rFonts w:ascii="Cambria Math" w:hAnsi="Cambria Math"/>
                            <w:sz w:val="20"/>
                            <w:szCs w:val="20"/>
                          </w:rPr>
                          <m:t>*</m:t>
                        </m:r>
                      </m:sup>
                    </m:sSubSup>
                    <m:d>
                      <m:dPr>
                        <m:ctrlPr>
                          <w:rPr>
                            <w:rFonts w:ascii="Cambria Math" w:hAnsi="Cambria Math"/>
                            <w:i/>
                            <w:sz w:val="20"/>
                            <w:szCs w:val="20"/>
                          </w:rPr>
                        </m:ctrlPr>
                      </m:dPr>
                      <m:e>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e>
                        </m:acc>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r>
                              <w:rPr>
                                <w:rFonts w:ascii="Cambria Math" w:hAnsi="Cambria Math"/>
                                <w:sz w:val="20"/>
                                <w:szCs w:val="20"/>
                              </w:rPr>
                              <m:t>,</m:t>
                            </m:r>
                          </m:e>
                        </m:acc>
                        <m:r>
                          <w:rPr>
                            <w:rFonts w:ascii="Cambria Math" w:hAnsi="Cambria Math"/>
                            <w:sz w:val="20"/>
                            <w:szCs w:val="20"/>
                          </w:rPr>
                          <m:t>I</m:t>
                        </m:r>
                      </m:e>
                    </m:d>
                  </m:num>
                  <m:den>
                    <m:r>
                      <w:rPr>
                        <w:rFonts w:ascii="Cambria Math" w:hAnsi="Cambria Math"/>
                        <w:sz w:val="20"/>
                        <w:szCs w:val="20"/>
                      </w:rPr>
                      <m:t>dI</m:t>
                    </m:r>
                  </m:den>
                </m:f>
                <m:r>
                  <w:rPr>
                    <w:rFonts w:ascii="Cambria Math" w:hAnsi="Cambria Math"/>
                    <w:sz w:val="20"/>
                    <w:szCs w:val="20"/>
                  </w:rPr>
                  <m:t>=0</m:t>
                </m:r>
              </m:oMath>
            </m:oMathPara>
          </w:p>
        </w:tc>
      </w:tr>
      <w:tr w:rsidR="00572F21" w:rsidRPr="00472CD2" w14:paraId="7C42F349" w14:textId="77777777" w:rsidTr="00204872">
        <w:trPr>
          <w:trHeight w:val="504"/>
        </w:trPr>
        <w:tc>
          <w:tcPr>
            <w:tcW w:w="4249" w:type="dxa"/>
          </w:tcPr>
          <w:p w14:paraId="7E53EBBF" w14:textId="77777777" w:rsidR="00572F21" w:rsidRPr="00472CD2" w:rsidRDefault="00572F21" w:rsidP="00572F21">
            <w:pPr>
              <w:textAlignment w:val="center"/>
              <w:rPr>
                <w:sz w:val="22"/>
                <w:szCs w:val="22"/>
              </w:rPr>
            </w:pPr>
            <w:r w:rsidRPr="00472CD2">
              <w:rPr>
                <w:sz w:val="22"/>
                <w:szCs w:val="22"/>
              </w:rPr>
              <w:t>Normale</w:t>
            </w:r>
          </w:p>
        </w:tc>
        <w:tc>
          <w:tcPr>
            <w:tcW w:w="4249" w:type="dxa"/>
          </w:tcPr>
          <w:p w14:paraId="7487ED6D" w14:textId="77777777" w:rsidR="00572F21" w:rsidRPr="00472CD2" w:rsidRDefault="007958A9" w:rsidP="00572F21">
            <w:pPr>
              <w:textAlignment w:val="center"/>
              <w:rPr>
                <w:sz w:val="22"/>
                <w:szCs w:val="22"/>
              </w:rPr>
            </w:pPr>
            <w:r w:rsidRPr="00472CD2">
              <w:rPr>
                <w:sz w:val="22"/>
                <w:szCs w:val="22"/>
              </w:rPr>
              <w:t>Øget indkomst medfører øget forbrug.</w:t>
            </w:r>
          </w:p>
          <w:p w14:paraId="1DAC764C" w14:textId="77777777" w:rsidR="007958A9" w:rsidRPr="006D725E" w:rsidRDefault="00410B93" w:rsidP="00572F21">
            <w:pPr>
              <w:textAlignment w:val="center"/>
              <w:rPr>
                <w:sz w:val="20"/>
                <w:szCs w:val="20"/>
              </w:rPr>
            </w:pPr>
            <m:oMathPara>
              <m:oMath>
                <m:f>
                  <m:fPr>
                    <m:ctrlPr>
                      <w:rPr>
                        <w:rFonts w:ascii="Cambria Math" w:hAnsi="Cambria Math"/>
                        <w:i/>
                        <w:sz w:val="20"/>
                        <w:szCs w:val="20"/>
                      </w:rPr>
                    </m:ctrlPr>
                  </m:fPr>
                  <m:num>
                    <m:r>
                      <w:rPr>
                        <w:rFonts w:ascii="Cambria Math" w:hAnsi="Cambria Math"/>
                        <w:sz w:val="20"/>
                        <w:szCs w:val="20"/>
                      </w:rPr>
                      <m:t>d</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i</m:t>
                        </m:r>
                      </m:sub>
                      <m:sup>
                        <m:r>
                          <w:rPr>
                            <w:rFonts w:ascii="Cambria Math" w:hAnsi="Cambria Math"/>
                            <w:sz w:val="20"/>
                            <w:szCs w:val="20"/>
                          </w:rPr>
                          <m:t>*</m:t>
                        </m:r>
                      </m:sup>
                    </m:sSubSup>
                    <m:d>
                      <m:dPr>
                        <m:ctrlPr>
                          <w:rPr>
                            <w:rFonts w:ascii="Cambria Math" w:hAnsi="Cambria Math"/>
                            <w:i/>
                            <w:sz w:val="20"/>
                            <w:szCs w:val="20"/>
                          </w:rPr>
                        </m:ctrlPr>
                      </m:dPr>
                      <m:e>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e>
                        </m:acc>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r>
                              <w:rPr>
                                <w:rFonts w:ascii="Cambria Math" w:hAnsi="Cambria Math"/>
                                <w:sz w:val="20"/>
                                <w:szCs w:val="20"/>
                              </w:rPr>
                              <m:t>,</m:t>
                            </m:r>
                          </m:e>
                        </m:acc>
                        <m:r>
                          <w:rPr>
                            <w:rFonts w:ascii="Cambria Math" w:hAnsi="Cambria Math"/>
                            <w:sz w:val="20"/>
                            <w:szCs w:val="20"/>
                          </w:rPr>
                          <m:t>I</m:t>
                        </m:r>
                      </m:e>
                    </m:d>
                  </m:num>
                  <m:den>
                    <m:r>
                      <w:rPr>
                        <w:rFonts w:ascii="Cambria Math" w:hAnsi="Cambria Math"/>
                        <w:sz w:val="20"/>
                        <w:szCs w:val="20"/>
                      </w:rPr>
                      <m:t>dI</m:t>
                    </m:r>
                  </m:den>
                </m:f>
                <m:r>
                  <w:rPr>
                    <w:rFonts w:ascii="Cambria Math" w:hAnsi="Cambria Math"/>
                    <w:sz w:val="20"/>
                    <w:szCs w:val="20"/>
                  </w:rPr>
                  <m:t>&gt;0</m:t>
                </m:r>
              </m:oMath>
            </m:oMathPara>
          </w:p>
        </w:tc>
      </w:tr>
      <w:tr w:rsidR="00572F21" w:rsidRPr="00472CD2" w14:paraId="7ED2E295" w14:textId="77777777" w:rsidTr="00204872">
        <w:trPr>
          <w:trHeight w:val="531"/>
        </w:trPr>
        <w:tc>
          <w:tcPr>
            <w:tcW w:w="4249" w:type="dxa"/>
          </w:tcPr>
          <w:p w14:paraId="2F7C21C5" w14:textId="77777777" w:rsidR="00572F21" w:rsidRPr="00472CD2" w:rsidRDefault="007958A9" w:rsidP="00572F21">
            <w:pPr>
              <w:textAlignment w:val="center"/>
              <w:rPr>
                <w:sz w:val="22"/>
                <w:szCs w:val="22"/>
              </w:rPr>
            </w:pPr>
            <w:r w:rsidRPr="00472CD2">
              <w:rPr>
                <w:sz w:val="22"/>
                <w:szCs w:val="22"/>
              </w:rPr>
              <w:t>Nødvendigt</w:t>
            </w:r>
          </w:p>
        </w:tc>
        <w:tc>
          <w:tcPr>
            <w:tcW w:w="4249" w:type="dxa"/>
          </w:tcPr>
          <w:p w14:paraId="48284BEC" w14:textId="77777777" w:rsidR="00572F21" w:rsidRPr="00472CD2" w:rsidRDefault="007958A9" w:rsidP="00572F21">
            <w:pPr>
              <w:textAlignment w:val="center"/>
              <w:rPr>
                <w:sz w:val="22"/>
                <w:szCs w:val="22"/>
              </w:rPr>
            </w:pPr>
            <w:r w:rsidRPr="00472CD2">
              <w:rPr>
                <w:sz w:val="22"/>
                <w:szCs w:val="22"/>
              </w:rPr>
              <w:t>Andelen er aftagende i indkomsten:</w:t>
            </w:r>
          </w:p>
          <w:p w14:paraId="4CF56FE8" w14:textId="77777777" w:rsidR="007958A9" w:rsidRPr="00472CD2" w:rsidRDefault="00410B93" w:rsidP="00572F21">
            <w:pPr>
              <w:textAlignment w:val="center"/>
              <w:rPr>
                <w:sz w:val="22"/>
                <w:szCs w:val="22"/>
              </w:rPr>
            </w:pPr>
            <m:oMathPara>
              <m:oMath>
                <m:f>
                  <m:fPr>
                    <m:ctrlPr>
                      <w:rPr>
                        <w:rFonts w:ascii="Cambria Math" w:hAnsi="Cambria Math"/>
                        <w:i/>
                        <w:sz w:val="20"/>
                        <w:szCs w:val="22"/>
                      </w:rPr>
                    </m:ctrlPr>
                  </m:fPr>
                  <m:num>
                    <m:r>
                      <w:rPr>
                        <w:rFonts w:ascii="Cambria Math" w:hAnsi="Cambria Math"/>
                        <w:sz w:val="20"/>
                        <w:szCs w:val="22"/>
                      </w:rPr>
                      <m:t>d</m:t>
                    </m:r>
                    <m:d>
                      <m:dPr>
                        <m:ctrlPr>
                          <w:rPr>
                            <w:rFonts w:ascii="Cambria Math" w:hAnsi="Cambria Math"/>
                            <w:i/>
                            <w:sz w:val="20"/>
                            <w:szCs w:val="22"/>
                          </w:rPr>
                        </m:ctrlPr>
                      </m:dPr>
                      <m:e>
                        <m:f>
                          <m:fPr>
                            <m:ctrlPr>
                              <w:rPr>
                                <w:rFonts w:ascii="Cambria Math" w:hAnsi="Cambria Math"/>
                                <w:i/>
                                <w:sz w:val="20"/>
                                <w:szCs w:val="22"/>
                              </w:rPr>
                            </m:ctrlPr>
                          </m:fPr>
                          <m:num>
                            <m:d>
                              <m:dPr>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i</m:t>
                                    </m:r>
                                  </m:sub>
                                </m:sSub>
                                <m:sSubSup>
                                  <m:sSubSupPr>
                                    <m:ctrlPr>
                                      <w:rPr>
                                        <w:rFonts w:ascii="Cambria Math" w:hAnsi="Cambria Math"/>
                                        <w:i/>
                                        <w:sz w:val="20"/>
                                        <w:szCs w:val="22"/>
                                      </w:rPr>
                                    </m:ctrlPr>
                                  </m:sSubSupPr>
                                  <m:e>
                                    <m:r>
                                      <w:rPr>
                                        <w:rFonts w:ascii="Cambria Math" w:hAnsi="Cambria Math"/>
                                        <w:sz w:val="20"/>
                                        <w:szCs w:val="22"/>
                                      </w:rPr>
                                      <m:t>x</m:t>
                                    </m:r>
                                  </m:e>
                                  <m:sub>
                                    <m:r>
                                      <w:rPr>
                                        <w:rFonts w:ascii="Cambria Math" w:hAnsi="Cambria Math"/>
                                        <w:sz w:val="20"/>
                                        <w:szCs w:val="22"/>
                                      </w:rPr>
                                      <m:t>i</m:t>
                                    </m:r>
                                  </m:sub>
                                  <m:sup>
                                    <m:r>
                                      <w:rPr>
                                        <w:rFonts w:ascii="Cambria Math" w:hAnsi="Cambria Math"/>
                                        <w:sz w:val="20"/>
                                        <w:szCs w:val="22"/>
                                      </w:rPr>
                                      <m:t>*</m:t>
                                    </m:r>
                                  </m:sup>
                                </m:sSubSup>
                                <m:d>
                                  <m:dPr>
                                    <m:ctrlPr>
                                      <w:rPr>
                                        <w:rFonts w:ascii="Cambria Math" w:hAnsi="Cambria Math"/>
                                        <w:i/>
                                        <w:sz w:val="20"/>
                                        <w:szCs w:val="22"/>
                                      </w:rPr>
                                    </m:ctrlPr>
                                  </m:dPr>
                                  <m:e>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1</m:t>
                                            </m:r>
                                          </m:sub>
                                        </m:sSub>
                                      </m:e>
                                    </m:acc>
                                    <m:r>
                                      <w:rPr>
                                        <w:rFonts w:ascii="Cambria Math" w:hAnsi="Cambria Math"/>
                                        <w:sz w:val="20"/>
                                        <w:szCs w:val="22"/>
                                      </w:rPr>
                                      <m:t>,</m:t>
                                    </m:r>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2</m:t>
                                            </m:r>
                                          </m:sub>
                                        </m:sSub>
                                        <m:r>
                                          <w:rPr>
                                            <w:rFonts w:ascii="Cambria Math" w:hAnsi="Cambria Math"/>
                                            <w:sz w:val="20"/>
                                            <w:szCs w:val="22"/>
                                          </w:rPr>
                                          <m:t>,</m:t>
                                        </m:r>
                                      </m:e>
                                    </m:acc>
                                    <m:r>
                                      <w:rPr>
                                        <w:rFonts w:ascii="Cambria Math" w:hAnsi="Cambria Math"/>
                                        <w:sz w:val="20"/>
                                        <w:szCs w:val="22"/>
                                      </w:rPr>
                                      <m:t>I</m:t>
                                    </m:r>
                                  </m:e>
                                </m:d>
                              </m:e>
                            </m:d>
                          </m:num>
                          <m:den>
                            <m:r>
                              <w:rPr>
                                <w:rFonts w:ascii="Cambria Math" w:hAnsi="Cambria Math"/>
                                <w:sz w:val="20"/>
                                <w:szCs w:val="22"/>
                              </w:rPr>
                              <m:t>I</m:t>
                            </m:r>
                          </m:den>
                        </m:f>
                      </m:e>
                    </m:d>
                  </m:num>
                  <m:den>
                    <m:r>
                      <w:rPr>
                        <w:rFonts w:ascii="Cambria Math" w:hAnsi="Cambria Math"/>
                        <w:sz w:val="20"/>
                        <w:szCs w:val="22"/>
                      </w:rPr>
                      <m:t>dI</m:t>
                    </m:r>
                  </m:den>
                </m:f>
                <m:r>
                  <w:rPr>
                    <w:rFonts w:ascii="Cambria Math" w:hAnsi="Cambria Math"/>
                    <w:sz w:val="20"/>
                    <w:szCs w:val="22"/>
                  </w:rPr>
                  <m:t>&lt;0</m:t>
                </m:r>
              </m:oMath>
            </m:oMathPara>
          </w:p>
        </w:tc>
      </w:tr>
      <w:tr w:rsidR="00572F21" w:rsidRPr="00472CD2" w14:paraId="1F0E4C4B" w14:textId="77777777" w:rsidTr="00204872">
        <w:trPr>
          <w:trHeight w:val="504"/>
        </w:trPr>
        <w:tc>
          <w:tcPr>
            <w:tcW w:w="4249" w:type="dxa"/>
          </w:tcPr>
          <w:p w14:paraId="7B4B5D05" w14:textId="77777777" w:rsidR="00572F21" w:rsidRPr="00472CD2" w:rsidRDefault="007958A9" w:rsidP="00572F21">
            <w:pPr>
              <w:textAlignment w:val="center"/>
              <w:rPr>
                <w:sz w:val="22"/>
                <w:szCs w:val="22"/>
              </w:rPr>
            </w:pPr>
            <w:r w:rsidRPr="00472CD2">
              <w:rPr>
                <w:sz w:val="22"/>
                <w:szCs w:val="22"/>
              </w:rPr>
              <w:t>Homotetisk</w:t>
            </w:r>
          </w:p>
        </w:tc>
        <w:tc>
          <w:tcPr>
            <w:tcW w:w="4249" w:type="dxa"/>
          </w:tcPr>
          <w:p w14:paraId="153C826E" w14:textId="77777777" w:rsidR="007958A9" w:rsidRPr="00472CD2" w:rsidRDefault="007958A9" w:rsidP="00572F21">
            <w:pPr>
              <w:textAlignment w:val="center"/>
              <w:rPr>
                <w:sz w:val="22"/>
                <w:szCs w:val="22"/>
              </w:rPr>
            </w:pPr>
            <w:r w:rsidRPr="00472CD2">
              <w:rPr>
                <w:sz w:val="22"/>
                <w:szCs w:val="22"/>
              </w:rPr>
              <w:t>Andelen er konstant i indkomsten. Fast budgetandel. (Cobb-Douglas)</w:t>
            </w:r>
          </w:p>
          <w:p w14:paraId="4D6461F1" w14:textId="77777777" w:rsidR="00572F21" w:rsidRPr="00472CD2" w:rsidRDefault="00410B93" w:rsidP="00572F21">
            <w:pPr>
              <w:textAlignment w:val="center"/>
              <w:rPr>
                <w:sz w:val="22"/>
                <w:szCs w:val="22"/>
              </w:rPr>
            </w:pPr>
            <m:oMathPara>
              <m:oMath>
                <m:f>
                  <m:fPr>
                    <m:ctrlPr>
                      <w:rPr>
                        <w:rFonts w:ascii="Cambria Math" w:hAnsi="Cambria Math"/>
                        <w:i/>
                        <w:sz w:val="20"/>
                        <w:szCs w:val="22"/>
                      </w:rPr>
                    </m:ctrlPr>
                  </m:fPr>
                  <m:num>
                    <m:r>
                      <w:rPr>
                        <w:rFonts w:ascii="Cambria Math" w:hAnsi="Cambria Math"/>
                        <w:sz w:val="20"/>
                        <w:szCs w:val="22"/>
                      </w:rPr>
                      <m:t>d</m:t>
                    </m:r>
                    <m:d>
                      <m:dPr>
                        <m:ctrlPr>
                          <w:rPr>
                            <w:rFonts w:ascii="Cambria Math" w:hAnsi="Cambria Math"/>
                            <w:i/>
                            <w:sz w:val="20"/>
                            <w:szCs w:val="22"/>
                          </w:rPr>
                        </m:ctrlPr>
                      </m:dPr>
                      <m:e>
                        <m:f>
                          <m:fPr>
                            <m:ctrlPr>
                              <w:rPr>
                                <w:rFonts w:ascii="Cambria Math" w:hAnsi="Cambria Math"/>
                                <w:i/>
                                <w:sz w:val="20"/>
                                <w:szCs w:val="22"/>
                              </w:rPr>
                            </m:ctrlPr>
                          </m:fPr>
                          <m:num>
                            <m:d>
                              <m:dPr>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i</m:t>
                                    </m:r>
                                  </m:sub>
                                </m:sSub>
                                <m:sSubSup>
                                  <m:sSubSupPr>
                                    <m:ctrlPr>
                                      <w:rPr>
                                        <w:rFonts w:ascii="Cambria Math" w:hAnsi="Cambria Math"/>
                                        <w:i/>
                                        <w:sz w:val="20"/>
                                        <w:szCs w:val="22"/>
                                      </w:rPr>
                                    </m:ctrlPr>
                                  </m:sSubSupPr>
                                  <m:e>
                                    <m:r>
                                      <w:rPr>
                                        <w:rFonts w:ascii="Cambria Math" w:hAnsi="Cambria Math"/>
                                        <w:sz w:val="20"/>
                                        <w:szCs w:val="22"/>
                                      </w:rPr>
                                      <m:t>x</m:t>
                                    </m:r>
                                  </m:e>
                                  <m:sub>
                                    <m:r>
                                      <w:rPr>
                                        <w:rFonts w:ascii="Cambria Math" w:hAnsi="Cambria Math"/>
                                        <w:sz w:val="20"/>
                                        <w:szCs w:val="22"/>
                                      </w:rPr>
                                      <m:t>i</m:t>
                                    </m:r>
                                  </m:sub>
                                  <m:sup>
                                    <m:r>
                                      <w:rPr>
                                        <w:rFonts w:ascii="Cambria Math" w:hAnsi="Cambria Math"/>
                                        <w:sz w:val="20"/>
                                        <w:szCs w:val="22"/>
                                      </w:rPr>
                                      <m:t>*</m:t>
                                    </m:r>
                                  </m:sup>
                                </m:sSubSup>
                                <m:d>
                                  <m:dPr>
                                    <m:ctrlPr>
                                      <w:rPr>
                                        <w:rFonts w:ascii="Cambria Math" w:hAnsi="Cambria Math"/>
                                        <w:i/>
                                        <w:sz w:val="20"/>
                                        <w:szCs w:val="22"/>
                                      </w:rPr>
                                    </m:ctrlPr>
                                  </m:dPr>
                                  <m:e>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1</m:t>
                                            </m:r>
                                          </m:sub>
                                        </m:sSub>
                                      </m:e>
                                    </m:acc>
                                    <m:r>
                                      <w:rPr>
                                        <w:rFonts w:ascii="Cambria Math" w:hAnsi="Cambria Math"/>
                                        <w:sz w:val="20"/>
                                        <w:szCs w:val="22"/>
                                      </w:rPr>
                                      <m:t>,</m:t>
                                    </m:r>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2</m:t>
                                            </m:r>
                                          </m:sub>
                                        </m:sSub>
                                        <m:r>
                                          <w:rPr>
                                            <w:rFonts w:ascii="Cambria Math" w:hAnsi="Cambria Math"/>
                                            <w:sz w:val="20"/>
                                            <w:szCs w:val="22"/>
                                          </w:rPr>
                                          <m:t>,</m:t>
                                        </m:r>
                                      </m:e>
                                    </m:acc>
                                    <m:r>
                                      <w:rPr>
                                        <w:rFonts w:ascii="Cambria Math" w:hAnsi="Cambria Math"/>
                                        <w:sz w:val="20"/>
                                        <w:szCs w:val="22"/>
                                      </w:rPr>
                                      <m:t>I</m:t>
                                    </m:r>
                                  </m:e>
                                </m:d>
                              </m:e>
                            </m:d>
                          </m:num>
                          <m:den>
                            <m:r>
                              <w:rPr>
                                <w:rFonts w:ascii="Cambria Math" w:hAnsi="Cambria Math"/>
                                <w:sz w:val="20"/>
                                <w:szCs w:val="22"/>
                              </w:rPr>
                              <m:t>I</m:t>
                            </m:r>
                          </m:den>
                        </m:f>
                      </m:e>
                    </m:d>
                  </m:num>
                  <m:den>
                    <m:r>
                      <w:rPr>
                        <w:rFonts w:ascii="Cambria Math" w:hAnsi="Cambria Math"/>
                        <w:sz w:val="20"/>
                        <w:szCs w:val="22"/>
                      </w:rPr>
                      <m:t>dI</m:t>
                    </m:r>
                  </m:den>
                </m:f>
                <m:r>
                  <w:rPr>
                    <w:rFonts w:ascii="Cambria Math" w:hAnsi="Cambria Math"/>
                    <w:sz w:val="20"/>
                    <w:szCs w:val="22"/>
                  </w:rPr>
                  <m:t>=0</m:t>
                </m:r>
              </m:oMath>
            </m:oMathPara>
          </w:p>
        </w:tc>
      </w:tr>
      <w:tr w:rsidR="007958A9" w:rsidRPr="00472CD2" w14:paraId="12EDC60E" w14:textId="77777777" w:rsidTr="00204872">
        <w:trPr>
          <w:trHeight w:val="504"/>
        </w:trPr>
        <w:tc>
          <w:tcPr>
            <w:tcW w:w="4249" w:type="dxa"/>
          </w:tcPr>
          <w:p w14:paraId="0291A8C0" w14:textId="77777777" w:rsidR="007958A9" w:rsidRPr="00472CD2" w:rsidRDefault="007958A9" w:rsidP="00572F21">
            <w:pPr>
              <w:textAlignment w:val="center"/>
              <w:rPr>
                <w:sz w:val="22"/>
                <w:szCs w:val="22"/>
              </w:rPr>
            </w:pPr>
            <w:r w:rsidRPr="00472CD2">
              <w:rPr>
                <w:sz w:val="22"/>
                <w:szCs w:val="22"/>
              </w:rPr>
              <w:t>Luksus</w:t>
            </w:r>
          </w:p>
        </w:tc>
        <w:tc>
          <w:tcPr>
            <w:tcW w:w="4249" w:type="dxa"/>
          </w:tcPr>
          <w:p w14:paraId="29037683" w14:textId="77777777" w:rsidR="007958A9" w:rsidRPr="00472CD2" w:rsidRDefault="007958A9" w:rsidP="00572F21">
            <w:pPr>
              <w:textAlignment w:val="center"/>
              <w:rPr>
                <w:sz w:val="22"/>
                <w:szCs w:val="22"/>
              </w:rPr>
            </w:pPr>
            <w:r w:rsidRPr="00472CD2">
              <w:rPr>
                <w:sz w:val="22"/>
                <w:szCs w:val="22"/>
              </w:rPr>
              <w:t>Andelen er stigende i indkomsten:</w:t>
            </w:r>
          </w:p>
          <w:p w14:paraId="04E6523E" w14:textId="77777777" w:rsidR="007958A9" w:rsidRPr="00472CD2" w:rsidRDefault="00410B93" w:rsidP="00572F21">
            <w:pPr>
              <w:textAlignment w:val="center"/>
              <w:rPr>
                <w:sz w:val="22"/>
                <w:szCs w:val="22"/>
              </w:rPr>
            </w:pPr>
            <m:oMathPara>
              <m:oMath>
                <m:f>
                  <m:fPr>
                    <m:ctrlPr>
                      <w:rPr>
                        <w:rFonts w:ascii="Cambria Math" w:hAnsi="Cambria Math"/>
                        <w:i/>
                        <w:sz w:val="20"/>
                        <w:szCs w:val="22"/>
                      </w:rPr>
                    </m:ctrlPr>
                  </m:fPr>
                  <m:num>
                    <m:r>
                      <w:rPr>
                        <w:rFonts w:ascii="Cambria Math" w:hAnsi="Cambria Math"/>
                        <w:sz w:val="20"/>
                        <w:szCs w:val="22"/>
                      </w:rPr>
                      <m:t>d</m:t>
                    </m:r>
                    <m:d>
                      <m:dPr>
                        <m:ctrlPr>
                          <w:rPr>
                            <w:rFonts w:ascii="Cambria Math" w:hAnsi="Cambria Math"/>
                            <w:i/>
                            <w:sz w:val="20"/>
                            <w:szCs w:val="22"/>
                          </w:rPr>
                        </m:ctrlPr>
                      </m:dPr>
                      <m:e>
                        <m:f>
                          <m:fPr>
                            <m:ctrlPr>
                              <w:rPr>
                                <w:rFonts w:ascii="Cambria Math" w:hAnsi="Cambria Math"/>
                                <w:i/>
                                <w:sz w:val="20"/>
                                <w:szCs w:val="22"/>
                              </w:rPr>
                            </m:ctrlPr>
                          </m:fPr>
                          <m:num>
                            <m:d>
                              <m:dPr>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i</m:t>
                                    </m:r>
                                  </m:sub>
                                </m:sSub>
                                <m:sSubSup>
                                  <m:sSubSupPr>
                                    <m:ctrlPr>
                                      <w:rPr>
                                        <w:rFonts w:ascii="Cambria Math" w:hAnsi="Cambria Math"/>
                                        <w:i/>
                                        <w:sz w:val="20"/>
                                        <w:szCs w:val="22"/>
                                      </w:rPr>
                                    </m:ctrlPr>
                                  </m:sSubSupPr>
                                  <m:e>
                                    <m:r>
                                      <w:rPr>
                                        <w:rFonts w:ascii="Cambria Math" w:hAnsi="Cambria Math"/>
                                        <w:sz w:val="20"/>
                                        <w:szCs w:val="22"/>
                                      </w:rPr>
                                      <m:t>x</m:t>
                                    </m:r>
                                  </m:e>
                                  <m:sub>
                                    <m:r>
                                      <w:rPr>
                                        <w:rFonts w:ascii="Cambria Math" w:hAnsi="Cambria Math"/>
                                        <w:sz w:val="20"/>
                                        <w:szCs w:val="22"/>
                                      </w:rPr>
                                      <m:t>i</m:t>
                                    </m:r>
                                  </m:sub>
                                  <m:sup>
                                    <m:r>
                                      <w:rPr>
                                        <w:rFonts w:ascii="Cambria Math" w:hAnsi="Cambria Math"/>
                                        <w:sz w:val="20"/>
                                        <w:szCs w:val="22"/>
                                      </w:rPr>
                                      <m:t>*</m:t>
                                    </m:r>
                                  </m:sup>
                                </m:sSubSup>
                                <m:d>
                                  <m:dPr>
                                    <m:ctrlPr>
                                      <w:rPr>
                                        <w:rFonts w:ascii="Cambria Math" w:hAnsi="Cambria Math"/>
                                        <w:i/>
                                        <w:sz w:val="20"/>
                                        <w:szCs w:val="22"/>
                                      </w:rPr>
                                    </m:ctrlPr>
                                  </m:dPr>
                                  <m:e>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1</m:t>
                                            </m:r>
                                          </m:sub>
                                        </m:sSub>
                                      </m:e>
                                    </m:acc>
                                    <m:r>
                                      <w:rPr>
                                        <w:rFonts w:ascii="Cambria Math" w:hAnsi="Cambria Math"/>
                                        <w:sz w:val="20"/>
                                        <w:szCs w:val="22"/>
                                      </w:rPr>
                                      <m:t>,</m:t>
                                    </m:r>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2</m:t>
                                            </m:r>
                                          </m:sub>
                                        </m:sSub>
                                        <m:r>
                                          <w:rPr>
                                            <w:rFonts w:ascii="Cambria Math" w:hAnsi="Cambria Math"/>
                                            <w:sz w:val="20"/>
                                            <w:szCs w:val="22"/>
                                          </w:rPr>
                                          <m:t>,</m:t>
                                        </m:r>
                                      </m:e>
                                    </m:acc>
                                    <m:r>
                                      <w:rPr>
                                        <w:rFonts w:ascii="Cambria Math" w:hAnsi="Cambria Math"/>
                                        <w:sz w:val="20"/>
                                        <w:szCs w:val="22"/>
                                      </w:rPr>
                                      <m:t>I</m:t>
                                    </m:r>
                                  </m:e>
                                </m:d>
                              </m:e>
                            </m:d>
                          </m:num>
                          <m:den>
                            <m:r>
                              <w:rPr>
                                <w:rFonts w:ascii="Cambria Math" w:hAnsi="Cambria Math"/>
                                <w:sz w:val="20"/>
                                <w:szCs w:val="22"/>
                              </w:rPr>
                              <m:t>I</m:t>
                            </m:r>
                          </m:den>
                        </m:f>
                      </m:e>
                    </m:d>
                  </m:num>
                  <m:den>
                    <m:r>
                      <w:rPr>
                        <w:rFonts w:ascii="Cambria Math" w:hAnsi="Cambria Math"/>
                        <w:sz w:val="20"/>
                        <w:szCs w:val="22"/>
                      </w:rPr>
                      <m:t>dI</m:t>
                    </m:r>
                  </m:den>
                </m:f>
                <m:r>
                  <w:rPr>
                    <w:rFonts w:ascii="Cambria Math" w:hAnsi="Cambria Math"/>
                    <w:sz w:val="20"/>
                    <w:szCs w:val="22"/>
                  </w:rPr>
                  <m:t>&gt;0</m:t>
                </m:r>
              </m:oMath>
            </m:oMathPara>
          </w:p>
        </w:tc>
      </w:tr>
    </w:tbl>
    <w:p w14:paraId="46D3BD09" w14:textId="77777777" w:rsidR="00572F21" w:rsidRPr="00472CD2" w:rsidRDefault="00572F21" w:rsidP="00572F21">
      <w:pPr>
        <w:textAlignment w:val="center"/>
        <w:rPr>
          <w:sz w:val="22"/>
          <w:szCs w:val="22"/>
        </w:rPr>
      </w:pPr>
    </w:p>
    <w:tbl>
      <w:tblPr>
        <w:tblStyle w:val="TableGrid"/>
        <w:tblW w:w="0" w:type="auto"/>
        <w:tblLook w:val="04A0" w:firstRow="1" w:lastRow="0" w:firstColumn="1" w:lastColumn="0" w:noHBand="0" w:noVBand="1"/>
      </w:tblPr>
      <w:tblGrid>
        <w:gridCol w:w="4246"/>
        <w:gridCol w:w="4251"/>
      </w:tblGrid>
      <w:tr w:rsidR="00572F21" w:rsidRPr="00472CD2" w14:paraId="7B51FE53" w14:textId="77777777" w:rsidTr="006D725E">
        <w:trPr>
          <w:trHeight w:val="306"/>
        </w:trPr>
        <w:tc>
          <w:tcPr>
            <w:tcW w:w="8497" w:type="dxa"/>
            <w:gridSpan w:val="2"/>
          </w:tcPr>
          <w:p w14:paraId="4407D3B7" w14:textId="77777777" w:rsidR="00572F21" w:rsidRPr="00472CD2" w:rsidRDefault="00572F21" w:rsidP="00204872">
            <w:pPr>
              <w:jc w:val="center"/>
              <w:textAlignment w:val="center"/>
              <w:rPr>
                <w:sz w:val="22"/>
                <w:szCs w:val="22"/>
              </w:rPr>
            </w:pPr>
            <w:r w:rsidRPr="00472CD2">
              <w:rPr>
                <w:sz w:val="22"/>
                <w:szCs w:val="22"/>
              </w:rPr>
              <w:t>Priser</w:t>
            </w:r>
          </w:p>
        </w:tc>
      </w:tr>
      <w:tr w:rsidR="00572F21" w:rsidRPr="00472CD2" w14:paraId="16D86F4C" w14:textId="77777777" w:rsidTr="00204872">
        <w:trPr>
          <w:trHeight w:val="596"/>
        </w:trPr>
        <w:tc>
          <w:tcPr>
            <w:tcW w:w="4246" w:type="dxa"/>
          </w:tcPr>
          <w:p w14:paraId="1396B71B" w14:textId="77777777" w:rsidR="00572F21" w:rsidRPr="00472CD2" w:rsidRDefault="00572F21" w:rsidP="00572F21">
            <w:pPr>
              <w:textAlignment w:val="center"/>
              <w:rPr>
                <w:sz w:val="22"/>
                <w:szCs w:val="22"/>
              </w:rPr>
            </w:pPr>
            <w:r w:rsidRPr="00472CD2">
              <w:rPr>
                <w:sz w:val="22"/>
                <w:szCs w:val="22"/>
              </w:rPr>
              <w:t>Almindelige</w:t>
            </w:r>
          </w:p>
        </w:tc>
        <w:tc>
          <w:tcPr>
            <w:tcW w:w="4250" w:type="dxa"/>
          </w:tcPr>
          <w:p w14:paraId="17FB5184" w14:textId="77777777" w:rsidR="007958A9" w:rsidRPr="00472CD2" w:rsidRDefault="007958A9" w:rsidP="00572F21">
            <w:pPr>
              <w:textAlignment w:val="center"/>
              <w:rPr>
                <w:sz w:val="22"/>
                <w:szCs w:val="22"/>
              </w:rPr>
            </w:pPr>
            <w:r w:rsidRPr="00472CD2">
              <w:rPr>
                <w:sz w:val="22"/>
                <w:szCs w:val="22"/>
              </w:rPr>
              <w:t>Egenpris-efterspørgselsfunktionen er negativ i prisen er det et almindeligt gode:</w:t>
            </w:r>
          </w:p>
          <w:p w14:paraId="1F72EC1A" w14:textId="77777777" w:rsidR="007958A9" w:rsidRPr="00472CD2" w:rsidRDefault="00410B93" w:rsidP="00572F21">
            <w:pPr>
              <w:textAlignment w:val="center"/>
              <w:rPr>
                <w:sz w:val="22"/>
                <w:szCs w:val="22"/>
              </w:rPr>
            </w:pPr>
            <m:oMathPara>
              <m:oMath>
                <m:f>
                  <m:fPr>
                    <m:ctrlPr>
                      <w:rPr>
                        <w:rFonts w:ascii="Cambria Math" w:hAnsi="Cambria Math"/>
                        <w:i/>
                        <w:sz w:val="20"/>
                        <w:szCs w:val="22"/>
                      </w:rPr>
                    </m:ctrlPr>
                  </m:fPr>
                  <m:num>
                    <m:r>
                      <w:rPr>
                        <w:rFonts w:ascii="Cambria Math" w:hAnsi="Cambria Math"/>
                        <w:sz w:val="20"/>
                        <w:szCs w:val="22"/>
                      </w:rPr>
                      <m:t>d</m:t>
                    </m:r>
                    <m:sSubSup>
                      <m:sSubSupPr>
                        <m:ctrlPr>
                          <w:rPr>
                            <w:rFonts w:ascii="Cambria Math" w:hAnsi="Cambria Math"/>
                            <w:i/>
                            <w:sz w:val="20"/>
                            <w:szCs w:val="22"/>
                          </w:rPr>
                        </m:ctrlPr>
                      </m:sSubSupPr>
                      <m:e>
                        <m:r>
                          <w:rPr>
                            <w:rFonts w:ascii="Cambria Math" w:hAnsi="Cambria Math"/>
                            <w:sz w:val="20"/>
                            <w:szCs w:val="22"/>
                          </w:rPr>
                          <m:t>x</m:t>
                        </m:r>
                      </m:e>
                      <m:sub>
                        <m:r>
                          <w:rPr>
                            <w:rFonts w:ascii="Cambria Math" w:hAnsi="Cambria Math"/>
                            <w:sz w:val="20"/>
                            <w:szCs w:val="22"/>
                          </w:rPr>
                          <m:t>i</m:t>
                        </m:r>
                      </m:sub>
                      <m:sup>
                        <m:r>
                          <w:rPr>
                            <w:rFonts w:ascii="Cambria Math" w:hAnsi="Cambria Math"/>
                            <w:sz w:val="20"/>
                            <w:szCs w:val="22"/>
                          </w:rPr>
                          <m:t>*</m:t>
                        </m:r>
                      </m:sup>
                    </m:sSubSup>
                    <m:d>
                      <m:dPr>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1</m:t>
                            </m:r>
                          </m:sub>
                        </m:sSub>
                        <m:r>
                          <w:rPr>
                            <w:rFonts w:ascii="Cambria Math" w:hAnsi="Cambria Math"/>
                            <w:sz w:val="20"/>
                            <w:szCs w:val="22"/>
                          </w:rPr>
                          <m:t>,</m:t>
                        </m:r>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2</m:t>
                                </m:r>
                              </m:sub>
                            </m:sSub>
                            <m:r>
                              <w:rPr>
                                <w:rFonts w:ascii="Cambria Math" w:hAnsi="Cambria Math"/>
                                <w:sz w:val="20"/>
                                <w:szCs w:val="22"/>
                              </w:rPr>
                              <m:t>,</m:t>
                            </m:r>
                          </m:e>
                        </m:acc>
                        <m:acc>
                          <m:accPr>
                            <m:chr m:val="̅"/>
                            <m:ctrlPr>
                              <w:rPr>
                                <w:rFonts w:ascii="Cambria Math" w:hAnsi="Cambria Math"/>
                                <w:i/>
                                <w:sz w:val="20"/>
                                <w:szCs w:val="22"/>
                              </w:rPr>
                            </m:ctrlPr>
                          </m:accPr>
                          <m:e>
                            <m:r>
                              <w:rPr>
                                <w:rFonts w:ascii="Cambria Math" w:hAnsi="Cambria Math"/>
                                <w:sz w:val="20"/>
                                <w:szCs w:val="22"/>
                              </w:rPr>
                              <m:t>I</m:t>
                            </m:r>
                          </m:e>
                        </m:acc>
                      </m:e>
                    </m:d>
                  </m:num>
                  <m:den>
                    <m:r>
                      <w:rPr>
                        <w:rFonts w:ascii="Cambria Math" w:hAnsi="Cambria Math"/>
                        <w:sz w:val="20"/>
                        <w:szCs w:val="22"/>
                      </w:rPr>
                      <m:t>d</m:t>
                    </m:r>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1</m:t>
                        </m:r>
                      </m:sub>
                    </m:sSub>
                  </m:den>
                </m:f>
                <m:r>
                  <w:rPr>
                    <w:rFonts w:ascii="Cambria Math" w:hAnsi="Cambria Math"/>
                    <w:sz w:val="20"/>
                    <w:szCs w:val="22"/>
                  </w:rPr>
                  <m:t>≤0</m:t>
                </m:r>
              </m:oMath>
            </m:oMathPara>
          </w:p>
        </w:tc>
      </w:tr>
      <w:tr w:rsidR="00572F21" w:rsidRPr="00472CD2" w14:paraId="21C4B942" w14:textId="77777777" w:rsidTr="00204872">
        <w:trPr>
          <w:trHeight w:val="596"/>
        </w:trPr>
        <w:tc>
          <w:tcPr>
            <w:tcW w:w="4246" w:type="dxa"/>
          </w:tcPr>
          <w:p w14:paraId="083285E3" w14:textId="77777777" w:rsidR="00572F21" w:rsidRPr="00472CD2" w:rsidRDefault="00572F21" w:rsidP="00572F21">
            <w:pPr>
              <w:textAlignment w:val="center"/>
              <w:rPr>
                <w:sz w:val="22"/>
                <w:szCs w:val="22"/>
              </w:rPr>
            </w:pPr>
            <w:proofErr w:type="spellStart"/>
            <w:r w:rsidRPr="00472CD2">
              <w:rPr>
                <w:sz w:val="22"/>
                <w:szCs w:val="22"/>
              </w:rPr>
              <w:t>Giffen</w:t>
            </w:r>
            <w:proofErr w:type="spellEnd"/>
          </w:p>
        </w:tc>
        <w:tc>
          <w:tcPr>
            <w:tcW w:w="4250" w:type="dxa"/>
          </w:tcPr>
          <w:p w14:paraId="15470FB0" w14:textId="77777777" w:rsidR="007958A9" w:rsidRPr="00472CD2" w:rsidRDefault="007958A9" w:rsidP="00572F21">
            <w:pPr>
              <w:textAlignment w:val="center"/>
              <w:rPr>
                <w:sz w:val="22"/>
                <w:szCs w:val="22"/>
              </w:rPr>
            </w:pPr>
            <w:proofErr w:type="spellStart"/>
            <w:r w:rsidRPr="00472CD2">
              <w:rPr>
                <w:sz w:val="22"/>
                <w:szCs w:val="22"/>
              </w:rPr>
              <w:t>Egenprisefterspørgselsfunktionen</w:t>
            </w:r>
            <w:proofErr w:type="spellEnd"/>
            <w:r w:rsidRPr="00472CD2">
              <w:rPr>
                <w:sz w:val="22"/>
                <w:szCs w:val="22"/>
              </w:rPr>
              <w:t xml:space="preserve"> er positiv i prisen. Hvis prisen stiger forbruger man mere.</w:t>
            </w:r>
          </w:p>
          <w:p w14:paraId="62318B95" w14:textId="77777777" w:rsidR="00572F21" w:rsidRPr="00472CD2" w:rsidRDefault="00410B93" w:rsidP="00572F21">
            <w:pPr>
              <w:textAlignment w:val="center"/>
              <w:rPr>
                <w:sz w:val="22"/>
                <w:szCs w:val="22"/>
              </w:rPr>
            </w:pPr>
            <m:oMathPara>
              <m:oMath>
                <m:f>
                  <m:fPr>
                    <m:ctrlPr>
                      <w:rPr>
                        <w:rFonts w:ascii="Cambria Math" w:hAnsi="Cambria Math"/>
                        <w:i/>
                        <w:sz w:val="20"/>
                        <w:szCs w:val="22"/>
                      </w:rPr>
                    </m:ctrlPr>
                  </m:fPr>
                  <m:num>
                    <m:r>
                      <w:rPr>
                        <w:rFonts w:ascii="Cambria Math" w:hAnsi="Cambria Math"/>
                        <w:sz w:val="20"/>
                        <w:szCs w:val="22"/>
                      </w:rPr>
                      <m:t>d</m:t>
                    </m:r>
                    <m:sSubSup>
                      <m:sSubSupPr>
                        <m:ctrlPr>
                          <w:rPr>
                            <w:rFonts w:ascii="Cambria Math" w:hAnsi="Cambria Math"/>
                            <w:i/>
                            <w:sz w:val="20"/>
                            <w:szCs w:val="22"/>
                          </w:rPr>
                        </m:ctrlPr>
                      </m:sSubSupPr>
                      <m:e>
                        <m:r>
                          <w:rPr>
                            <w:rFonts w:ascii="Cambria Math" w:hAnsi="Cambria Math"/>
                            <w:sz w:val="20"/>
                            <w:szCs w:val="22"/>
                          </w:rPr>
                          <m:t>x</m:t>
                        </m:r>
                      </m:e>
                      <m:sub>
                        <m:r>
                          <w:rPr>
                            <w:rFonts w:ascii="Cambria Math" w:hAnsi="Cambria Math"/>
                            <w:sz w:val="20"/>
                            <w:szCs w:val="22"/>
                          </w:rPr>
                          <m:t>i</m:t>
                        </m:r>
                      </m:sub>
                      <m:sup>
                        <m:r>
                          <w:rPr>
                            <w:rFonts w:ascii="Cambria Math" w:hAnsi="Cambria Math"/>
                            <w:sz w:val="20"/>
                            <w:szCs w:val="22"/>
                          </w:rPr>
                          <m:t>*</m:t>
                        </m:r>
                      </m:sup>
                    </m:sSubSup>
                    <m:d>
                      <m:dPr>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1</m:t>
                            </m:r>
                          </m:sub>
                        </m:sSub>
                        <m:r>
                          <w:rPr>
                            <w:rFonts w:ascii="Cambria Math" w:hAnsi="Cambria Math"/>
                            <w:sz w:val="20"/>
                            <w:szCs w:val="22"/>
                          </w:rPr>
                          <m:t>,</m:t>
                        </m:r>
                        <m:acc>
                          <m:accPr>
                            <m:chr m:val="̅"/>
                            <m:ctrlPr>
                              <w:rPr>
                                <w:rFonts w:ascii="Cambria Math" w:hAnsi="Cambria Math"/>
                                <w:i/>
                                <w:sz w:val="20"/>
                                <w:szCs w:val="22"/>
                              </w:rPr>
                            </m:ctrlPr>
                          </m:accPr>
                          <m:e>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2</m:t>
                                </m:r>
                              </m:sub>
                            </m:sSub>
                            <m:r>
                              <w:rPr>
                                <w:rFonts w:ascii="Cambria Math" w:hAnsi="Cambria Math"/>
                                <w:sz w:val="20"/>
                                <w:szCs w:val="22"/>
                              </w:rPr>
                              <m:t>,</m:t>
                            </m:r>
                          </m:e>
                        </m:acc>
                        <m:acc>
                          <m:accPr>
                            <m:chr m:val="̅"/>
                            <m:ctrlPr>
                              <w:rPr>
                                <w:rFonts w:ascii="Cambria Math" w:hAnsi="Cambria Math"/>
                                <w:i/>
                                <w:sz w:val="20"/>
                                <w:szCs w:val="22"/>
                              </w:rPr>
                            </m:ctrlPr>
                          </m:accPr>
                          <m:e>
                            <m:r>
                              <w:rPr>
                                <w:rFonts w:ascii="Cambria Math" w:hAnsi="Cambria Math"/>
                                <w:sz w:val="20"/>
                                <w:szCs w:val="22"/>
                              </w:rPr>
                              <m:t>I</m:t>
                            </m:r>
                          </m:e>
                        </m:acc>
                      </m:e>
                    </m:d>
                  </m:num>
                  <m:den>
                    <m:r>
                      <w:rPr>
                        <w:rFonts w:ascii="Cambria Math" w:hAnsi="Cambria Math"/>
                        <w:sz w:val="20"/>
                        <w:szCs w:val="22"/>
                      </w:rPr>
                      <m:t>d</m:t>
                    </m:r>
                    <m:sSub>
                      <m:sSubPr>
                        <m:ctrlPr>
                          <w:rPr>
                            <w:rFonts w:ascii="Cambria Math" w:hAnsi="Cambria Math"/>
                            <w:i/>
                            <w:sz w:val="20"/>
                            <w:szCs w:val="22"/>
                          </w:rPr>
                        </m:ctrlPr>
                      </m:sSubPr>
                      <m:e>
                        <m:r>
                          <w:rPr>
                            <w:rFonts w:ascii="Cambria Math" w:hAnsi="Cambria Math"/>
                            <w:sz w:val="20"/>
                            <w:szCs w:val="22"/>
                          </w:rPr>
                          <m:t>p</m:t>
                        </m:r>
                      </m:e>
                      <m:sub>
                        <m:r>
                          <w:rPr>
                            <w:rFonts w:ascii="Cambria Math" w:hAnsi="Cambria Math"/>
                            <w:sz w:val="20"/>
                            <w:szCs w:val="22"/>
                          </w:rPr>
                          <m:t>1</m:t>
                        </m:r>
                      </m:sub>
                    </m:sSub>
                  </m:den>
                </m:f>
                <m:r>
                  <w:rPr>
                    <w:rFonts w:ascii="Cambria Math" w:hAnsi="Cambria Math"/>
                    <w:sz w:val="20"/>
                    <w:szCs w:val="22"/>
                  </w:rPr>
                  <m:t>&gt;0</m:t>
                </m:r>
              </m:oMath>
            </m:oMathPara>
          </w:p>
        </w:tc>
      </w:tr>
    </w:tbl>
    <w:p w14:paraId="1303E28F" w14:textId="77777777" w:rsidR="00204872" w:rsidRPr="00472CD2" w:rsidRDefault="00204872" w:rsidP="004826C2">
      <w:pPr>
        <w:rPr>
          <w:rFonts w:eastAsiaTheme="minorEastAsia"/>
          <w:sz w:val="22"/>
          <w:szCs w:val="22"/>
        </w:rPr>
      </w:pPr>
      <w:r w:rsidRPr="00472CD2">
        <w:rPr>
          <w:rFonts w:eastAsiaTheme="minorEastAsia"/>
          <w:sz w:val="22"/>
          <w:szCs w:val="22"/>
        </w:rPr>
        <w:lastRenderedPageBreak/>
        <w:t>Kap 7+8+10</w:t>
      </w:r>
    </w:p>
    <w:p w14:paraId="171749AA" w14:textId="77777777" w:rsidR="00204872" w:rsidRPr="00472CD2" w:rsidRDefault="00204872" w:rsidP="004826C2">
      <w:pPr>
        <w:rPr>
          <w:rFonts w:eastAsiaTheme="minorEastAsia"/>
          <w:sz w:val="22"/>
          <w:szCs w:val="22"/>
        </w:rPr>
      </w:pPr>
    </w:p>
    <w:p w14:paraId="7371BDB2" w14:textId="77777777" w:rsidR="00204872" w:rsidRPr="00472CD2" w:rsidRDefault="00204872" w:rsidP="00204872">
      <w:pPr>
        <w:rPr>
          <w:rFonts w:eastAsiaTheme="minorEastAsia"/>
          <w:sz w:val="22"/>
          <w:szCs w:val="22"/>
        </w:rPr>
      </w:pPr>
      <w:r w:rsidRPr="00472CD2">
        <w:rPr>
          <w:rFonts w:eastAsiaTheme="minorEastAsia"/>
          <w:sz w:val="22"/>
          <w:szCs w:val="22"/>
        </w:rPr>
        <w:t>Kompenseret budget (Hicks og Slutsky)</w:t>
      </w:r>
    </w:p>
    <w:p w14:paraId="6D8745AE" w14:textId="77777777" w:rsidR="007958A9" w:rsidRPr="00472CD2" w:rsidRDefault="007958A9" w:rsidP="00997C66">
      <w:pPr>
        <w:rPr>
          <w:rFonts w:eastAsiaTheme="minorEastAsia"/>
          <w:sz w:val="22"/>
          <w:szCs w:val="22"/>
        </w:rPr>
      </w:pPr>
      <w:r w:rsidRPr="00472CD2">
        <w:rPr>
          <w:rFonts w:eastAsiaTheme="minorEastAsia"/>
          <w:b/>
          <w:sz w:val="22"/>
          <w:szCs w:val="22"/>
        </w:rPr>
        <w:t>Hicks kompensation:</w:t>
      </w:r>
      <w:r w:rsidRPr="00472CD2">
        <w:rPr>
          <w:rFonts w:eastAsiaTheme="minorEastAsia"/>
          <w:sz w:val="22"/>
          <w:szCs w:val="22"/>
        </w:rPr>
        <w:t xml:space="preserve"> </w:t>
      </w:r>
      <w:r w:rsidR="00FB40E8">
        <w:rPr>
          <w:rFonts w:eastAsiaTheme="minorEastAsia"/>
          <w:sz w:val="22"/>
          <w:szCs w:val="22"/>
        </w:rPr>
        <w:t>Vi betragter fast</w:t>
      </w:r>
      <w:r w:rsidRPr="00472CD2">
        <w:rPr>
          <w:rFonts w:eastAsiaTheme="minorEastAsia"/>
          <w:sz w:val="22"/>
          <w:szCs w:val="22"/>
        </w:rPr>
        <w:t xml:space="preserve">holdt nytte.  Hvor meget indkomst skulle </w:t>
      </w:r>
      <w:r w:rsidR="00FB40E8">
        <w:rPr>
          <w:rFonts w:eastAsiaTheme="minorEastAsia"/>
          <w:sz w:val="22"/>
          <w:szCs w:val="22"/>
        </w:rPr>
        <w:t>forbrugeren</w:t>
      </w:r>
      <w:r w:rsidRPr="00472CD2">
        <w:rPr>
          <w:rFonts w:eastAsiaTheme="minorEastAsia"/>
          <w:sz w:val="22"/>
          <w:szCs w:val="22"/>
        </w:rPr>
        <w:t xml:space="preserve"> have for at </w:t>
      </w:r>
      <w:r w:rsidR="00FB40E8">
        <w:rPr>
          <w:rFonts w:eastAsiaTheme="minorEastAsia"/>
          <w:sz w:val="22"/>
          <w:szCs w:val="22"/>
        </w:rPr>
        <w:t>være i stand til at opnå samme</w:t>
      </w:r>
      <w:r w:rsidRPr="00472CD2">
        <w:rPr>
          <w:rFonts w:eastAsiaTheme="minorEastAsia"/>
          <w:sz w:val="22"/>
          <w:szCs w:val="22"/>
        </w:rPr>
        <w:t xml:space="preserve"> nytteniveau</w:t>
      </w:r>
      <w:r w:rsidR="00FB40E8">
        <w:rPr>
          <w:rFonts w:eastAsiaTheme="minorEastAsia"/>
          <w:sz w:val="22"/>
          <w:szCs w:val="22"/>
        </w:rPr>
        <w:t xml:space="preserve"> som</w:t>
      </w:r>
      <w:r w:rsidRPr="00472CD2">
        <w:rPr>
          <w:rFonts w:eastAsiaTheme="minorEastAsia"/>
          <w:sz w:val="22"/>
          <w:szCs w:val="22"/>
        </w:rPr>
        <w:t xml:space="preserve"> før prisændringerne. Minimerer de samlede udgifter. </w:t>
      </w:r>
      <w:r w:rsidR="00997C66" w:rsidRPr="00472CD2">
        <w:rPr>
          <w:rFonts w:eastAsiaTheme="minorEastAsia"/>
          <w:sz w:val="22"/>
          <w:szCs w:val="22"/>
        </w:rPr>
        <w:t>Udgiftsfunktionen givet den kompenserede indkomst. For et givent nytteniveau og givne priser, hvor meget indkomst skal man så have for at kunne opretholde samme nytte</w:t>
      </w:r>
      <w:r w:rsidR="00FB40E8">
        <w:rPr>
          <w:rFonts w:eastAsiaTheme="minorEastAsia"/>
          <w:sz w:val="22"/>
          <w:szCs w:val="22"/>
        </w:rPr>
        <w:t xml:space="preserve"> (nye priser og gammel nytte)</w:t>
      </w:r>
      <w:r w:rsidR="00997C66" w:rsidRPr="00472CD2">
        <w:rPr>
          <w:rFonts w:eastAsiaTheme="minorEastAsia"/>
          <w:sz w:val="22"/>
          <w:szCs w:val="22"/>
        </w:rPr>
        <w:t>:</w:t>
      </w:r>
    </w:p>
    <w:p w14:paraId="79891354" w14:textId="77777777" w:rsidR="00997C66" w:rsidRPr="00472CD2" w:rsidRDefault="00997C66" w:rsidP="00997C66">
      <w:pPr>
        <w:jc w:val="center"/>
        <w:rPr>
          <w:rFonts w:eastAsiaTheme="minorEastAsia"/>
          <w:sz w:val="22"/>
          <w:szCs w:val="22"/>
        </w:rPr>
      </w:pPr>
      <m:oMath>
        <m:r>
          <w:rPr>
            <w:rFonts w:ascii="Cambria Math" w:eastAsiaTheme="minorEastAsia" w:hAnsi="Cambria Math"/>
            <w:sz w:val="22"/>
            <w:szCs w:val="22"/>
          </w:rPr>
          <m:t>E</m:t>
        </m:r>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min</m:t>
            </m:r>
          </m:fName>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 xml:space="preserve">⋅x </m:t>
            </m:r>
          </m:e>
        </m:func>
      </m:oMath>
      <w:r w:rsidRPr="00472CD2">
        <w:rPr>
          <w:rFonts w:eastAsiaTheme="minorEastAsia"/>
          <w:sz w:val="22"/>
          <w:szCs w:val="22"/>
        </w:rPr>
        <w:t xml:space="preserve"> ubb.</w:t>
      </w:r>
    </w:p>
    <w:p w14:paraId="1AB765BE" w14:textId="77777777" w:rsidR="00997C66" w:rsidRPr="00FB40E8" w:rsidRDefault="00997C66" w:rsidP="00997C66">
      <w:pPr>
        <w:jc w:val="center"/>
        <w:rPr>
          <w:rFonts w:eastAsiaTheme="minorEastAsia"/>
          <w:sz w:val="22"/>
          <w:szCs w:val="22"/>
        </w:rPr>
      </w:pPr>
      <m:oMathPara>
        <m:oMath>
          <m:r>
            <w:rPr>
              <w:rFonts w:ascii="Cambria Math" w:eastAsiaTheme="minorEastAsia" w:hAnsi="Cambria Math"/>
              <w:sz w:val="22"/>
              <w:szCs w:val="22"/>
            </w:rPr>
            <m:t>u</m:t>
          </m:r>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oMath>
      </m:oMathPara>
    </w:p>
    <w:p w14:paraId="08C6F6FA" w14:textId="77777777" w:rsidR="00FB40E8" w:rsidRPr="00472CD2" w:rsidRDefault="00410B93" w:rsidP="00FB40E8">
      <w:pPr>
        <w:jc w:val="center"/>
        <w:rPr>
          <w:rFonts w:eastAsiaTheme="minorEastAsia"/>
          <w:sz w:val="22"/>
          <w:szCs w:val="22"/>
        </w:rPr>
      </w:pPr>
      <m:oMath>
        <m:func>
          <m:funcPr>
            <m:ctrlPr>
              <w:rPr>
                <w:rFonts w:ascii="Cambria Math" w:eastAsiaTheme="minorEastAsia" w:hAnsi="Cambria Math"/>
                <w:i/>
                <w:sz w:val="22"/>
                <w:szCs w:val="22"/>
              </w:rPr>
            </m:ctrlPr>
          </m:funcPr>
          <m:fName>
            <m:limLow>
              <m:limLowPr>
                <m:ctrlPr>
                  <w:rPr>
                    <w:rFonts w:ascii="Cambria Math" w:eastAsiaTheme="minorEastAsia" w:hAnsi="Cambria Math"/>
                    <w:sz w:val="22"/>
                    <w:szCs w:val="22"/>
                  </w:rPr>
                </m:ctrlPr>
              </m:limLowPr>
              <m:e>
                <m:r>
                  <m:rPr>
                    <m:sty m:val="p"/>
                  </m:rPr>
                  <w:rPr>
                    <w:rFonts w:ascii="Cambria Math" w:eastAsiaTheme="minorEastAsia" w:hAnsi="Cambria Math"/>
                    <w:sz w:val="22"/>
                    <w:szCs w:val="22"/>
                  </w:rPr>
                  <m:t>min</m:t>
                </m:r>
              </m:e>
              <m:lim>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1</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2</m:t>
                    </m:r>
                  </m:sub>
                </m:sSub>
              </m:lim>
            </m:limLow>
            <m:r>
              <w:rPr>
                <w:rFonts w:ascii="Cambria Math" w:eastAsiaTheme="minorEastAsia" w:hAnsi="Cambria Math"/>
                <w:sz w:val="22"/>
                <w:szCs w:val="22"/>
              </w:rPr>
              <m:t xml:space="preserve"> </m:t>
            </m:r>
          </m:fName>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 xml:space="preserve"> </m:t>
            </m:r>
          </m:e>
        </m:func>
      </m:oMath>
      <w:r w:rsidR="00FB40E8" w:rsidRPr="00472CD2">
        <w:rPr>
          <w:rFonts w:eastAsiaTheme="minorEastAsia"/>
          <w:sz w:val="22"/>
          <w:szCs w:val="22"/>
        </w:rPr>
        <w:t xml:space="preserve"> ubb.</w:t>
      </w:r>
    </w:p>
    <w:p w14:paraId="53FD9D33" w14:textId="77777777" w:rsidR="00FB40E8" w:rsidRPr="00FB40E8" w:rsidRDefault="00FB40E8" w:rsidP="00FB40E8">
      <w:pPr>
        <w:jc w:val="center"/>
        <w:rPr>
          <w:rFonts w:eastAsiaTheme="minorEastAsia"/>
          <w:sz w:val="22"/>
          <w:szCs w:val="22"/>
        </w:rPr>
      </w:pPr>
      <m:oMathPara>
        <m:oMath>
          <m:r>
            <w:rPr>
              <w:rFonts w:ascii="Cambria Math" w:eastAsiaTheme="minorEastAsia" w:hAnsi="Cambria Math"/>
              <w:sz w:val="22"/>
              <w:szCs w:val="22"/>
            </w:rPr>
            <m:t>u</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x</m:t>
              </m:r>
            </m:e>
          </m:d>
          <m:r>
            <w:rPr>
              <w:rFonts w:ascii="Cambria Math" w:eastAsiaTheme="minorEastAsia" w:hAnsi="Cambria Math"/>
              <w:sz w:val="22"/>
              <w:szCs w:val="22"/>
            </w:rPr>
            <m:t>=u(</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r>
            <w:rPr>
              <w:rFonts w:ascii="Cambria Math" w:eastAsiaTheme="minorEastAsia" w:hAnsi="Cambria Math"/>
              <w:sz w:val="22"/>
              <w:szCs w:val="22"/>
            </w:rPr>
            <m:t>)</m:t>
          </m:r>
        </m:oMath>
      </m:oMathPara>
    </w:p>
    <w:p w14:paraId="43849933" w14:textId="77777777" w:rsidR="00FB40E8" w:rsidRPr="00472CD2" w:rsidRDefault="00FB40E8" w:rsidP="00997C66">
      <w:pPr>
        <w:jc w:val="center"/>
        <w:rPr>
          <w:rFonts w:eastAsiaTheme="minorEastAsia"/>
          <w:sz w:val="22"/>
          <w:szCs w:val="22"/>
        </w:rPr>
      </w:pPr>
    </w:p>
    <w:p w14:paraId="50F6140A" w14:textId="77777777" w:rsidR="00997C66" w:rsidRPr="00472CD2" w:rsidRDefault="00997C66" w:rsidP="00997C66">
      <w:pPr>
        <w:rPr>
          <w:rFonts w:eastAsiaTheme="minorEastAsia"/>
          <w:sz w:val="22"/>
          <w:szCs w:val="22"/>
        </w:rPr>
      </w:pPr>
      <w:r w:rsidRPr="00472CD2">
        <w:rPr>
          <w:rFonts w:eastAsiaTheme="minorEastAsia"/>
          <w:sz w:val="22"/>
          <w:szCs w:val="22"/>
        </w:rPr>
        <w:t>Ved Hicks-efterspørgslen er løsningen</w:t>
      </w:r>
      <w:r w:rsidR="00FB40E8">
        <w:rPr>
          <w:rFonts w:eastAsiaTheme="minorEastAsia"/>
          <w:sz w:val="22"/>
          <w:szCs w:val="22"/>
        </w:rPr>
        <w:t xml:space="preserve"> dermed</w:t>
      </w:r>
      <w:r w:rsidRPr="00472CD2">
        <w:rPr>
          <w:rFonts w:eastAsiaTheme="minorEastAsia"/>
          <w:sz w:val="22"/>
          <w:szCs w:val="22"/>
        </w:rPr>
        <w:t xml:space="preserve"> give</w:t>
      </w:r>
      <w:r w:rsidR="00FB40E8">
        <w:rPr>
          <w:rFonts w:eastAsiaTheme="minorEastAsia"/>
          <w:sz w:val="22"/>
          <w:szCs w:val="22"/>
        </w:rPr>
        <w:t>t</w:t>
      </w:r>
      <w:r w:rsidRPr="00472CD2">
        <w:rPr>
          <w:rFonts w:eastAsiaTheme="minorEastAsia"/>
          <w:sz w:val="22"/>
          <w:szCs w:val="22"/>
        </w:rPr>
        <w:t xml:space="preserve"> ved</w:t>
      </w:r>
      <w:r w:rsidR="00FB40E8">
        <w:rPr>
          <w:rFonts w:eastAsiaTheme="minorEastAsia"/>
          <w:sz w:val="22"/>
          <w:szCs w:val="22"/>
        </w:rPr>
        <w:t xml:space="preserve"> løsning til</w:t>
      </w:r>
      <w:r w:rsidRPr="00472CD2">
        <w:rPr>
          <w:rFonts w:eastAsiaTheme="minorEastAsia"/>
          <w:sz w:val="22"/>
          <w:szCs w:val="22"/>
        </w:rPr>
        <w:t xml:space="preserve"> minimeringsproblemet for u</w:t>
      </w:r>
      <w:r w:rsidR="00FB40E8">
        <w:rPr>
          <w:rFonts w:eastAsiaTheme="minorEastAsia"/>
          <w:sz w:val="22"/>
          <w:szCs w:val="22"/>
        </w:rPr>
        <w:t xml:space="preserve">dgifterne. </w:t>
      </w:r>
    </w:p>
    <w:p w14:paraId="0B6BADA9" w14:textId="77777777" w:rsidR="00997C66" w:rsidRPr="00C95797" w:rsidRDefault="00997C66" w:rsidP="00997C66">
      <w:pPr>
        <w:rPr>
          <w:rFonts w:eastAsiaTheme="minorEastAsia"/>
          <w:b/>
          <w:i/>
          <w:sz w:val="22"/>
          <w:szCs w:val="22"/>
        </w:rPr>
      </w:pPr>
      <w:r w:rsidRPr="00C95797">
        <w:rPr>
          <w:rFonts w:eastAsiaTheme="minorEastAsia"/>
          <w:b/>
          <w:i/>
          <w:sz w:val="22"/>
          <w:szCs w:val="22"/>
        </w:rPr>
        <w:t>Substitution:</w:t>
      </w:r>
    </w:p>
    <w:p w14:paraId="3CF1E0B2" w14:textId="77777777" w:rsidR="00997C66" w:rsidRPr="00FB40E8" w:rsidRDefault="00410B93" w:rsidP="00997C66">
      <w:pPr>
        <w:rPr>
          <w:rFonts w:eastAsiaTheme="minorEastAsia"/>
          <w:sz w:val="22"/>
          <w:szCs w:val="22"/>
        </w:rPr>
      </w:pPr>
      <m:oMathPara>
        <m:oMath>
          <m:sSup>
            <m:sSupPr>
              <m:ctrlPr>
                <w:rPr>
                  <w:rFonts w:ascii="Cambria Math" w:eastAsiaTheme="minorEastAsia" w:hAnsi="Cambria Math"/>
                  <w:i/>
                  <w:sz w:val="22"/>
                  <w:szCs w:val="22"/>
                </w:rPr>
              </m:ctrlPr>
            </m:sSupPr>
            <m:e>
              <m:r>
                <w:rPr>
                  <w:rFonts w:ascii="Cambria Math" w:eastAsiaTheme="minorEastAsia" w:hAnsi="Cambria Math"/>
                  <w:sz w:val="22"/>
                  <w:szCs w:val="22"/>
                </w:rPr>
                <m:t>h</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d>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r>
            <w:rPr>
              <w:rFonts w:ascii="Cambria Math" w:eastAsiaTheme="minorEastAsia" w:hAnsi="Cambria Math"/>
              <w:sz w:val="22"/>
              <w:szCs w:val="22"/>
            </w:rPr>
            <m:t>(p,I)</m:t>
          </m:r>
        </m:oMath>
      </m:oMathPara>
    </w:p>
    <w:p w14:paraId="2645DE43" w14:textId="77777777" w:rsidR="00FB40E8" w:rsidRPr="00472CD2" w:rsidRDefault="00FB40E8" w:rsidP="00997C66">
      <w:pPr>
        <w:rPr>
          <w:rFonts w:eastAsiaTheme="minorEastAsia"/>
          <w:sz w:val="22"/>
          <w:szCs w:val="22"/>
        </w:rPr>
      </w:pPr>
      <w:r>
        <w:rPr>
          <w:rFonts w:eastAsiaTheme="minorEastAsia"/>
          <w:sz w:val="22"/>
          <w:szCs w:val="22"/>
        </w:rPr>
        <w:t xml:space="preserve">Hicks (nye priser oprindelig nytte) fratrukket </w:t>
      </w:r>
      <w:proofErr w:type="spellStart"/>
      <w:r>
        <w:rPr>
          <w:rFonts w:eastAsiaTheme="minorEastAsia"/>
          <w:sz w:val="22"/>
          <w:szCs w:val="22"/>
        </w:rPr>
        <w:t>marshalefterspørgslen</w:t>
      </w:r>
      <w:proofErr w:type="spellEnd"/>
      <w:r>
        <w:rPr>
          <w:rFonts w:eastAsiaTheme="minorEastAsia"/>
          <w:sz w:val="22"/>
          <w:szCs w:val="22"/>
        </w:rPr>
        <w:t xml:space="preserve"> (oprindelig priser oprindelig indkomst)</w:t>
      </w:r>
    </w:p>
    <w:p w14:paraId="616C82C2" w14:textId="77777777" w:rsidR="00997C66" w:rsidRPr="00C95797" w:rsidRDefault="00997C66" w:rsidP="00997C66">
      <w:pPr>
        <w:rPr>
          <w:rFonts w:eastAsiaTheme="minorEastAsia"/>
          <w:b/>
          <w:i/>
          <w:sz w:val="22"/>
          <w:szCs w:val="22"/>
        </w:rPr>
      </w:pPr>
      <w:r w:rsidRPr="00C95797">
        <w:rPr>
          <w:rFonts w:eastAsiaTheme="minorEastAsia"/>
          <w:b/>
          <w:i/>
          <w:sz w:val="22"/>
          <w:szCs w:val="22"/>
        </w:rPr>
        <w:t>Indkomsteffekt:</w:t>
      </w:r>
    </w:p>
    <w:p w14:paraId="1AE14530" w14:textId="77777777" w:rsidR="00997C66" w:rsidRPr="00472CD2" w:rsidRDefault="00410B93" w:rsidP="00997C66">
      <w:pPr>
        <w:rPr>
          <w:rFonts w:eastAsiaTheme="minorEastAsia"/>
          <w:sz w:val="22"/>
          <w:szCs w:val="22"/>
        </w:rPr>
      </w:pPr>
      <m:oMathPara>
        <m:oMath>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,I</m:t>
              </m:r>
            </m:e>
          </m:d>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h</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r>
            <w:rPr>
              <w:rFonts w:ascii="Cambria Math" w:eastAsiaTheme="minorEastAsia" w:hAnsi="Cambria Math"/>
              <w:sz w:val="22"/>
              <w:szCs w:val="22"/>
            </w:rPr>
            <m:t>)</m:t>
          </m:r>
        </m:oMath>
      </m:oMathPara>
    </w:p>
    <w:p w14:paraId="4F280DD1" w14:textId="77777777" w:rsidR="00A90F8E" w:rsidRPr="00472CD2" w:rsidRDefault="00A90F8E" w:rsidP="00997C66">
      <w:pPr>
        <w:rPr>
          <w:rFonts w:eastAsiaTheme="minorEastAsia"/>
          <w:sz w:val="22"/>
          <w:szCs w:val="22"/>
        </w:rPr>
      </w:pPr>
    </w:p>
    <w:p w14:paraId="4EA6DA6D" w14:textId="77777777" w:rsidR="00321E87" w:rsidRDefault="00FB40E8" w:rsidP="00997C66">
      <w:pPr>
        <w:rPr>
          <w:rFonts w:eastAsiaTheme="minorEastAsia"/>
          <w:sz w:val="22"/>
          <w:szCs w:val="22"/>
        </w:rPr>
      </w:pPr>
      <w:r>
        <w:rPr>
          <w:rFonts w:eastAsiaTheme="minorEastAsia"/>
          <w:sz w:val="22"/>
          <w:szCs w:val="22"/>
        </w:rPr>
        <w:t>Indkomsteffekten kan v</w:t>
      </w:r>
      <w:r w:rsidR="00A90F8E" w:rsidRPr="00472CD2">
        <w:rPr>
          <w:rFonts w:eastAsiaTheme="minorEastAsia"/>
          <w:sz w:val="22"/>
          <w:szCs w:val="22"/>
        </w:rPr>
        <w:t xml:space="preserve">ed endogen </w:t>
      </w:r>
      <w:r>
        <w:rPr>
          <w:rFonts w:eastAsiaTheme="minorEastAsia"/>
          <w:sz w:val="22"/>
          <w:szCs w:val="22"/>
        </w:rPr>
        <w:t>indkomst inddeles i en ren indkomsteffekt og en formueeffekt.</w:t>
      </w:r>
    </w:p>
    <w:p w14:paraId="721656B8" w14:textId="77777777" w:rsidR="00A90F8E" w:rsidRPr="00472CD2" w:rsidRDefault="00FB40E8" w:rsidP="00997C66">
      <w:pPr>
        <w:rPr>
          <w:rFonts w:eastAsiaTheme="minorEastAsia"/>
          <w:sz w:val="22"/>
          <w:szCs w:val="22"/>
        </w:rPr>
      </w:pPr>
      <w:r>
        <w:rPr>
          <w:rFonts w:eastAsiaTheme="minorEastAsia"/>
          <w:sz w:val="22"/>
          <w:szCs w:val="22"/>
        </w:rPr>
        <w:t>F</w:t>
      </w:r>
      <w:r w:rsidR="00A90F8E" w:rsidRPr="00472CD2">
        <w:rPr>
          <w:rFonts w:eastAsiaTheme="minorEastAsia"/>
          <w:sz w:val="22"/>
          <w:szCs w:val="22"/>
        </w:rPr>
        <w:t>ormueeffekt som følge af</w:t>
      </w:r>
      <w:r w:rsidR="00582C1C">
        <w:rPr>
          <w:rFonts w:eastAsiaTheme="minorEastAsia"/>
          <w:sz w:val="22"/>
          <w:szCs w:val="22"/>
        </w:rPr>
        <w:t>,</w:t>
      </w:r>
      <w:r w:rsidR="00A90F8E" w:rsidRPr="00472CD2">
        <w:rPr>
          <w:rFonts w:eastAsiaTheme="minorEastAsia"/>
          <w:sz w:val="22"/>
          <w:szCs w:val="22"/>
        </w:rPr>
        <w:t xml:space="preserve"> at ens initialbeholdning er blevet mere værd</w:t>
      </w:r>
      <w:r>
        <w:rPr>
          <w:rFonts w:eastAsiaTheme="minorEastAsia"/>
          <w:sz w:val="22"/>
          <w:szCs w:val="22"/>
        </w:rPr>
        <w:t xml:space="preserve"> kan opstilles således</w:t>
      </w:r>
      <w:r w:rsidR="00A90F8E" w:rsidRPr="00472CD2">
        <w:rPr>
          <w:rFonts w:eastAsiaTheme="minorEastAsia"/>
          <w:sz w:val="22"/>
          <w:szCs w:val="22"/>
        </w:rPr>
        <w:t>:</w:t>
      </w:r>
    </w:p>
    <w:p w14:paraId="5E09C9DA" w14:textId="77777777" w:rsidR="007958A9" w:rsidRPr="00FB40E8" w:rsidRDefault="00410B93" w:rsidP="00204872">
      <w:pPr>
        <w:rPr>
          <w:rFonts w:eastAsiaTheme="minorEastAsia"/>
          <w:sz w:val="22"/>
          <w:szCs w:val="22"/>
        </w:rPr>
      </w:pPr>
      <m:oMathPara>
        <m:oMath>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I</m:t>
                  </m:r>
                </m:e>
                <m:sup>
                  <m:r>
                    <w:rPr>
                      <w:rFonts w:ascii="Cambria Math" w:eastAsiaTheme="minorEastAsia" w:hAnsi="Cambria Math"/>
                      <w:sz w:val="22"/>
                      <w:szCs w:val="22"/>
                    </w:rPr>
                    <m:t>'</m:t>
                  </m:r>
                </m:sup>
              </m:sSup>
            </m:e>
          </m:d>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,I)</m:t>
          </m:r>
        </m:oMath>
      </m:oMathPara>
    </w:p>
    <w:p w14:paraId="38919786" w14:textId="77777777" w:rsidR="00FB40E8" w:rsidRPr="00472CD2" w:rsidRDefault="00FB40E8" w:rsidP="00204872">
      <w:pPr>
        <w:rPr>
          <w:rFonts w:eastAsiaTheme="minorEastAsia"/>
          <w:sz w:val="22"/>
          <w:szCs w:val="22"/>
        </w:rPr>
      </w:pPr>
      <w:r>
        <w:rPr>
          <w:rFonts w:eastAsiaTheme="minorEastAsia"/>
          <w:sz w:val="22"/>
          <w:szCs w:val="22"/>
        </w:rPr>
        <w:t>Marshallefterspørgsel ved nye priser og ny indkomst fratrukket marshallefterspørgslen ved nye priser oprindelig indkomst.</w:t>
      </w:r>
      <w:r w:rsidR="00E5021E" w:rsidRPr="00E5021E">
        <w:t xml:space="preserve"> </w:t>
      </w:r>
      <w:r w:rsidR="00E5021E">
        <w:t>(</w:t>
      </w:r>
      <w:r w:rsidR="00E5021E">
        <w:rPr>
          <w:rFonts w:eastAsiaTheme="minorEastAsia"/>
          <w:sz w:val="22"/>
          <w:szCs w:val="22"/>
        </w:rPr>
        <w:t>Forbruget</w:t>
      </w:r>
      <w:r w:rsidR="00E5021E" w:rsidRPr="00E5021E">
        <w:rPr>
          <w:rFonts w:eastAsiaTheme="minorEastAsia"/>
          <w:sz w:val="22"/>
          <w:szCs w:val="22"/>
        </w:rPr>
        <w:t xml:space="preserve"> forbrugeren havde valgt under de nye priser, </w:t>
      </w:r>
      <w:proofErr w:type="spellStart"/>
      <w:r w:rsidR="00E5021E" w:rsidRPr="00E5021E">
        <w:rPr>
          <w:rFonts w:eastAsiaTheme="minorEastAsia"/>
          <w:sz w:val="22"/>
          <w:szCs w:val="22"/>
        </w:rPr>
        <w:t>såfremt</w:t>
      </w:r>
      <w:proofErr w:type="spellEnd"/>
      <w:r w:rsidR="00E5021E" w:rsidRPr="00E5021E">
        <w:rPr>
          <w:rFonts w:eastAsiaTheme="minorEastAsia"/>
          <w:sz w:val="22"/>
          <w:szCs w:val="22"/>
        </w:rPr>
        <w:t xml:space="preserve"> værdien af </w:t>
      </w:r>
      <w:r w:rsidR="00E5021E">
        <w:rPr>
          <w:rFonts w:eastAsiaTheme="minorEastAsia"/>
          <w:sz w:val="22"/>
          <w:szCs w:val="22"/>
        </w:rPr>
        <w:t>forbrugerens</w:t>
      </w:r>
      <w:r w:rsidR="00E5021E" w:rsidRPr="00E5021E">
        <w:rPr>
          <w:rFonts w:eastAsiaTheme="minorEastAsia"/>
          <w:sz w:val="22"/>
          <w:szCs w:val="22"/>
        </w:rPr>
        <w:t xml:space="preserve"> initialbeholdning ikke havde ændret sig</w:t>
      </w:r>
      <w:r w:rsidR="00E5021E">
        <w:rPr>
          <w:rFonts w:eastAsiaTheme="minorEastAsia"/>
          <w:sz w:val="22"/>
          <w:szCs w:val="22"/>
        </w:rPr>
        <w:t>)</w:t>
      </w:r>
    </w:p>
    <w:p w14:paraId="446EB5AA" w14:textId="77777777" w:rsidR="00A90F8E" w:rsidRPr="00472CD2" w:rsidRDefault="00A90F8E" w:rsidP="00204872">
      <w:pPr>
        <w:rPr>
          <w:rFonts w:eastAsiaTheme="minorEastAsia"/>
          <w:sz w:val="22"/>
          <w:szCs w:val="22"/>
        </w:rPr>
      </w:pPr>
    </w:p>
    <w:p w14:paraId="663C0742" w14:textId="77777777" w:rsidR="00997C66" w:rsidRPr="00472CD2" w:rsidRDefault="00997C66" w:rsidP="00204872">
      <w:pPr>
        <w:rPr>
          <w:rFonts w:eastAsiaTheme="minorEastAsia"/>
          <w:sz w:val="22"/>
          <w:szCs w:val="22"/>
        </w:rPr>
      </w:pPr>
      <w:r w:rsidRPr="00472CD2">
        <w:rPr>
          <w:rFonts w:eastAsiaTheme="minorEastAsia"/>
          <w:b/>
          <w:sz w:val="22"/>
          <w:szCs w:val="22"/>
        </w:rPr>
        <w:t>Slutsky-kompensationen:</w:t>
      </w:r>
      <w:r w:rsidRPr="00472CD2">
        <w:rPr>
          <w:rFonts w:eastAsiaTheme="minorEastAsia"/>
          <w:sz w:val="22"/>
          <w:szCs w:val="22"/>
        </w:rPr>
        <w:t xml:space="preserve"> Marshall-efterspørgsel ved de nye priser og ny indkomst, der gør man lige præcis kan købe det samme varebundt som før prisstigningen</w:t>
      </w:r>
      <w:r w:rsidR="00C95797">
        <w:rPr>
          <w:rFonts w:eastAsiaTheme="minorEastAsia"/>
          <w:sz w:val="22"/>
          <w:szCs w:val="22"/>
        </w:rPr>
        <w:t xml:space="preserve"> (o</w:t>
      </w:r>
      <w:r w:rsidRPr="00472CD2">
        <w:rPr>
          <w:rFonts w:eastAsiaTheme="minorEastAsia"/>
          <w:sz w:val="22"/>
          <w:szCs w:val="22"/>
        </w:rPr>
        <w:t>prindelige forbrugsbundt</w:t>
      </w:r>
      <w:r w:rsidR="00C95797">
        <w:rPr>
          <w:rFonts w:eastAsiaTheme="minorEastAsia"/>
          <w:sz w:val="22"/>
          <w:szCs w:val="22"/>
        </w:rPr>
        <w:t>)</w:t>
      </w:r>
      <w:r w:rsidRPr="00472CD2">
        <w:rPr>
          <w:rFonts w:eastAsiaTheme="minorEastAsia"/>
          <w:sz w:val="22"/>
          <w:szCs w:val="22"/>
        </w:rPr>
        <w:t>.</w:t>
      </w:r>
      <w:r w:rsidR="00C95797">
        <w:rPr>
          <w:rFonts w:eastAsiaTheme="minorEastAsia"/>
          <w:sz w:val="22"/>
          <w:szCs w:val="22"/>
        </w:rPr>
        <w:t xml:space="preserve"> Man kompenserer forbrugeren således, at han er i stand til at købe samme bundt som oprindeligt. De nye priser vil dog typisk betyde, at det oprindelige bundt ikke længere vil være optimalt med nye priser og ny højere indkomst. Der er derfor tale om en overkompensation. </w:t>
      </w:r>
      <w:r w:rsidRPr="00472CD2">
        <w:rPr>
          <w:rFonts w:eastAsiaTheme="minorEastAsia"/>
          <w:sz w:val="22"/>
          <w:szCs w:val="22"/>
        </w:rPr>
        <w:t xml:space="preserve"> Den Slutsky-kompenserede efterspørgselsfunktion er:</w:t>
      </w:r>
    </w:p>
    <w:p w14:paraId="27EF5A47" w14:textId="77777777" w:rsidR="00C95797" w:rsidRPr="00C95797" w:rsidRDefault="00997C66" w:rsidP="00204872">
      <w:pPr>
        <w:rPr>
          <w:rFonts w:eastAsiaTheme="minorEastAsia"/>
          <w:sz w:val="22"/>
          <w:szCs w:val="22"/>
        </w:rPr>
      </w:pPr>
      <m:oMathPara>
        <m:oMath>
          <m:r>
            <w:rPr>
              <w:rFonts w:ascii="Cambria Math" w:eastAsiaTheme="minorEastAsia" w:hAnsi="Cambria Math"/>
              <w:sz w:val="22"/>
              <w:szCs w:val="22"/>
            </w:rPr>
            <m:t>s</m:t>
          </m:r>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e>
          </m:d>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e>
          </m:d>
          <m:r>
            <w:rPr>
              <w:rFonts w:ascii="Cambria Math" w:eastAsiaTheme="minorEastAsia" w:hAnsi="Cambria Math"/>
              <w:sz w:val="22"/>
              <w:szCs w:val="22"/>
            </w:rPr>
            <m:t>,</m:t>
          </m:r>
        </m:oMath>
      </m:oMathPara>
    </w:p>
    <w:p w14:paraId="24670D77" w14:textId="77777777" w:rsidR="00C95797" w:rsidRPr="00472CD2" w:rsidRDefault="00C95797" w:rsidP="00204872">
      <w:pPr>
        <w:rPr>
          <w:rFonts w:eastAsiaTheme="minorEastAsia"/>
          <w:sz w:val="22"/>
          <w:szCs w:val="22"/>
        </w:rPr>
      </w:pPr>
      <w:r>
        <w:rPr>
          <w:rFonts w:eastAsiaTheme="minorEastAsia"/>
          <w:sz w:val="22"/>
          <w:szCs w:val="22"/>
        </w:rPr>
        <w:t xml:space="preserve">hvor </w:t>
      </w:r>
      <m:oMath>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oMath>
      <w:r>
        <w:rPr>
          <w:rFonts w:eastAsiaTheme="minorEastAsia"/>
          <w:sz w:val="22"/>
          <w:szCs w:val="22"/>
        </w:rPr>
        <w:t xml:space="preserve"> er ”den nye indkomst”. </w:t>
      </w:r>
      <w:r w:rsidR="007A6DC7">
        <w:rPr>
          <w:rFonts w:eastAsiaTheme="minorEastAsia"/>
          <w:sz w:val="22"/>
          <w:szCs w:val="22"/>
        </w:rPr>
        <w:t>(Den slutsky-kompenseret indkomst)</w:t>
      </w:r>
    </w:p>
    <w:p w14:paraId="207C6680" w14:textId="77777777" w:rsidR="00C95797" w:rsidRDefault="00C95797" w:rsidP="00204872">
      <w:pPr>
        <w:rPr>
          <w:rFonts w:eastAsiaTheme="minorEastAsia"/>
          <w:sz w:val="22"/>
          <w:szCs w:val="22"/>
        </w:rPr>
      </w:pPr>
    </w:p>
    <w:p w14:paraId="5F74EEED" w14:textId="77777777" w:rsidR="00997C66" w:rsidRPr="00C95797" w:rsidRDefault="00997C66" w:rsidP="00204872">
      <w:pPr>
        <w:rPr>
          <w:rFonts w:eastAsiaTheme="minorEastAsia"/>
          <w:b/>
          <w:i/>
          <w:sz w:val="22"/>
          <w:szCs w:val="22"/>
        </w:rPr>
      </w:pPr>
      <w:r w:rsidRPr="00C95797">
        <w:rPr>
          <w:rFonts w:eastAsiaTheme="minorEastAsia"/>
          <w:b/>
          <w:i/>
          <w:sz w:val="22"/>
          <w:szCs w:val="22"/>
        </w:rPr>
        <w:t>Substitutionseffekt:</w:t>
      </w:r>
    </w:p>
    <w:p w14:paraId="23FEDD4E" w14:textId="77777777" w:rsidR="00997C66" w:rsidRPr="00472CD2" w:rsidRDefault="00997C66" w:rsidP="00204872">
      <w:pPr>
        <w:rPr>
          <w:rFonts w:eastAsiaTheme="minorEastAsia"/>
          <w:sz w:val="22"/>
          <w:szCs w:val="22"/>
        </w:rPr>
      </w:pPr>
      <m:oMathPara>
        <m:oMath>
          <m:r>
            <w:rPr>
              <w:rFonts w:ascii="Cambria Math" w:eastAsiaTheme="minorEastAsia" w:hAnsi="Cambria Math"/>
              <w:sz w:val="22"/>
              <w:szCs w:val="22"/>
            </w:rPr>
            <m:t>s</m:t>
          </m:r>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e>
          </m:d>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r>
            <w:rPr>
              <w:rFonts w:ascii="Cambria Math" w:eastAsiaTheme="minorEastAsia" w:hAnsi="Cambria Math"/>
              <w:sz w:val="22"/>
              <w:szCs w:val="22"/>
            </w:rPr>
            <m:t>(p,I)</m:t>
          </m:r>
        </m:oMath>
      </m:oMathPara>
    </w:p>
    <w:p w14:paraId="037CBFB3" w14:textId="77777777" w:rsidR="00997C66" w:rsidRPr="00C95797" w:rsidRDefault="00997C66" w:rsidP="00204872">
      <w:pPr>
        <w:rPr>
          <w:rFonts w:eastAsiaTheme="minorEastAsia"/>
          <w:b/>
          <w:i/>
          <w:sz w:val="22"/>
          <w:szCs w:val="22"/>
        </w:rPr>
      </w:pPr>
      <w:r w:rsidRPr="00C95797">
        <w:rPr>
          <w:rFonts w:eastAsiaTheme="minorEastAsia"/>
          <w:b/>
          <w:i/>
          <w:sz w:val="22"/>
          <w:szCs w:val="22"/>
        </w:rPr>
        <w:t>Indkomsteffekt:</w:t>
      </w:r>
    </w:p>
    <w:p w14:paraId="63D2D8A4" w14:textId="77777777" w:rsidR="00997C66" w:rsidRPr="00472CD2" w:rsidRDefault="00410B93" w:rsidP="00204872">
      <w:pPr>
        <w:rPr>
          <w:rFonts w:eastAsiaTheme="minorEastAsia"/>
          <w:sz w:val="22"/>
          <w:szCs w:val="22"/>
        </w:rPr>
      </w:pPr>
      <m:oMathPara>
        <m:oMath>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,I</m:t>
              </m:r>
            </m:e>
          </m:d>
          <m:r>
            <w:rPr>
              <w:rFonts w:ascii="Cambria Math" w:eastAsiaTheme="minorEastAsia" w:hAnsi="Cambria Math"/>
              <w:sz w:val="22"/>
              <w:szCs w:val="22"/>
            </w:rPr>
            <m:t>-s(</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r>
            <w:rPr>
              <w:rFonts w:ascii="Cambria Math" w:eastAsiaTheme="minorEastAsia" w:hAnsi="Cambria Math"/>
              <w:sz w:val="22"/>
              <w:szCs w:val="22"/>
            </w:rPr>
            <m:t>)</m:t>
          </m:r>
        </m:oMath>
      </m:oMathPara>
    </w:p>
    <w:p w14:paraId="2ACE08A3" w14:textId="77777777" w:rsidR="00204872" w:rsidRPr="00472CD2" w:rsidRDefault="00204872" w:rsidP="00204872">
      <w:pPr>
        <w:rPr>
          <w:rFonts w:eastAsiaTheme="minorEastAsia"/>
          <w:b/>
          <w:sz w:val="22"/>
          <w:szCs w:val="22"/>
        </w:rPr>
      </w:pPr>
    </w:p>
    <w:p w14:paraId="3D2E0EC3" w14:textId="77777777" w:rsidR="00204872" w:rsidRPr="00472CD2" w:rsidRDefault="00204872" w:rsidP="00204872">
      <w:pPr>
        <w:rPr>
          <w:rFonts w:eastAsiaTheme="minorEastAsia"/>
          <w:b/>
          <w:sz w:val="22"/>
          <w:szCs w:val="22"/>
        </w:rPr>
      </w:pPr>
      <w:r w:rsidRPr="00472CD2">
        <w:rPr>
          <w:rFonts w:eastAsiaTheme="minorEastAsia"/>
          <w:b/>
          <w:sz w:val="22"/>
          <w:szCs w:val="22"/>
        </w:rPr>
        <w:t>Substitutionseffekter (Hicks og Slutsky)</w:t>
      </w:r>
    </w:p>
    <w:p w14:paraId="2AF91580" w14:textId="77777777" w:rsidR="00C95797" w:rsidRPr="00472CD2" w:rsidRDefault="00997C66" w:rsidP="00997C66">
      <w:pPr>
        <w:rPr>
          <w:rFonts w:eastAsiaTheme="minorEastAsia"/>
          <w:sz w:val="22"/>
          <w:szCs w:val="22"/>
        </w:rPr>
      </w:pPr>
      <w:r w:rsidRPr="00472CD2">
        <w:rPr>
          <w:rFonts w:eastAsiaTheme="minorEastAsia"/>
          <w:sz w:val="22"/>
          <w:szCs w:val="22"/>
          <w:u w:val="single"/>
        </w:rPr>
        <w:t>Substitutionseffekt:</w:t>
      </w:r>
      <w:r w:rsidRPr="00472CD2">
        <w:rPr>
          <w:rFonts w:eastAsiaTheme="minorEastAsia"/>
          <w:sz w:val="22"/>
          <w:szCs w:val="22"/>
        </w:rPr>
        <w:t xml:space="preserve"> </w:t>
      </w:r>
      <w:r w:rsidR="00C95797">
        <w:rPr>
          <w:rFonts w:eastAsiaTheme="minorEastAsia"/>
          <w:sz w:val="22"/>
          <w:szCs w:val="22"/>
        </w:rPr>
        <w:t xml:space="preserve">er den ændring i forbruget, der skyldes ændringen i de relative priser. Den er altid ikke positiv for den, hvis pris er steget. </w:t>
      </w:r>
    </w:p>
    <w:p w14:paraId="30BA8DFE" w14:textId="77777777" w:rsidR="00997C66" w:rsidRPr="00472CD2" w:rsidRDefault="00997C66" w:rsidP="00997C66">
      <w:pPr>
        <w:rPr>
          <w:rFonts w:eastAsiaTheme="minorEastAsia"/>
          <w:sz w:val="22"/>
          <w:szCs w:val="22"/>
        </w:rPr>
      </w:pPr>
    </w:p>
    <w:p w14:paraId="7FE60F7A" w14:textId="77777777" w:rsidR="00997C66" w:rsidRPr="00472CD2" w:rsidRDefault="00997C66" w:rsidP="00997C66">
      <w:pPr>
        <w:rPr>
          <w:rFonts w:eastAsiaTheme="minorEastAsia"/>
          <w:sz w:val="22"/>
          <w:szCs w:val="22"/>
        </w:rPr>
      </w:pPr>
      <w:r w:rsidRPr="00472CD2">
        <w:rPr>
          <w:rFonts w:eastAsiaTheme="minorEastAsia"/>
          <w:sz w:val="22"/>
          <w:szCs w:val="22"/>
          <w:u w:val="single"/>
        </w:rPr>
        <w:t>Indkomsteffekt:</w:t>
      </w:r>
      <w:r w:rsidR="00C95797">
        <w:rPr>
          <w:rFonts w:eastAsiaTheme="minorEastAsia"/>
          <w:sz w:val="22"/>
          <w:szCs w:val="22"/>
          <w:u w:val="single"/>
        </w:rPr>
        <w:t xml:space="preserve"> </w:t>
      </w:r>
      <w:r w:rsidR="00C95797" w:rsidRPr="00762EFA">
        <w:rPr>
          <w:rFonts w:eastAsiaTheme="minorEastAsia"/>
          <w:sz w:val="22"/>
          <w:szCs w:val="22"/>
        </w:rPr>
        <w:t xml:space="preserve">er den effekt, der skyldes, at forbrugeren relativt er blevet </w:t>
      </w:r>
      <w:r w:rsidR="00762EFA" w:rsidRPr="00762EFA">
        <w:rPr>
          <w:rFonts w:eastAsiaTheme="minorEastAsia"/>
          <w:sz w:val="22"/>
          <w:szCs w:val="22"/>
        </w:rPr>
        <w:t xml:space="preserve">fattigere grundet prisstigningen. </w:t>
      </w:r>
      <w:r w:rsidRPr="00762EFA">
        <w:rPr>
          <w:rFonts w:eastAsiaTheme="minorEastAsia"/>
          <w:sz w:val="22"/>
          <w:szCs w:val="22"/>
        </w:rPr>
        <w:t xml:space="preserve"> </w:t>
      </w:r>
      <w:r w:rsidR="00762EFA">
        <w:rPr>
          <w:rFonts w:eastAsiaTheme="minorEastAsia"/>
          <w:sz w:val="22"/>
          <w:szCs w:val="22"/>
        </w:rPr>
        <w:t xml:space="preserve">Indkomsteffekten er negativ for normale gider, men positiv for inferiøre gider (ved en prisstigning). For kvasilineære goder er indkomsteffekten 0 for det ikke lineære gode. </w:t>
      </w:r>
      <w:r w:rsidRPr="00472CD2">
        <w:rPr>
          <w:rFonts w:eastAsiaTheme="minorEastAsia"/>
          <w:sz w:val="22"/>
          <w:szCs w:val="22"/>
        </w:rPr>
        <w:t xml:space="preserve">Hvad vil vi faktisk efterspørge ved de nye priser. </w:t>
      </w:r>
    </w:p>
    <w:p w14:paraId="37ECC317" w14:textId="77777777" w:rsidR="00204872" w:rsidRPr="00472CD2" w:rsidRDefault="00204872" w:rsidP="00204872">
      <w:pPr>
        <w:rPr>
          <w:rFonts w:eastAsiaTheme="minorEastAsia"/>
          <w:b/>
          <w:sz w:val="22"/>
          <w:szCs w:val="22"/>
        </w:rPr>
      </w:pPr>
    </w:p>
    <w:p w14:paraId="1105284B" w14:textId="77777777" w:rsidR="00204872" w:rsidRPr="00472CD2" w:rsidRDefault="00204872" w:rsidP="00204872">
      <w:pPr>
        <w:rPr>
          <w:rFonts w:eastAsiaTheme="minorEastAsia"/>
          <w:b/>
          <w:sz w:val="22"/>
          <w:szCs w:val="22"/>
        </w:rPr>
      </w:pPr>
      <w:r w:rsidRPr="00472CD2">
        <w:rPr>
          <w:rFonts w:eastAsiaTheme="minorEastAsia"/>
          <w:b/>
          <w:sz w:val="22"/>
          <w:szCs w:val="22"/>
        </w:rPr>
        <w:t>Den indirekte nyttefunktion</w:t>
      </w:r>
    </w:p>
    <w:p w14:paraId="0DE77E0C" w14:textId="77777777" w:rsidR="004908C9" w:rsidRPr="00472CD2" w:rsidRDefault="004908C9" w:rsidP="00204872">
      <w:pPr>
        <w:rPr>
          <w:rFonts w:eastAsiaTheme="minorEastAsia"/>
          <w:sz w:val="22"/>
          <w:szCs w:val="22"/>
        </w:rPr>
      </w:pPr>
      <w:r w:rsidRPr="00472CD2">
        <w:rPr>
          <w:rFonts w:eastAsiaTheme="minorEastAsia"/>
          <w:sz w:val="22"/>
          <w:szCs w:val="22"/>
        </w:rPr>
        <w:t xml:space="preserve">Den indirekte nytte er givet ved nytten i Marshall-efterspørgslen. </w:t>
      </w:r>
    </w:p>
    <w:p w14:paraId="04DB39B3" w14:textId="77777777" w:rsidR="004908C9" w:rsidRPr="00762EFA" w:rsidRDefault="004908C9" w:rsidP="00762EFA">
      <w:pPr>
        <w:jc w:val="center"/>
        <w:rPr>
          <w:rFonts w:eastAsiaTheme="minorEastAsia"/>
          <w:sz w:val="22"/>
          <w:szCs w:val="22"/>
          <w:lang w:val="en-US"/>
        </w:rPr>
      </w:pPr>
      <m:oMath>
        <m:r>
          <w:rPr>
            <w:rFonts w:ascii="Cambria Math" w:eastAsiaTheme="minorEastAsia" w:hAnsi="Cambria Math"/>
            <w:sz w:val="22"/>
            <w:szCs w:val="22"/>
          </w:rPr>
          <m:t>V</m:t>
        </m:r>
        <m:d>
          <m:dPr>
            <m:ctrlPr>
              <w:rPr>
                <w:rFonts w:ascii="Cambria Math" w:eastAsiaTheme="minorEastAsia" w:hAnsi="Cambria Math"/>
                <w:i/>
                <w:sz w:val="22"/>
                <w:szCs w:val="22"/>
              </w:rPr>
            </m:ctrlPr>
          </m:dPr>
          <m:e>
            <m:r>
              <w:rPr>
                <w:rFonts w:ascii="Cambria Math" w:eastAsiaTheme="minorEastAsia" w:hAnsi="Cambria Math"/>
                <w:sz w:val="22"/>
                <w:szCs w:val="22"/>
              </w:rPr>
              <m:t>p</m:t>
            </m:r>
            <m:r>
              <w:rPr>
                <w:rFonts w:ascii="Cambria Math" w:eastAsiaTheme="minorEastAsia" w:hAnsi="Cambria Math"/>
                <w:sz w:val="22"/>
                <w:szCs w:val="22"/>
                <w:lang w:val="en-US"/>
              </w:rPr>
              <m:t>,</m:t>
            </m:r>
            <m:r>
              <w:rPr>
                <w:rFonts w:ascii="Cambria Math" w:eastAsiaTheme="minorEastAsia" w:hAnsi="Cambria Math"/>
                <w:sz w:val="22"/>
                <w:szCs w:val="22"/>
              </w:rPr>
              <m:t>I</m:t>
            </m:r>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max⁡</m:t>
        </m:r>
        <m:r>
          <w:rPr>
            <w:rFonts w:ascii="Cambria Math" w:eastAsiaTheme="minorEastAsia" w:hAnsi="Cambria Math"/>
            <w:sz w:val="22"/>
            <w:szCs w:val="22"/>
          </w:rPr>
          <m:t>u</m:t>
        </m:r>
        <m:r>
          <w:rPr>
            <w:rFonts w:ascii="Cambria Math" w:eastAsiaTheme="minorEastAsia" w:hAnsi="Cambria Math"/>
            <w:sz w:val="22"/>
            <w:szCs w:val="22"/>
            <w:lang w:val="en-US"/>
          </w:rPr>
          <m:t>(</m:t>
        </m:r>
        <m:r>
          <w:rPr>
            <w:rFonts w:ascii="Cambria Math" w:eastAsiaTheme="minorEastAsia" w:hAnsi="Cambria Math"/>
            <w:sz w:val="22"/>
            <w:szCs w:val="22"/>
          </w:rPr>
          <m:t>x</m:t>
        </m:r>
        <m:r>
          <w:rPr>
            <w:rFonts w:ascii="Cambria Math" w:eastAsiaTheme="minorEastAsia" w:hAnsi="Cambria Math"/>
            <w:sz w:val="22"/>
            <w:szCs w:val="22"/>
            <w:lang w:val="en-US"/>
          </w:rPr>
          <m:t>)</m:t>
        </m:r>
      </m:oMath>
      <w:r w:rsidRPr="00472CD2">
        <w:rPr>
          <w:rFonts w:eastAsiaTheme="minorEastAsia"/>
          <w:sz w:val="22"/>
          <w:szCs w:val="22"/>
          <w:lang w:val="en-US"/>
        </w:rPr>
        <w:t xml:space="preserve"> u.b.b.</w:t>
      </w:r>
      <w:r w:rsidR="00762EFA">
        <w:rPr>
          <w:rFonts w:eastAsiaTheme="minorEastAsia"/>
          <w:sz w:val="22"/>
          <w:szCs w:val="22"/>
          <w:lang w:val="en-US"/>
        </w:rPr>
        <w:t xml:space="preserve"> </w:t>
      </w:r>
      <m:oMath>
        <m:r>
          <w:rPr>
            <w:rFonts w:ascii="Cambria Math" w:eastAsiaTheme="minorEastAsia" w:hAnsi="Cambria Math"/>
            <w:sz w:val="22"/>
            <w:szCs w:val="22"/>
          </w:rPr>
          <m:t>p</m:t>
        </m:r>
        <m:r>
          <w:rPr>
            <w:rFonts w:ascii="Cambria Math" w:eastAsiaTheme="minorEastAsia" w:hAnsi="Cambria Math"/>
            <w:sz w:val="22"/>
            <w:szCs w:val="22"/>
            <w:lang w:val="en-US"/>
          </w:rPr>
          <m:t>⋅</m:t>
        </m:r>
        <m:r>
          <w:rPr>
            <w:rFonts w:ascii="Cambria Math" w:eastAsiaTheme="minorEastAsia" w:hAnsi="Cambria Math"/>
            <w:sz w:val="22"/>
            <w:szCs w:val="22"/>
          </w:rPr>
          <m:t>x</m:t>
        </m:r>
        <m:r>
          <w:rPr>
            <w:rFonts w:ascii="Cambria Math" w:eastAsiaTheme="minorEastAsia" w:hAnsi="Cambria Math"/>
            <w:sz w:val="22"/>
            <w:szCs w:val="22"/>
            <w:lang w:val="en-US"/>
          </w:rPr>
          <m:t>≤</m:t>
        </m:r>
        <m:r>
          <w:rPr>
            <w:rFonts w:ascii="Cambria Math" w:eastAsiaTheme="minorEastAsia" w:hAnsi="Cambria Math"/>
            <w:sz w:val="22"/>
            <w:szCs w:val="22"/>
          </w:rPr>
          <m:t>I</m:t>
        </m:r>
      </m:oMath>
      <w:r w:rsidRPr="00762EFA">
        <w:rPr>
          <w:sz w:val="22"/>
          <w:szCs w:val="22"/>
          <w:lang w:val="en-US"/>
        </w:rPr>
        <w:t xml:space="preserve"> </w:t>
      </w:r>
    </w:p>
    <w:p w14:paraId="6941495D" w14:textId="77777777" w:rsidR="004908C9" w:rsidRPr="00762EFA" w:rsidRDefault="004908C9" w:rsidP="004908C9">
      <w:pPr>
        <w:jc w:val="center"/>
        <w:rPr>
          <w:rFonts w:eastAsiaTheme="minorEastAsia"/>
          <w:sz w:val="22"/>
          <w:szCs w:val="22"/>
          <w:lang w:val="en-US"/>
        </w:rPr>
      </w:pPr>
    </w:p>
    <w:p w14:paraId="08A85D9D" w14:textId="77777777" w:rsidR="00204872" w:rsidRPr="00762EFA" w:rsidRDefault="00204872" w:rsidP="00204872">
      <w:pPr>
        <w:rPr>
          <w:rFonts w:eastAsiaTheme="minorEastAsia"/>
          <w:b/>
          <w:sz w:val="22"/>
          <w:szCs w:val="22"/>
          <w:lang w:val="en-US"/>
        </w:rPr>
      </w:pPr>
    </w:p>
    <w:p w14:paraId="3E1C07EF" w14:textId="77777777" w:rsidR="00204872" w:rsidRPr="00472CD2" w:rsidRDefault="00204872" w:rsidP="00204872">
      <w:pPr>
        <w:rPr>
          <w:rFonts w:eastAsiaTheme="minorEastAsia"/>
          <w:b/>
          <w:sz w:val="22"/>
          <w:szCs w:val="22"/>
        </w:rPr>
      </w:pPr>
      <w:r w:rsidRPr="00472CD2">
        <w:rPr>
          <w:rFonts w:eastAsiaTheme="minorEastAsia"/>
          <w:b/>
          <w:sz w:val="22"/>
          <w:szCs w:val="22"/>
        </w:rPr>
        <w:t>Udgiftsminimering</w:t>
      </w:r>
    </w:p>
    <w:p w14:paraId="546922A1" w14:textId="77777777" w:rsidR="004908C9" w:rsidRPr="00472CD2" w:rsidRDefault="004908C9" w:rsidP="00204872">
      <w:pPr>
        <w:rPr>
          <w:rFonts w:eastAsiaTheme="minorEastAsia"/>
          <w:sz w:val="22"/>
          <w:szCs w:val="22"/>
        </w:rPr>
      </w:pPr>
      <w:r w:rsidRPr="00472CD2">
        <w:rPr>
          <w:rFonts w:eastAsiaTheme="minorEastAsia"/>
          <w:sz w:val="22"/>
          <w:szCs w:val="22"/>
        </w:rPr>
        <w:t>Udgiftsfunktionen er givet ved:</w:t>
      </w:r>
    </w:p>
    <w:p w14:paraId="60626D47" w14:textId="77777777" w:rsidR="004908C9" w:rsidRPr="00472CD2" w:rsidRDefault="004908C9" w:rsidP="004908C9">
      <w:pPr>
        <w:jc w:val="center"/>
        <w:rPr>
          <w:rFonts w:eastAsiaTheme="minorEastAsia"/>
          <w:sz w:val="22"/>
          <w:szCs w:val="22"/>
          <w:lang w:val="en-US"/>
        </w:rPr>
      </w:pPr>
      <m:oMath>
        <m:r>
          <w:rPr>
            <w:rFonts w:ascii="Cambria Math" w:eastAsiaTheme="minorEastAsia" w:hAnsi="Cambria Math"/>
            <w:sz w:val="22"/>
            <w:szCs w:val="22"/>
          </w:rPr>
          <m:t>E</m:t>
        </m:r>
        <m:d>
          <m:dPr>
            <m:ctrlPr>
              <w:rPr>
                <w:rFonts w:ascii="Cambria Math" w:eastAsiaTheme="minorEastAsia" w:hAnsi="Cambria Math"/>
                <w:i/>
                <w:sz w:val="22"/>
                <w:szCs w:val="22"/>
              </w:rPr>
            </m:ctrlPr>
          </m:dPr>
          <m:e>
            <m:r>
              <w:rPr>
                <w:rFonts w:ascii="Cambria Math" w:eastAsiaTheme="minorEastAsia" w:hAnsi="Cambria Math"/>
                <w:sz w:val="22"/>
                <w:szCs w:val="22"/>
              </w:rPr>
              <m:t>p</m:t>
            </m:r>
            <m:r>
              <w:rPr>
                <w:rFonts w:ascii="Cambria Math" w:eastAsiaTheme="minorEastAsia" w:hAnsi="Cambria Math"/>
                <w:sz w:val="22"/>
                <w:szCs w:val="22"/>
                <w:lang w:val="en-US"/>
              </w:rPr>
              <m:t>,</m:t>
            </m:r>
            <m:r>
              <w:rPr>
                <w:rFonts w:ascii="Cambria Math" w:eastAsiaTheme="minorEastAsia" w:hAnsi="Cambria Math"/>
                <w:sz w:val="22"/>
                <w:szCs w:val="22"/>
              </w:rPr>
              <m:t>u</m:t>
            </m:r>
          </m:e>
        </m:d>
        <m:r>
          <w:rPr>
            <w:rFonts w:ascii="Cambria Math" w:eastAsiaTheme="minorEastAsia" w:hAnsi="Cambria Math"/>
            <w:sz w:val="22"/>
            <w:szCs w:val="22"/>
            <w:lang w:val="en-US"/>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lang w:val="en-US"/>
              </w:rPr>
              <m:t>min</m:t>
            </m:r>
          </m:fName>
          <m:e>
            <m:r>
              <w:rPr>
                <w:rFonts w:ascii="Cambria Math" w:eastAsiaTheme="minorEastAsia" w:hAnsi="Cambria Math"/>
                <w:sz w:val="22"/>
                <w:szCs w:val="22"/>
              </w:rPr>
              <m:t>p</m:t>
            </m:r>
            <m:r>
              <w:rPr>
                <w:rFonts w:ascii="Cambria Math" w:eastAsiaTheme="minorEastAsia" w:hAnsi="Cambria Math"/>
                <w:sz w:val="22"/>
                <w:szCs w:val="22"/>
                <w:lang w:val="en-US"/>
              </w:rPr>
              <m:t>⋅</m:t>
            </m:r>
            <m:r>
              <w:rPr>
                <w:rFonts w:ascii="Cambria Math" w:eastAsiaTheme="minorEastAsia" w:hAnsi="Cambria Math"/>
                <w:sz w:val="22"/>
                <w:szCs w:val="22"/>
              </w:rPr>
              <m:t>x</m:t>
            </m:r>
          </m:e>
        </m:func>
        <m:r>
          <w:rPr>
            <w:rFonts w:ascii="Cambria Math" w:eastAsiaTheme="minorEastAsia" w:hAnsi="Cambria Math"/>
            <w:sz w:val="22"/>
            <w:szCs w:val="22"/>
            <w:lang w:val="en-US"/>
          </w:rPr>
          <m:t xml:space="preserve"> </m:t>
        </m:r>
      </m:oMath>
      <w:r w:rsidRPr="00472CD2">
        <w:rPr>
          <w:rFonts w:eastAsiaTheme="minorEastAsia"/>
          <w:sz w:val="22"/>
          <w:szCs w:val="22"/>
          <w:lang w:val="en-US"/>
        </w:rPr>
        <w:t>u.b.b</w:t>
      </w:r>
    </w:p>
    <w:p w14:paraId="3B07211F" w14:textId="77777777" w:rsidR="00762EFA" w:rsidRPr="00762EFA" w:rsidRDefault="004908C9" w:rsidP="00762EFA">
      <w:pPr>
        <w:jc w:val="center"/>
        <w:rPr>
          <w:rFonts w:eastAsiaTheme="minorEastAsia"/>
          <w:sz w:val="22"/>
          <w:szCs w:val="22"/>
          <w:lang w:val="en-US"/>
        </w:rPr>
      </w:pPr>
      <m:oMathPara>
        <m:oMath>
          <m:r>
            <w:rPr>
              <w:rFonts w:ascii="Cambria Math" w:eastAsiaTheme="minorEastAsia" w:hAnsi="Cambria Math"/>
              <w:sz w:val="22"/>
              <w:szCs w:val="22"/>
              <w:lang w:val="en-US"/>
            </w:rPr>
            <m:t>u</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x</m:t>
              </m:r>
            </m:e>
          </m:d>
          <m:r>
            <w:rPr>
              <w:rFonts w:ascii="Cambria Math" w:eastAsiaTheme="minorEastAsia" w:hAnsi="Cambria Math"/>
              <w:sz w:val="22"/>
              <w:szCs w:val="22"/>
              <w:lang w:val="en-US"/>
            </w:rPr>
            <m:t>≥u</m:t>
          </m:r>
        </m:oMath>
      </m:oMathPara>
    </w:p>
    <w:p w14:paraId="1B8E846C" w14:textId="77777777" w:rsidR="00204872" w:rsidRPr="00472CD2" w:rsidRDefault="00204872" w:rsidP="00204872">
      <w:pPr>
        <w:rPr>
          <w:rFonts w:eastAsiaTheme="minorEastAsia"/>
          <w:b/>
          <w:sz w:val="22"/>
          <w:szCs w:val="22"/>
        </w:rPr>
      </w:pPr>
    </w:p>
    <w:p w14:paraId="457AD4C3" w14:textId="77777777" w:rsidR="00204872" w:rsidRPr="00472CD2" w:rsidRDefault="00204872" w:rsidP="00204872">
      <w:pPr>
        <w:rPr>
          <w:rFonts w:eastAsiaTheme="minorEastAsia"/>
          <w:b/>
          <w:sz w:val="22"/>
          <w:szCs w:val="22"/>
        </w:rPr>
      </w:pPr>
      <w:r w:rsidRPr="00472CD2">
        <w:rPr>
          <w:rFonts w:eastAsiaTheme="minorEastAsia"/>
          <w:b/>
          <w:sz w:val="22"/>
          <w:szCs w:val="22"/>
        </w:rPr>
        <w:t>Dualitet mellem nyttemaksimering og udgiftsminimering</w:t>
      </w:r>
    </w:p>
    <w:p w14:paraId="14411928" w14:textId="77777777" w:rsidR="00DD2C45" w:rsidRPr="00472CD2" w:rsidRDefault="00DD2C45" w:rsidP="00DD2C45">
      <w:pPr>
        <w:rPr>
          <w:rFonts w:eastAsiaTheme="minorEastAsia"/>
          <w:sz w:val="22"/>
          <w:szCs w:val="22"/>
        </w:rPr>
      </w:pPr>
      <w:r w:rsidRPr="00472CD2">
        <w:rPr>
          <w:rFonts w:eastAsiaTheme="minorEastAsia"/>
          <w:sz w:val="22"/>
          <w:szCs w:val="22"/>
        </w:rPr>
        <w:t>Den indirekte nyttefunktion og udgiftsfunktionen er hinandens inverse</w:t>
      </w:r>
    </w:p>
    <w:p w14:paraId="206EBE9E" w14:textId="77777777" w:rsidR="00DD2C45" w:rsidRPr="00472CD2" w:rsidRDefault="00DD2C45" w:rsidP="00DD2C45">
      <w:pPr>
        <w:rPr>
          <w:rFonts w:eastAsiaTheme="minorEastAsia"/>
          <w:sz w:val="22"/>
          <w:szCs w:val="22"/>
        </w:rPr>
      </w:pPr>
      <m:oMathPara>
        <m:oMath>
          <m:r>
            <w:rPr>
              <w:rFonts w:ascii="Cambria Math" w:eastAsiaTheme="minorEastAsia" w:hAnsi="Cambria Math"/>
              <w:sz w:val="22"/>
              <w:szCs w:val="22"/>
            </w:rPr>
            <m:t>∀p,I&gt;0:E</m:t>
          </m:r>
          <m:d>
            <m:dPr>
              <m:ctrlPr>
                <w:rPr>
                  <w:rFonts w:ascii="Cambria Math" w:eastAsiaTheme="minorEastAsia" w:hAnsi="Cambria Math"/>
                  <w:i/>
                  <w:sz w:val="22"/>
                  <w:szCs w:val="22"/>
                </w:rPr>
              </m:ctrlPr>
            </m:dPr>
            <m:e>
              <m:r>
                <w:rPr>
                  <w:rFonts w:ascii="Cambria Math" w:eastAsiaTheme="minorEastAsia" w:hAnsi="Cambria Math"/>
                  <w:sz w:val="22"/>
                  <w:szCs w:val="22"/>
                </w:rPr>
                <m:t>p,V</m:t>
              </m:r>
              <m:d>
                <m:dPr>
                  <m:ctrlPr>
                    <w:rPr>
                      <w:rFonts w:ascii="Cambria Math" w:eastAsiaTheme="minorEastAsia" w:hAnsi="Cambria Math"/>
                      <w:i/>
                      <w:sz w:val="22"/>
                      <w:szCs w:val="22"/>
                    </w:rPr>
                  </m:ctrlPr>
                </m:dPr>
                <m:e>
                  <m:r>
                    <w:rPr>
                      <w:rFonts w:ascii="Cambria Math" w:eastAsiaTheme="minorEastAsia" w:hAnsi="Cambria Math"/>
                      <w:sz w:val="22"/>
                      <w:szCs w:val="22"/>
                    </w:rPr>
                    <m:t>p,I</m:t>
                  </m:r>
                </m:e>
              </m:d>
            </m:e>
          </m:d>
          <m:r>
            <w:rPr>
              <w:rFonts w:ascii="Cambria Math" w:eastAsiaTheme="minorEastAsia" w:hAnsi="Cambria Math"/>
              <w:sz w:val="22"/>
              <w:szCs w:val="22"/>
            </w:rPr>
            <m:t>=I</m:t>
          </m:r>
        </m:oMath>
      </m:oMathPara>
    </w:p>
    <w:p w14:paraId="539377E2" w14:textId="77777777" w:rsidR="00DD2C45" w:rsidRPr="00362EB9" w:rsidRDefault="00DD2C45" w:rsidP="00DD2C45">
      <w:pPr>
        <w:rPr>
          <w:rFonts w:eastAsiaTheme="minorEastAsia"/>
          <w:sz w:val="22"/>
          <w:szCs w:val="22"/>
        </w:rPr>
      </w:pPr>
      <m:oMathPara>
        <m:oMath>
          <m:r>
            <w:rPr>
              <w:rFonts w:ascii="Cambria Math" w:eastAsiaTheme="minorEastAsia" w:hAnsi="Cambria Math"/>
              <w:sz w:val="22"/>
              <w:szCs w:val="22"/>
            </w:rPr>
            <m:t>∀p&gt;0,u:V</m:t>
          </m:r>
          <m:d>
            <m:dPr>
              <m:ctrlPr>
                <w:rPr>
                  <w:rFonts w:ascii="Cambria Math" w:eastAsiaTheme="minorEastAsia" w:hAnsi="Cambria Math"/>
                  <w:i/>
                  <w:sz w:val="22"/>
                  <w:szCs w:val="22"/>
                </w:rPr>
              </m:ctrlPr>
            </m:dPr>
            <m:e>
              <m:r>
                <w:rPr>
                  <w:rFonts w:ascii="Cambria Math" w:eastAsiaTheme="minorEastAsia" w:hAnsi="Cambria Math"/>
                  <w:sz w:val="22"/>
                  <w:szCs w:val="22"/>
                </w:rPr>
                <m:t>p,E</m:t>
              </m:r>
              <m:d>
                <m:dPr>
                  <m:ctrlPr>
                    <w:rPr>
                      <w:rFonts w:ascii="Cambria Math" w:eastAsiaTheme="minorEastAsia" w:hAnsi="Cambria Math"/>
                      <w:i/>
                      <w:sz w:val="22"/>
                      <w:szCs w:val="22"/>
                    </w:rPr>
                  </m:ctrlPr>
                </m:dPr>
                <m:e>
                  <m:r>
                    <w:rPr>
                      <w:rFonts w:ascii="Cambria Math" w:eastAsiaTheme="minorEastAsia" w:hAnsi="Cambria Math"/>
                      <w:sz w:val="22"/>
                      <w:szCs w:val="22"/>
                    </w:rPr>
                    <m:t>p,u</m:t>
                  </m:r>
                </m:e>
              </m:d>
            </m:e>
          </m:d>
          <m:r>
            <w:rPr>
              <w:rFonts w:ascii="Cambria Math" w:eastAsiaTheme="minorEastAsia" w:hAnsi="Cambria Math"/>
              <w:sz w:val="22"/>
              <w:szCs w:val="22"/>
            </w:rPr>
            <m:t>=u</m:t>
          </m:r>
        </m:oMath>
      </m:oMathPara>
    </w:p>
    <w:p w14:paraId="5B6AF3B0" w14:textId="77777777" w:rsidR="00362EB9" w:rsidRPr="00472CD2" w:rsidRDefault="00362EB9" w:rsidP="00DD2C45">
      <w:pPr>
        <w:rPr>
          <w:rFonts w:eastAsiaTheme="minorEastAsia"/>
          <w:sz w:val="22"/>
          <w:szCs w:val="22"/>
        </w:rPr>
      </w:pPr>
      <w:r>
        <w:rPr>
          <w:rFonts w:eastAsiaTheme="minorEastAsia"/>
          <w:sz w:val="22"/>
          <w:szCs w:val="22"/>
        </w:rPr>
        <w:t xml:space="preserve">Vi har dermed, at for samme priser og indkomst har forbrugeren optimeret sin nytte (udgiftsfunktionen). Sættes denne nytte ind i udgiftsfunktionen, fås den initiale nytte. </w:t>
      </w:r>
    </w:p>
    <w:p w14:paraId="311397EE" w14:textId="77777777" w:rsidR="00362EB9" w:rsidRDefault="00362EB9" w:rsidP="00204872">
      <w:pPr>
        <w:rPr>
          <w:rFonts w:eastAsiaTheme="minorEastAsia"/>
          <w:b/>
          <w:sz w:val="22"/>
          <w:szCs w:val="22"/>
        </w:rPr>
      </w:pPr>
    </w:p>
    <w:p w14:paraId="57B85C01" w14:textId="77777777" w:rsidR="00204872" w:rsidRPr="00472CD2" w:rsidRDefault="00204872" w:rsidP="00204872">
      <w:pPr>
        <w:rPr>
          <w:rFonts w:eastAsiaTheme="minorEastAsia"/>
          <w:b/>
          <w:sz w:val="22"/>
          <w:szCs w:val="22"/>
        </w:rPr>
      </w:pPr>
      <w:proofErr w:type="spellStart"/>
      <w:r w:rsidRPr="00472CD2">
        <w:rPr>
          <w:rFonts w:eastAsiaTheme="minorEastAsia"/>
          <w:b/>
          <w:sz w:val="22"/>
          <w:szCs w:val="22"/>
        </w:rPr>
        <w:t>Envelope</w:t>
      </w:r>
      <w:proofErr w:type="spellEnd"/>
      <w:r w:rsidRPr="00472CD2">
        <w:rPr>
          <w:rFonts w:eastAsiaTheme="minorEastAsia"/>
          <w:b/>
          <w:sz w:val="22"/>
          <w:szCs w:val="22"/>
        </w:rPr>
        <w:t xml:space="preserve"> </w:t>
      </w:r>
      <w:proofErr w:type="spellStart"/>
      <w:r w:rsidRPr="00472CD2">
        <w:rPr>
          <w:rFonts w:eastAsiaTheme="minorEastAsia"/>
          <w:b/>
          <w:sz w:val="22"/>
          <w:szCs w:val="22"/>
        </w:rPr>
        <w:t>theorem</w:t>
      </w:r>
      <w:proofErr w:type="spellEnd"/>
    </w:p>
    <w:p w14:paraId="56AE6455" w14:textId="77777777" w:rsidR="00DD2C45" w:rsidRPr="00472CD2" w:rsidRDefault="00DD2C45" w:rsidP="00DD2C45">
      <w:pPr>
        <w:rPr>
          <w:sz w:val="22"/>
          <w:szCs w:val="22"/>
        </w:rPr>
      </w:pPr>
      <w:r w:rsidRPr="00472CD2">
        <w:rPr>
          <w:sz w:val="22"/>
          <w:szCs w:val="22"/>
        </w:rPr>
        <w:fldChar w:fldCharType="begin"/>
      </w:r>
      <w:r w:rsidRPr="00472CD2">
        <w:rPr>
          <w:sz w:val="22"/>
          <w:szCs w:val="22"/>
        </w:rPr>
        <w:instrText xml:space="preserve"> INCLUDEPICTURE "/var/folders/2k/lm6k3_5j4gz71d5dx2w287qc0000gn/T/com.microsoft.Word/WebArchiveCopyPasteTempFiles/cidFF69C145-0D0B-7C4B-8A04-1EC30CC00D9F.png" \* MERGEFORMATINET </w:instrText>
      </w:r>
      <w:r w:rsidRPr="00472CD2">
        <w:rPr>
          <w:sz w:val="22"/>
          <w:szCs w:val="22"/>
        </w:rPr>
        <w:fldChar w:fldCharType="separate"/>
      </w:r>
      <w:r w:rsidRPr="00472CD2">
        <w:rPr>
          <w:noProof/>
          <w:sz w:val="22"/>
          <w:szCs w:val="22"/>
        </w:rPr>
        <w:drawing>
          <wp:inline distT="0" distB="0" distL="0" distR="0" wp14:anchorId="50AF2ACB" wp14:editId="6B098496">
            <wp:extent cx="2562990" cy="1746486"/>
            <wp:effectExtent l="0" t="0" r="2540" b="6350"/>
            <wp:docPr id="7" name="Billede 7" descr="Værktøj: »The Envelope Theorem« &#10;Envelope Theorem &#10;Lad være Iøsningen til &#10;max f (x, a) &#10;u.b.b. &#10;g(x, a) &#10;så gælder der at &#10;OF(a) &#10;Octj &#10;Oaj &#10;hvor er Lagrange-multiplikator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ærktøj: »The Envelope Theorem« &#10;Envelope Theorem &#10;Lad være Iøsningen til &#10;max f (x, a) &#10;u.b.b. &#10;g(x, a) &#10;så gælder der at &#10;OF(a) &#10;Octj &#10;Oaj &#10;hvor er Lagrange-multiplikatoren. "/>
                    <pic:cNvPicPr>
                      <a:picLocks noChangeAspect="1" noChangeArrowheads="1"/>
                    </pic:cNvPicPr>
                  </pic:nvPicPr>
                  <pic:blipFill rotWithShape="1">
                    <a:blip r:embed="rId8">
                      <a:extLst>
                        <a:ext uri="{28A0092B-C50C-407E-A947-70E740481C1C}">
                          <a14:useLocalDpi xmlns:a14="http://schemas.microsoft.com/office/drawing/2010/main" val="0"/>
                        </a:ext>
                      </a:extLst>
                    </a:blip>
                    <a:srcRect l="7637" t="19955" r="30598" b="23864"/>
                    <a:stretch/>
                  </pic:blipFill>
                  <pic:spPr bwMode="auto">
                    <a:xfrm>
                      <a:off x="0" y="0"/>
                      <a:ext cx="2568921" cy="1750528"/>
                    </a:xfrm>
                    <a:prstGeom prst="rect">
                      <a:avLst/>
                    </a:prstGeom>
                    <a:noFill/>
                    <a:ln>
                      <a:noFill/>
                    </a:ln>
                    <a:extLst>
                      <a:ext uri="{53640926-AAD7-44D8-BBD7-CCE9431645EC}">
                        <a14:shadowObscured xmlns:a14="http://schemas.microsoft.com/office/drawing/2010/main"/>
                      </a:ext>
                    </a:extLst>
                  </pic:spPr>
                </pic:pic>
              </a:graphicData>
            </a:graphic>
          </wp:inline>
        </w:drawing>
      </w:r>
      <w:r w:rsidRPr="00472CD2">
        <w:rPr>
          <w:sz w:val="22"/>
          <w:szCs w:val="22"/>
        </w:rPr>
        <w:fldChar w:fldCharType="end"/>
      </w:r>
    </w:p>
    <w:p w14:paraId="7B4C0623" w14:textId="77777777" w:rsidR="00DD2C45" w:rsidRPr="00472CD2" w:rsidRDefault="00DD2C45" w:rsidP="00204872">
      <w:pPr>
        <w:rPr>
          <w:rFonts w:eastAsiaTheme="minorEastAsia"/>
          <w:b/>
          <w:sz w:val="22"/>
          <w:szCs w:val="22"/>
          <w:lang w:val="en-US"/>
        </w:rPr>
      </w:pPr>
    </w:p>
    <w:p w14:paraId="2E94772F" w14:textId="77777777" w:rsidR="00204872" w:rsidRPr="00472CD2" w:rsidRDefault="00204872" w:rsidP="00204872">
      <w:pPr>
        <w:rPr>
          <w:rFonts w:eastAsiaTheme="minorEastAsia"/>
          <w:b/>
          <w:sz w:val="22"/>
          <w:szCs w:val="22"/>
        </w:rPr>
      </w:pPr>
      <w:proofErr w:type="spellStart"/>
      <w:r w:rsidRPr="00472CD2">
        <w:rPr>
          <w:rFonts w:eastAsiaTheme="minorEastAsia"/>
          <w:b/>
          <w:sz w:val="22"/>
          <w:szCs w:val="22"/>
        </w:rPr>
        <w:t>Shephard’s</w:t>
      </w:r>
      <w:proofErr w:type="spellEnd"/>
      <w:r w:rsidRPr="00472CD2">
        <w:rPr>
          <w:rFonts w:eastAsiaTheme="minorEastAsia"/>
          <w:b/>
          <w:sz w:val="22"/>
          <w:szCs w:val="22"/>
        </w:rPr>
        <w:t xml:space="preserve"> lemma</w:t>
      </w:r>
    </w:p>
    <w:p w14:paraId="10AD1354" w14:textId="77777777" w:rsidR="00DD2C45" w:rsidRPr="00472CD2" w:rsidRDefault="00DD2C45" w:rsidP="00204872">
      <w:pPr>
        <w:rPr>
          <w:rFonts w:eastAsiaTheme="minorEastAsia"/>
          <w:sz w:val="22"/>
          <w:szCs w:val="22"/>
        </w:rPr>
      </w:pPr>
      <w:r w:rsidRPr="00472CD2">
        <w:rPr>
          <w:rFonts w:eastAsiaTheme="minorEastAsia"/>
          <w:sz w:val="22"/>
          <w:szCs w:val="22"/>
        </w:rPr>
        <w:t>Den afledte af udgiftsfunktionen giver Hicks-efterspørgslen</w:t>
      </w:r>
      <w:r w:rsidR="00362EB9">
        <w:rPr>
          <w:rFonts w:eastAsiaTheme="minorEastAsia"/>
          <w:sz w:val="22"/>
          <w:szCs w:val="22"/>
        </w:rPr>
        <w:t xml:space="preserve"> efter den pågældende vare</w:t>
      </w:r>
      <w:r w:rsidRPr="00472CD2">
        <w:rPr>
          <w:rFonts w:eastAsiaTheme="minorEastAsia"/>
          <w:sz w:val="22"/>
          <w:szCs w:val="22"/>
        </w:rPr>
        <w:t xml:space="preserve">. Hvis prisen ændrer sig, hvor meget skal indkomsten lige præcis justeres for at opretholde nytten. </w:t>
      </w:r>
    </w:p>
    <w:p w14:paraId="5ACB3B68" w14:textId="77777777" w:rsidR="00204872" w:rsidRPr="00472CD2" w:rsidRDefault="00410B93" w:rsidP="00DD2C45">
      <w:pPr>
        <w:jc w:val="center"/>
        <w:rPr>
          <w:rFonts w:eastAsiaTheme="minorEastAsia"/>
          <w:sz w:val="22"/>
          <w:szCs w:val="22"/>
          <w:lang w:val="en-US"/>
        </w:rPr>
      </w:pPr>
      <m:oMathPara>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p.</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u</m:t>
                      </m:r>
                    </m:e>
                    <m:sup>
                      <m:r>
                        <w:rPr>
                          <w:rFonts w:ascii="Cambria Math" w:eastAsiaTheme="minorEastAsia" w:hAnsi="Cambria Math"/>
                          <w:sz w:val="22"/>
                          <w:szCs w:val="22"/>
                          <w:lang w:val="en-US"/>
                        </w:rPr>
                        <m:t>*</m:t>
                      </m:r>
                    </m:sup>
                  </m:sSup>
                </m:e>
              </m:d>
            </m:num>
            <m:den>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p</m:t>
                  </m:r>
                </m:e>
                <m:sub>
                  <m:r>
                    <w:rPr>
                      <w:rFonts w:ascii="Cambria Math" w:eastAsiaTheme="minorEastAsia" w:hAnsi="Cambria Math"/>
                      <w:sz w:val="22"/>
                      <w:szCs w:val="22"/>
                      <w:lang w:val="en-US"/>
                    </w:rPr>
                    <m:t>i</m:t>
                  </m:r>
                </m:sub>
              </m:sSub>
            </m:den>
          </m:f>
          <m:r>
            <w:rPr>
              <w:rFonts w:ascii="Cambria Math" w:eastAsiaTheme="minorEastAsia" w:hAnsi="Cambria Math"/>
              <w:sz w:val="22"/>
              <w:szCs w:val="22"/>
              <w:lang w:val="en-US"/>
            </w:rPr>
            <m:t>=</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m:t>
              </m:r>
            </m:sup>
          </m:sSubSup>
          <m:r>
            <w:rPr>
              <w:rFonts w:ascii="Cambria Math" w:eastAsiaTheme="minorEastAsia" w:hAnsi="Cambria Math"/>
              <w:sz w:val="22"/>
              <w:szCs w:val="22"/>
              <w:lang w:val="en-US"/>
            </w:rPr>
            <m:t>(p,</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u</m:t>
              </m:r>
            </m:e>
            <m:sup>
              <m:r>
                <w:rPr>
                  <w:rFonts w:ascii="Cambria Math" w:eastAsiaTheme="minorEastAsia" w:hAnsi="Cambria Math"/>
                  <w:sz w:val="22"/>
                  <w:szCs w:val="22"/>
                  <w:lang w:val="en-US"/>
                </w:rPr>
                <m:t>*</m:t>
              </m:r>
            </m:sup>
          </m:sSup>
          <m:r>
            <w:rPr>
              <w:rFonts w:ascii="Cambria Math" w:eastAsiaTheme="minorEastAsia" w:hAnsi="Cambria Math"/>
              <w:sz w:val="22"/>
              <w:szCs w:val="22"/>
              <w:lang w:val="en-US"/>
            </w:rPr>
            <m:t>)</m:t>
          </m:r>
        </m:oMath>
      </m:oMathPara>
    </w:p>
    <w:p w14:paraId="41B2DFF8" w14:textId="77777777" w:rsidR="00204872" w:rsidRPr="00472CD2" w:rsidRDefault="00204872" w:rsidP="00204872">
      <w:pPr>
        <w:rPr>
          <w:rFonts w:eastAsiaTheme="minorEastAsia"/>
          <w:b/>
          <w:sz w:val="22"/>
          <w:szCs w:val="22"/>
        </w:rPr>
      </w:pPr>
      <w:proofErr w:type="spellStart"/>
      <w:r w:rsidRPr="00472CD2">
        <w:rPr>
          <w:rFonts w:eastAsiaTheme="minorEastAsia"/>
          <w:b/>
          <w:sz w:val="22"/>
          <w:szCs w:val="22"/>
        </w:rPr>
        <w:t>Roy’s</w:t>
      </w:r>
      <w:proofErr w:type="spellEnd"/>
      <w:r w:rsidRPr="00472CD2">
        <w:rPr>
          <w:rFonts w:eastAsiaTheme="minorEastAsia"/>
          <w:b/>
          <w:sz w:val="22"/>
          <w:szCs w:val="22"/>
        </w:rPr>
        <w:t xml:space="preserve"> identitet</w:t>
      </w:r>
    </w:p>
    <w:p w14:paraId="0647091C" w14:textId="77777777" w:rsidR="00DD2C45" w:rsidRPr="00472CD2" w:rsidRDefault="00DD2C45" w:rsidP="00204872">
      <w:pPr>
        <w:rPr>
          <w:rFonts w:eastAsiaTheme="minorEastAsia"/>
          <w:sz w:val="22"/>
          <w:szCs w:val="22"/>
        </w:rPr>
      </w:pPr>
      <w:r w:rsidRPr="00472CD2">
        <w:rPr>
          <w:rFonts w:eastAsiaTheme="minorEastAsia"/>
          <w:sz w:val="22"/>
          <w:szCs w:val="22"/>
        </w:rPr>
        <w:t>Forbrugerens problem:</w:t>
      </w:r>
    </w:p>
    <w:p w14:paraId="6E352CBE" w14:textId="77777777" w:rsidR="00DD2C45" w:rsidRPr="00472CD2" w:rsidRDefault="00DD2C45" w:rsidP="00DD2C45">
      <w:pPr>
        <w:jc w:val="center"/>
        <w:rPr>
          <w:rFonts w:eastAsiaTheme="minorEastAsia"/>
          <w:sz w:val="22"/>
          <w:szCs w:val="22"/>
        </w:rPr>
      </w:pPr>
      <m:oMath>
        <m:r>
          <w:rPr>
            <w:rFonts w:ascii="Cambria Math" w:eastAsiaTheme="minorEastAsia" w:hAnsi="Cambria Math"/>
            <w:sz w:val="22"/>
            <w:szCs w:val="22"/>
            <w:lang w:val="en-US"/>
          </w:rPr>
          <m:t>V</m:t>
        </m:r>
        <m:r>
          <w:rPr>
            <w:rFonts w:ascii="Cambria Math" w:eastAsiaTheme="minorEastAsia" w:hAnsi="Cambria Math"/>
            <w:sz w:val="22"/>
            <w:szCs w:val="22"/>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p</m:t>
            </m:r>
          </m:e>
          <m:sub>
            <m:r>
              <w:rPr>
                <w:rFonts w:ascii="Cambria Math" w:eastAsiaTheme="minorEastAsia" w:hAnsi="Cambria Math"/>
                <w:sz w:val="22"/>
                <w:szCs w:val="22"/>
              </w:rPr>
              <m:t>2</m:t>
            </m:r>
          </m:sub>
        </m:sSub>
        <m:r>
          <w:rPr>
            <w:rFonts w:ascii="Cambria Math" w:eastAsiaTheme="minorEastAsia" w:hAnsi="Cambria Math"/>
            <w:sz w:val="22"/>
            <w:szCs w:val="22"/>
          </w:rPr>
          <m:t>,</m:t>
        </m:r>
        <m:r>
          <w:rPr>
            <w:rFonts w:ascii="Cambria Math" w:eastAsiaTheme="minorEastAsia" w:hAnsi="Cambria Math"/>
            <w:sz w:val="22"/>
            <w:szCs w:val="22"/>
            <w:lang w:val="en-US"/>
          </w:rPr>
          <m:t>I</m:t>
        </m:r>
        <m:r>
          <w:rPr>
            <w:rFonts w:ascii="Cambria Math" w:eastAsiaTheme="minorEastAsia" w:hAnsi="Cambria Math"/>
            <w:sz w:val="22"/>
            <w:szCs w:val="22"/>
          </w:rPr>
          <m:t>=</m:t>
        </m:r>
        <m:func>
          <m:funcPr>
            <m:ctrlPr>
              <w:rPr>
                <w:rFonts w:ascii="Cambria Math" w:eastAsiaTheme="minorEastAsia" w:hAnsi="Cambria Math"/>
                <w:i/>
                <w:sz w:val="22"/>
                <w:szCs w:val="22"/>
                <w:lang w:val="en-US"/>
              </w:rPr>
            </m:ctrlPr>
          </m:funcPr>
          <m:fName>
            <m:r>
              <m:rPr>
                <m:sty m:val="p"/>
              </m:rPr>
              <w:rPr>
                <w:rFonts w:ascii="Cambria Math" w:eastAsiaTheme="minorEastAsia" w:hAnsi="Cambria Math"/>
                <w:sz w:val="22"/>
                <w:szCs w:val="22"/>
              </w:rPr>
              <m:t>max</m:t>
            </m:r>
          </m:fName>
          <m:e>
            <m:r>
              <w:rPr>
                <w:rFonts w:ascii="Cambria Math" w:eastAsiaTheme="minorEastAsia" w:hAnsi="Cambria Math"/>
                <w:sz w:val="22"/>
                <w:szCs w:val="22"/>
                <w:lang w:val="en-US"/>
              </w:rPr>
              <m:t>u</m:t>
            </m:r>
            <m:r>
              <w:rPr>
                <w:rFonts w:ascii="Cambria Math" w:eastAsiaTheme="minorEastAsia" w:hAnsi="Cambria Math"/>
                <w:sz w:val="22"/>
                <w:szCs w:val="22"/>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x</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x</m:t>
                </m:r>
              </m:e>
              <m:sub>
                <m:r>
                  <w:rPr>
                    <w:rFonts w:ascii="Cambria Math" w:eastAsiaTheme="minorEastAsia" w:hAnsi="Cambria Math"/>
                    <w:sz w:val="22"/>
                    <w:szCs w:val="22"/>
                  </w:rPr>
                  <m:t>2</m:t>
                </m:r>
              </m:sub>
            </m:sSub>
            <m:r>
              <w:rPr>
                <w:rFonts w:ascii="Cambria Math" w:eastAsiaTheme="minorEastAsia" w:hAnsi="Cambria Math"/>
                <w:sz w:val="22"/>
                <w:szCs w:val="22"/>
              </w:rPr>
              <m:t>)</m:t>
            </m:r>
          </m:e>
        </m:func>
      </m:oMath>
      <w:r w:rsidRPr="00472CD2">
        <w:rPr>
          <w:rFonts w:eastAsiaTheme="minorEastAsia"/>
          <w:sz w:val="22"/>
          <w:szCs w:val="22"/>
        </w:rPr>
        <w:t xml:space="preserve"> u.b.b</w:t>
      </w:r>
    </w:p>
    <w:p w14:paraId="0902705C" w14:textId="77777777" w:rsidR="00DD2C45" w:rsidRPr="00472CD2" w:rsidRDefault="00410B93" w:rsidP="00DD2C45">
      <w:pPr>
        <w:jc w:val="center"/>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p</m:t>
              </m:r>
            </m:e>
            <m:sub>
              <m:r>
                <w:rPr>
                  <w:rFonts w:ascii="Cambria Math" w:eastAsiaTheme="minorEastAsia" w:hAnsi="Cambria Math"/>
                  <w:sz w:val="22"/>
                  <w:szCs w:val="22"/>
                  <w:lang w:val="en-US"/>
                </w:rPr>
                <m:t>1</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x</m:t>
              </m:r>
            </m:e>
            <m:sub>
              <m:r>
                <w:rPr>
                  <w:rFonts w:ascii="Cambria Math" w:eastAsiaTheme="minorEastAsia" w:hAnsi="Cambria Math"/>
                  <w:sz w:val="22"/>
                  <w:szCs w:val="22"/>
                  <w:lang w:val="en-US"/>
                </w:rPr>
                <m:t>1</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p</m:t>
              </m:r>
            </m:e>
            <m:sub>
              <m:r>
                <w:rPr>
                  <w:rFonts w:ascii="Cambria Math" w:eastAsiaTheme="minorEastAsia" w:hAnsi="Cambria Math"/>
                  <w:sz w:val="22"/>
                  <w:szCs w:val="22"/>
                  <w:lang w:val="en-US"/>
                </w:rPr>
                <m:t>2</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x</m:t>
              </m:r>
            </m:e>
            <m:sub>
              <m:r>
                <w:rPr>
                  <w:rFonts w:ascii="Cambria Math" w:eastAsiaTheme="minorEastAsia" w:hAnsi="Cambria Math"/>
                  <w:sz w:val="22"/>
                  <w:szCs w:val="22"/>
                  <w:lang w:val="en-US"/>
                </w:rPr>
                <m:t>2</m:t>
              </m:r>
            </m:sub>
          </m:sSub>
          <m:r>
            <w:rPr>
              <w:rFonts w:ascii="Cambria Math" w:eastAsiaTheme="minorEastAsia" w:hAnsi="Cambria Math"/>
              <w:sz w:val="22"/>
              <w:szCs w:val="22"/>
              <w:lang w:val="en-US"/>
            </w:rPr>
            <m:t>-I=0</m:t>
          </m:r>
        </m:oMath>
      </m:oMathPara>
    </w:p>
    <w:p w14:paraId="3D9D2C4C" w14:textId="77777777" w:rsidR="00DD2C45" w:rsidRPr="00472CD2" w:rsidRDefault="00DD2C45" w:rsidP="00DD2C45">
      <w:pPr>
        <w:rPr>
          <w:rFonts w:eastAsiaTheme="minorEastAsia"/>
          <w:sz w:val="22"/>
          <w:szCs w:val="22"/>
          <w:lang w:val="en-US"/>
        </w:rPr>
      </w:pPr>
      <w:proofErr w:type="spellStart"/>
      <w:r w:rsidRPr="00472CD2">
        <w:rPr>
          <w:rFonts w:eastAsiaTheme="minorEastAsia"/>
          <w:sz w:val="22"/>
          <w:szCs w:val="22"/>
          <w:lang w:val="en-US"/>
        </w:rPr>
        <w:t>Roys</w:t>
      </w:r>
      <w:proofErr w:type="spellEnd"/>
      <w:r w:rsidRPr="00472CD2">
        <w:rPr>
          <w:rFonts w:eastAsiaTheme="minorEastAsia"/>
          <w:sz w:val="22"/>
          <w:szCs w:val="22"/>
          <w:lang w:val="en-US"/>
        </w:rPr>
        <w:t xml:space="preserve"> </w:t>
      </w:r>
      <w:proofErr w:type="spellStart"/>
      <w:r w:rsidRPr="00472CD2">
        <w:rPr>
          <w:rFonts w:eastAsiaTheme="minorEastAsia"/>
          <w:sz w:val="22"/>
          <w:szCs w:val="22"/>
          <w:lang w:val="en-US"/>
        </w:rPr>
        <w:t>Identitet</w:t>
      </w:r>
      <w:proofErr w:type="spellEnd"/>
      <w:r w:rsidRPr="00472CD2">
        <w:rPr>
          <w:rFonts w:eastAsiaTheme="minorEastAsia"/>
          <w:sz w:val="22"/>
          <w:szCs w:val="22"/>
          <w:lang w:val="en-US"/>
        </w:rPr>
        <w:t>:</w:t>
      </w:r>
    </w:p>
    <w:p w14:paraId="51B94643" w14:textId="77777777" w:rsidR="00DD2C45" w:rsidRPr="00472CD2" w:rsidRDefault="00DD2C45" w:rsidP="00204872">
      <w:pPr>
        <w:rPr>
          <w:rFonts w:eastAsiaTheme="minorEastAsia"/>
          <w:sz w:val="22"/>
          <w:szCs w:val="22"/>
          <w:lang w:val="en-US"/>
        </w:rPr>
      </w:pPr>
      <m:oMathPara>
        <m:oMath>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∂V</m:t>
              </m:r>
            </m:num>
            <m:den>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p</m:t>
                  </m:r>
                </m:e>
                <m:sub>
                  <m:r>
                    <w:rPr>
                      <w:rFonts w:ascii="Cambria Math" w:eastAsiaTheme="minorEastAsia" w:hAnsi="Cambria Math"/>
                      <w:sz w:val="22"/>
                      <w:szCs w:val="22"/>
                      <w:lang w:val="en-US"/>
                    </w:rPr>
                    <m:t>i</m:t>
                  </m:r>
                </m:sub>
              </m:sSub>
            </m:den>
          </m:f>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∂V</m:t>
              </m:r>
            </m:num>
            <m:den>
              <m:r>
                <w:rPr>
                  <w:rFonts w:ascii="Cambria Math" w:eastAsiaTheme="minorEastAsia" w:hAnsi="Cambria Math"/>
                  <w:sz w:val="22"/>
                  <w:szCs w:val="22"/>
                  <w:lang w:val="en-US"/>
                </w:rPr>
                <m:t>∂I</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x</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 xml:space="preserve"> </m:t>
          </m:r>
        </m:oMath>
      </m:oMathPara>
    </w:p>
    <w:p w14:paraId="4BC94C56" w14:textId="77777777" w:rsidR="00204872" w:rsidRPr="00472CD2" w:rsidRDefault="00204872" w:rsidP="00204872">
      <w:pPr>
        <w:rPr>
          <w:rFonts w:eastAsiaTheme="minorEastAsia"/>
          <w:b/>
          <w:sz w:val="22"/>
          <w:szCs w:val="22"/>
          <w:lang w:val="en-US"/>
        </w:rPr>
      </w:pPr>
    </w:p>
    <w:p w14:paraId="04824A79" w14:textId="77777777" w:rsidR="00204872" w:rsidRPr="00472CD2" w:rsidRDefault="00204872" w:rsidP="00204872">
      <w:pPr>
        <w:rPr>
          <w:rFonts w:eastAsiaTheme="minorEastAsia"/>
          <w:b/>
          <w:sz w:val="22"/>
          <w:szCs w:val="22"/>
        </w:rPr>
      </w:pPr>
      <w:r w:rsidRPr="00472CD2">
        <w:rPr>
          <w:rFonts w:eastAsiaTheme="minorEastAsia"/>
          <w:b/>
          <w:sz w:val="22"/>
          <w:szCs w:val="22"/>
        </w:rPr>
        <w:t>Slutsky-ligningen med eksogen indkomst</w:t>
      </w:r>
      <w:r w:rsidR="00362EB9">
        <w:rPr>
          <w:rFonts w:eastAsiaTheme="minorEastAsia"/>
          <w:b/>
          <w:sz w:val="22"/>
          <w:szCs w:val="22"/>
        </w:rPr>
        <w:t xml:space="preserve"> </w:t>
      </w:r>
    </w:p>
    <w:p w14:paraId="156FC586" w14:textId="77777777" w:rsidR="009B7C84" w:rsidRPr="00472CD2" w:rsidRDefault="00A90F8E" w:rsidP="00204872">
      <w:pPr>
        <w:rPr>
          <w:rFonts w:eastAsiaTheme="minorEastAsia"/>
          <w:sz w:val="22"/>
          <w:szCs w:val="22"/>
        </w:rPr>
      </w:pPr>
      <w:proofErr w:type="spellStart"/>
      <w:r w:rsidRPr="00472CD2">
        <w:rPr>
          <w:rFonts w:eastAsiaTheme="minorEastAsia"/>
          <w:sz w:val="22"/>
          <w:szCs w:val="22"/>
        </w:rPr>
        <w:t>Slutskyligningen</w:t>
      </w:r>
      <w:proofErr w:type="spellEnd"/>
      <w:r w:rsidRPr="00472CD2">
        <w:rPr>
          <w:rFonts w:eastAsiaTheme="minorEastAsia"/>
          <w:sz w:val="22"/>
          <w:szCs w:val="22"/>
        </w:rPr>
        <w:t xml:space="preserve"> er givet ved:</w:t>
      </w:r>
    </w:p>
    <w:p w14:paraId="7BF956AE" w14:textId="77777777" w:rsidR="00A90F8E" w:rsidRPr="00472CD2" w:rsidRDefault="00410B93" w:rsidP="00204872">
      <w:pPr>
        <w:rPr>
          <w:rFonts w:eastAsiaTheme="minorEastAsia"/>
          <w:sz w:val="22"/>
          <w:szCs w:val="22"/>
        </w:rPr>
      </w:pPr>
      <m:oMathPara>
        <m:oMath>
          <m:f>
            <m:fPr>
              <m:ctrlPr>
                <w:rPr>
                  <w:rFonts w:ascii="Cambria Math" w:eastAsiaTheme="minorEastAsia" w:hAnsi="Cambria Math"/>
                  <w:i/>
                  <w:sz w:val="22"/>
                  <w:szCs w:val="22"/>
                </w:rPr>
              </m:ctrlPr>
            </m:fPr>
            <m:num>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i</m:t>
                  </m:r>
                </m:sub>
                <m:sup>
                  <m:r>
                    <w:rPr>
                      <w:rFonts w:ascii="Cambria Math" w:eastAsiaTheme="minorEastAsia" w:hAnsi="Cambria Math"/>
                      <w:sz w:val="22"/>
                      <w:szCs w:val="22"/>
                    </w:rPr>
                    <m:t>*</m:t>
                  </m:r>
                </m:sup>
              </m:sSubSup>
              <m:r>
                <w:rPr>
                  <w:rFonts w:ascii="Cambria Math" w:eastAsiaTheme="minorEastAsia" w:hAnsi="Cambria Math"/>
                  <w:sz w:val="22"/>
                  <w:szCs w:val="22"/>
                </w:rPr>
                <m:t>(p,I)</m:t>
              </m:r>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i</m:t>
                  </m:r>
                </m:sub>
              </m:sSub>
            </m:den>
          </m:f>
          <m:r>
            <w:rPr>
              <w:rFonts w:ascii="Cambria Math" w:eastAsiaTheme="minorEastAsia" w:hAnsi="Cambria Math"/>
              <w:sz w:val="22"/>
              <w:szCs w:val="22"/>
            </w:rPr>
            <m:t>=</m:t>
          </m:r>
          <m:f>
            <m:fPr>
              <m:ctrlPr>
                <w:rPr>
                  <w:rFonts w:ascii="Cambria Math" w:eastAsiaTheme="minorEastAsia" w:hAnsi="Cambria Math"/>
                  <w:i/>
                  <w:color w:val="A8D08D" w:themeColor="accent6" w:themeTint="99"/>
                  <w:sz w:val="22"/>
                  <w:szCs w:val="22"/>
                </w:rPr>
              </m:ctrlPr>
            </m:fPr>
            <m:num>
              <m:r>
                <w:rPr>
                  <w:rFonts w:ascii="Cambria Math" w:eastAsiaTheme="minorEastAsia" w:hAnsi="Cambria Math"/>
                  <w:color w:val="A8D08D" w:themeColor="accent6" w:themeTint="99"/>
                  <w:sz w:val="22"/>
                  <w:szCs w:val="22"/>
                </w:rPr>
                <m:t>∂</m:t>
              </m:r>
              <m:sSubSup>
                <m:sSubSupPr>
                  <m:ctrlPr>
                    <w:rPr>
                      <w:rFonts w:ascii="Cambria Math" w:eastAsiaTheme="minorEastAsia" w:hAnsi="Cambria Math"/>
                      <w:i/>
                      <w:color w:val="A8D08D" w:themeColor="accent6" w:themeTint="99"/>
                      <w:sz w:val="22"/>
                      <w:szCs w:val="22"/>
                    </w:rPr>
                  </m:ctrlPr>
                </m:sSubSupPr>
                <m:e>
                  <m:r>
                    <w:rPr>
                      <w:rFonts w:ascii="Cambria Math" w:eastAsiaTheme="minorEastAsia" w:hAnsi="Cambria Math"/>
                      <w:color w:val="A8D08D" w:themeColor="accent6" w:themeTint="99"/>
                      <w:sz w:val="22"/>
                      <w:szCs w:val="22"/>
                    </w:rPr>
                    <m:t>h</m:t>
                  </m:r>
                </m:e>
                <m:sub>
                  <m:r>
                    <w:rPr>
                      <w:rFonts w:ascii="Cambria Math" w:eastAsiaTheme="minorEastAsia" w:hAnsi="Cambria Math"/>
                      <w:color w:val="A8D08D" w:themeColor="accent6" w:themeTint="99"/>
                      <w:sz w:val="22"/>
                      <w:szCs w:val="22"/>
                    </w:rPr>
                    <m:t>i</m:t>
                  </m:r>
                </m:sub>
                <m:sup>
                  <m:r>
                    <w:rPr>
                      <w:rFonts w:ascii="Cambria Math" w:eastAsiaTheme="minorEastAsia" w:hAnsi="Cambria Math"/>
                      <w:color w:val="A8D08D" w:themeColor="accent6" w:themeTint="99"/>
                      <w:sz w:val="22"/>
                      <w:szCs w:val="22"/>
                    </w:rPr>
                    <m:t>*</m:t>
                  </m:r>
                </m:sup>
              </m:sSubSup>
              <m:r>
                <w:rPr>
                  <w:rFonts w:ascii="Cambria Math" w:eastAsiaTheme="minorEastAsia" w:hAnsi="Cambria Math"/>
                  <w:color w:val="A8D08D" w:themeColor="accent6" w:themeTint="99"/>
                  <w:sz w:val="22"/>
                  <w:szCs w:val="22"/>
                </w:rPr>
                <m:t>(p,</m:t>
              </m:r>
              <m:sSup>
                <m:sSupPr>
                  <m:ctrlPr>
                    <w:rPr>
                      <w:rFonts w:ascii="Cambria Math" w:eastAsiaTheme="minorEastAsia" w:hAnsi="Cambria Math"/>
                      <w:i/>
                      <w:color w:val="A8D08D" w:themeColor="accent6" w:themeTint="99"/>
                      <w:sz w:val="22"/>
                      <w:szCs w:val="22"/>
                    </w:rPr>
                  </m:ctrlPr>
                </m:sSupPr>
                <m:e>
                  <m:r>
                    <w:rPr>
                      <w:rFonts w:ascii="Cambria Math" w:eastAsiaTheme="minorEastAsia" w:hAnsi="Cambria Math"/>
                      <w:color w:val="A8D08D" w:themeColor="accent6" w:themeTint="99"/>
                      <w:sz w:val="22"/>
                      <w:szCs w:val="22"/>
                    </w:rPr>
                    <m:t>u</m:t>
                  </m:r>
                </m:e>
                <m:sup>
                  <m:r>
                    <w:rPr>
                      <w:rFonts w:ascii="Cambria Math" w:eastAsiaTheme="minorEastAsia" w:hAnsi="Cambria Math"/>
                      <w:color w:val="A8D08D" w:themeColor="accent6" w:themeTint="99"/>
                      <w:sz w:val="22"/>
                      <w:szCs w:val="22"/>
                    </w:rPr>
                    <m:t>*</m:t>
                  </m:r>
                </m:sup>
              </m:sSup>
              <m:r>
                <w:rPr>
                  <w:rFonts w:ascii="Cambria Math" w:eastAsiaTheme="minorEastAsia" w:hAnsi="Cambria Math"/>
                  <w:color w:val="A8D08D" w:themeColor="accent6" w:themeTint="99"/>
                  <w:sz w:val="22"/>
                  <w:szCs w:val="22"/>
                </w:rPr>
                <m:t>)</m:t>
              </m:r>
            </m:num>
            <m:den>
              <m:r>
                <w:rPr>
                  <w:rFonts w:ascii="Cambria Math" w:eastAsiaTheme="minorEastAsia" w:hAnsi="Cambria Math"/>
                  <w:color w:val="A8D08D" w:themeColor="accent6" w:themeTint="99"/>
                  <w:sz w:val="22"/>
                  <w:szCs w:val="22"/>
                </w:rPr>
                <m:t>∂</m:t>
              </m:r>
              <m:sSub>
                <m:sSubPr>
                  <m:ctrlPr>
                    <w:rPr>
                      <w:rFonts w:ascii="Cambria Math" w:eastAsiaTheme="minorEastAsia" w:hAnsi="Cambria Math"/>
                      <w:i/>
                      <w:color w:val="A8D08D" w:themeColor="accent6" w:themeTint="99"/>
                      <w:sz w:val="22"/>
                      <w:szCs w:val="22"/>
                    </w:rPr>
                  </m:ctrlPr>
                </m:sSubPr>
                <m:e>
                  <m:r>
                    <w:rPr>
                      <w:rFonts w:ascii="Cambria Math" w:eastAsiaTheme="minorEastAsia" w:hAnsi="Cambria Math"/>
                      <w:color w:val="A8D08D" w:themeColor="accent6" w:themeTint="99"/>
                      <w:sz w:val="22"/>
                      <w:szCs w:val="22"/>
                    </w:rPr>
                    <m:t>p</m:t>
                  </m:r>
                </m:e>
                <m:sub>
                  <m:r>
                    <w:rPr>
                      <w:rFonts w:ascii="Cambria Math" w:eastAsiaTheme="minorEastAsia" w:hAnsi="Cambria Math"/>
                      <w:color w:val="A8D08D" w:themeColor="accent6" w:themeTint="99"/>
                      <w:sz w:val="22"/>
                      <w:szCs w:val="22"/>
                    </w:rPr>
                    <m:t>i</m:t>
                  </m:r>
                </m:sub>
              </m:sSub>
            </m:den>
          </m:f>
          <m:r>
            <w:rPr>
              <w:rFonts w:ascii="Cambria Math" w:eastAsiaTheme="minorEastAsia" w:hAnsi="Cambria Math"/>
              <w:color w:val="8EAADB" w:themeColor="accent1" w:themeTint="99"/>
              <w:sz w:val="22"/>
              <w:szCs w:val="22"/>
            </w:rPr>
            <m:t>-</m:t>
          </m:r>
          <m:f>
            <m:fPr>
              <m:ctrlPr>
                <w:rPr>
                  <w:rFonts w:ascii="Cambria Math" w:eastAsiaTheme="minorEastAsia" w:hAnsi="Cambria Math"/>
                  <w:i/>
                  <w:color w:val="8EAADB" w:themeColor="accent1" w:themeTint="99"/>
                  <w:sz w:val="22"/>
                  <w:szCs w:val="22"/>
                </w:rPr>
              </m:ctrlPr>
            </m:fPr>
            <m:num>
              <m:r>
                <w:rPr>
                  <w:rFonts w:ascii="Cambria Math" w:eastAsiaTheme="minorEastAsia" w:hAnsi="Cambria Math"/>
                  <w:color w:val="8EAADB" w:themeColor="accent1" w:themeTint="99"/>
                  <w:sz w:val="22"/>
                  <w:szCs w:val="22"/>
                </w:rPr>
                <m:t>∂</m:t>
              </m:r>
              <m:sSubSup>
                <m:sSubSupPr>
                  <m:ctrlPr>
                    <w:rPr>
                      <w:rFonts w:ascii="Cambria Math" w:eastAsiaTheme="minorEastAsia" w:hAnsi="Cambria Math"/>
                      <w:i/>
                      <w:color w:val="8EAADB" w:themeColor="accent1" w:themeTint="99"/>
                      <w:sz w:val="22"/>
                      <w:szCs w:val="22"/>
                    </w:rPr>
                  </m:ctrlPr>
                </m:sSubSupPr>
                <m:e>
                  <m:r>
                    <w:rPr>
                      <w:rFonts w:ascii="Cambria Math" w:eastAsiaTheme="minorEastAsia" w:hAnsi="Cambria Math"/>
                      <w:color w:val="8EAADB" w:themeColor="accent1" w:themeTint="99"/>
                      <w:sz w:val="22"/>
                      <w:szCs w:val="22"/>
                    </w:rPr>
                    <m:t>x</m:t>
                  </m:r>
                </m:e>
                <m:sub>
                  <m:r>
                    <w:rPr>
                      <w:rFonts w:ascii="Cambria Math" w:eastAsiaTheme="minorEastAsia" w:hAnsi="Cambria Math"/>
                      <w:color w:val="8EAADB" w:themeColor="accent1" w:themeTint="99"/>
                      <w:sz w:val="22"/>
                      <w:szCs w:val="22"/>
                    </w:rPr>
                    <m:t>i</m:t>
                  </m:r>
                </m:sub>
                <m:sup>
                  <m:r>
                    <w:rPr>
                      <w:rFonts w:ascii="Cambria Math" w:eastAsiaTheme="minorEastAsia" w:hAnsi="Cambria Math"/>
                      <w:color w:val="8EAADB" w:themeColor="accent1" w:themeTint="99"/>
                      <w:sz w:val="22"/>
                      <w:szCs w:val="22"/>
                    </w:rPr>
                    <m:t>*</m:t>
                  </m:r>
                </m:sup>
              </m:sSubSup>
              <m:d>
                <m:dPr>
                  <m:ctrlPr>
                    <w:rPr>
                      <w:rFonts w:ascii="Cambria Math" w:eastAsiaTheme="minorEastAsia" w:hAnsi="Cambria Math"/>
                      <w:i/>
                      <w:color w:val="8EAADB" w:themeColor="accent1" w:themeTint="99"/>
                      <w:sz w:val="22"/>
                      <w:szCs w:val="22"/>
                    </w:rPr>
                  </m:ctrlPr>
                </m:dPr>
                <m:e>
                  <m:r>
                    <w:rPr>
                      <w:rFonts w:ascii="Cambria Math" w:eastAsiaTheme="minorEastAsia" w:hAnsi="Cambria Math"/>
                      <w:color w:val="8EAADB" w:themeColor="accent1" w:themeTint="99"/>
                      <w:sz w:val="22"/>
                      <w:szCs w:val="22"/>
                    </w:rPr>
                    <m:t>p,I</m:t>
                  </m:r>
                </m:e>
              </m:d>
            </m:num>
            <m:den>
              <m:r>
                <w:rPr>
                  <w:rFonts w:ascii="Cambria Math" w:eastAsiaTheme="minorEastAsia" w:hAnsi="Cambria Math"/>
                  <w:color w:val="8EAADB" w:themeColor="accent1" w:themeTint="99"/>
                  <w:sz w:val="22"/>
                  <w:szCs w:val="22"/>
                </w:rPr>
                <m:t>∂I</m:t>
              </m:r>
            </m:den>
          </m:f>
          <m:sSubSup>
            <m:sSubSupPr>
              <m:ctrlPr>
                <w:rPr>
                  <w:rFonts w:ascii="Cambria Math" w:eastAsiaTheme="minorEastAsia" w:hAnsi="Cambria Math"/>
                  <w:i/>
                  <w:color w:val="8EAADB" w:themeColor="accent1" w:themeTint="99"/>
                  <w:sz w:val="22"/>
                  <w:szCs w:val="22"/>
                </w:rPr>
              </m:ctrlPr>
            </m:sSubSupPr>
            <m:e>
              <m:r>
                <w:rPr>
                  <w:rFonts w:ascii="Cambria Math" w:eastAsiaTheme="minorEastAsia" w:hAnsi="Cambria Math"/>
                  <w:color w:val="8EAADB" w:themeColor="accent1" w:themeTint="99"/>
                  <w:sz w:val="22"/>
                  <w:szCs w:val="22"/>
                </w:rPr>
                <m:t>x</m:t>
              </m:r>
            </m:e>
            <m:sub>
              <m:r>
                <w:rPr>
                  <w:rFonts w:ascii="Cambria Math" w:eastAsiaTheme="minorEastAsia" w:hAnsi="Cambria Math"/>
                  <w:color w:val="8EAADB" w:themeColor="accent1" w:themeTint="99"/>
                  <w:sz w:val="22"/>
                  <w:szCs w:val="22"/>
                </w:rPr>
                <m:t>j</m:t>
              </m:r>
            </m:sub>
            <m:sup>
              <m:r>
                <w:rPr>
                  <w:rFonts w:ascii="Cambria Math" w:eastAsiaTheme="minorEastAsia" w:hAnsi="Cambria Math"/>
                  <w:color w:val="8EAADB" w:themeColor="accent1" w:themeTint="99"/>
                  <w:sz w:val="22"/>
                  <w:szCs w:val="22"/>
                </w:rPr>
                <m:t>*</m:t>
              </m:r>
            </m:sup>
          </m:sSubSup>
          <m:r>
            <w:rPr>
              <w:rFonts w:ascii="Cambria Math" w:eastAsiaTheme="minorEastAsia" w:hAnsi="Cambria Math"/>
              <w:color w:val="8EAADB" w:themeColor="accent1" w:themeTint="99"/>
              <w:sz w:val="22"/>
              <w:szCs w:val="22"/>
            </w:rPr>
            <m:t>(p,I)</m:t>
          </m:r>
        </m:oMath>
      </m:oMathPara>
    </w:p>
    <w:p w14:paraId="277F4979" w14:textId="77777777" w:rsidR="00A90F8E" w:rsidRPr="00472CD2" w:rsidRDefault="00A90F8E" w:rsidP="00204872">
      <w:pPr>
        <w:rPr>
          <w:rFonts w:eastAsiaTheme="minorEastAsia"/>
          <w:sz w:val="22"/>
          <w:szCs w:val="22"/>
        </w:rPr>
      </w:pPr>
      <w:r w:rsidRPr="00472CD2">
        <w:rPr>
          <w:rFonts w:eastAsiaTheme="minorEastAsia"/>
          <w:sz w:val="22"/>
          <w:szCs w:val="22"/>
        </w:rPr>
        <w:t xml:space="preserve">Det </w:t>
      </w:r>
      <w:r w:rsidRPr="00362EB9">
        <w:rPr>
          <w:rFonts w:eastAsiaTheme="minorEastAsia"/>
          <w:color w:val="A8D08D" w:themeColor="accent6" w:themeTint="99"/>
          <w:sz w:val="22"/>
          <w:szCs w:val="22"/>
        </w:rPr>
        <w:t>første</w:t>
      </w:r>
      <w:r w:rsidR="00362EB9" w:rsidRPr="00362EB9">
        <w:rPr>
          <w:rFonts w:eastAsiaTheme="minorEastAsia"/>
          <w:color w:val="A8D08D" w:themeColor="accent6" w:themeTint="99"/>
          <w:sz w:val="22"/>
          <w:szCs w:val="22"/>
        </w:rPr>
        <w:t xml:space="preserve"> led</w:t>
      </w:r>
      <w:r w:rsidRPr="00362EB9">
        <w:rPr>
          <w:rFonts w:eastAsiaTheme="minorEastAsia"/>
          <w:color w:val="A8D08D" w:themeColor="accent6" w:themeTint="99"/>
          <w:sz w:val="22"/>
          <w:szCs w:val="22"/>
        </w:rPr>
        <w:t xml:space="preserve"> </w:t>
      </w:r>
      <w:r w:rsidRPr="00472CD2">
        <w:rPr>
          <w:rFonts w:eastAsiaTheme="minorEastAsia"/>
          <w:sz w:val="22"/>
          <w:szCs w:val="22"/>
        </w:rPr>
        <w:t xml:space="preserve">er substitutionseffekt og det </w:t>
      </w:r>
      <w:r w:rsidRPr="00362EB9">
        <w:rPr>
          <w:rFonts w:eastAsiaTheme="minorEastAsia"/>
          <w:color w:val="8EAADB" w:themeColor="accent1" w:themeTint="99"/>
          <w:sz w:val="22"/>
          <w:szCs w:val="22"/>
        </w:rPr>
        <w:t>andet led</w:t>
      </w:r>
      <w:r w:rsidRPr="00472CD2">
        <w:rPr>
          <w:rFonts w:eastAsiaTheme="minorEastAsia"/>
          <w:sz w:val="22"/>
          <w:szCs w:val="22"/>
        </w:rPr>
        <w:t xml:space="preserve"> er indkomsteffekten.</w:t>
      </w:r>
    </w:p>
    <w:p w14:paraId="59326EF6" w14:textId="77777777" w:rsidR="00204872" w:rsidRPr="00472CD2" w:rsidRDefault="00204872" w:rsidP="00204872">
      <w:pPr>
        <w:rPr>
          <w:rFonts w:eastAsiaTheme="minorEastAsia"/>
          <w:b/>
          <w:sz w:val="22"/>
          <w:szCs w:val="22"/>
        </w:rPr>
      </w:pPr>
    </w:p>
    <w:p w14:paraId="7ED7C28F" w14:textId="77777777" w:rsidR="00204872" w:rsidRPr="00472CD2" w:rsidRDefault="00204872" w:rsidP="00204872">
      <w:pPr>
        <w:rPr>
          <w:rFonts w:eastAsiaTheme="minorEastAsia"/>
          <w:b/>
          <w:sz w:val="22"/>
          <w:szCs w:val="22"/>
        </w:rPr>
      </w:pPr>
      <w:r w:rsidRPr="00472CD2">
        <w:rPr>
          <w:rFonts w:eastAsiaTheme="minorEastAsia"/>
          <w:b/>
          <w:sz w:val="22"/>
          <w:szCs w:val="22"/>
        </w:rPr>
        <w:t>Slutsky-ligningen med endogen indkomst</w:t>
      </w:r>
      <w:r w:rsidR="00362EB9">
        <w:rPr>
          <w:rFonts w:eastAsiaTheme="minorEastAsia"/>
          <w:b/>
          <w:sz w:val="22"/>
          <w:szCs w:val="22"/>
        </w:rPr>
        <w:t xml:space="preserve"> </w:t>
      </w:r>
    </w:p>
    <w:p w14:paraId="364FD712" w14:textId="77777777" w:rsidR="00A90F8E" w:rsidRPr="00472CD2" w:rsidRDefault="00A90F8E" w:rsidP="00204872">
      <w:pPr>
        <w:rPr>
          <w:rFonts w:eastAsiaTheme="minorEastAsia"/>
          <w:sz w:val="22"/>
          <w:szCs w:val="22"/>
        </w:rPr>
      </w:pPr>
      <w:proofErr w:type="spellStart"/>
      <w:r w:rsidRPr="00472CD2">
        <w:rPr>
          <w:rFonts w:eastAsiaTheme="minorEastAsia"/>
          <w:sz w:val="22"/>
          <w:szCs w:val="22"/>
        </w:rPr>
        <w:t>Slutskyligningen</w:t>
      </w:r>
      <w:proofErr w:type="spellEnd"/>
      <w:r w:rsidRPr="00472CD2">
        <w:rPr>
          <w:rFonts w:eastAsiaTheme="minorEastAsia"/>
          <w:sz w:val="22"/>
          <w:szCs w:val="22"/>
        </w:rPr>
        <w:t xml:space="preserve"> med endogen indkomst er:</w:t>
      </w:r>
    </w:p>
    <w:p w14:paraId="2FFA8F67" w14:textId="77777777" w:rsidR="00A90F8E" w:rsidRPr="00472CD2" w:rsidRDefault="00410B93" w:rsidP="00204872">
      <w:pPr>
        <w:rPr>
          <w:rFonts w:eastAsiaTheme="minorEastAsia"/>
          <w:sz w:val="22"/>
          <w:szCs w:val="22"/>
        </w:rPr>
      </w:pPr>
      <m:oMathPara>
        <m:oMath>
          <m:f>
            <m:fPr>
              <m:ctrlPr>
                <w:rPr>
                  <w:rFonts w:ascii="Cambria Math" w:eastAsiaTheme="minorEastAsia" w:hAnsi="Cambria Math"/>
                  <w:i/>
                  <w:sz w:val="22"/>
                  <w:szCs w:val="22"/>
                </w:rPr>
              </m:ctrlPr>
            </m:fPr>
            <m:num>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i</m:t>
                  </m:r>
                </m:sub>
                <m:sup>
                  <m:r>
                    <w:rPr>
                      <w:rFonts w:ascii="Cambria Math" w:eastAsiaTheme="minorEastAsia" w:hAnsi="Cambria Math"/>
                      <w:sz w:val="22"/>
                      <w:szCs w:val="22"/>
                    </w:rPr>
                    <m:t>*</m:t>
                  </m:r>
                </m:sup>
              </m:sSubSup>
              <m:r>
                <w:rPr>
                  <w:rFonts w:ascii="Cambria Math" w:eastAsiaTheme="minorEastAsia" w:hAnsi="Cambria Math"/>
                  <w:sz w:val="22"/>
                  <w:szCs w:val="22"/>
                </w:rPr>
                <m:t>(p,e)</m:t>
              </m:r>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i</m:t>
                  </m:r>
                </m:sub>
              </m:sSub>
            </m:den>
          </m:f>
          <m:r>
            <w:rPr>
              <w:rFonts w:ascii="Cambria Math" w:eastAsiaTheme="minorEastAsia" w:hAnsi="Cambria Math"/>
              <w:sz w:val="22"/>
              <w:szCs w:val="22"/>
            </w:rPr>
            <m:t>=</m:t>
          </m:r>
          <m:f>
            <m:fPr>
              <m:ctrlPr>
                <w:rPr>
                  <w:rFonts w:ascii="Cambria Math" w:eastAsiaTheme="minorEastAsia" w:hAnsi="Cambria Math"/>
                  <w:i/>
                  <w:color w:val="A8D08D" w:themeColor="accent6" w:themeTint="99"/>
                  <w:sz w:val="22"/>
                  <w:szCs w:val="22"/>
                </w:rPr>
              </m:ctrlPr>
            </m:fPr>
            <m:num>
              <m:r>
                <w:rPr>
                  <w:rFonts w:ascii="Cambria Math" w:eastAsiaTheme="minorEastAsia" w:hAnsi="Cambria Math"/>
                  <w:color w:val="A8D08D" w:themeColor="accent6" w:themeTint="99"/>
                  <w:sz w:val="22"/>
                  <w:szCs w:val="22"/>
                </w:rPr>
                <m:t>∂</m:t>
              </m:r>
              <m:sSubSup>
                <m:sSubSupPr>
                  <m:ctrlPr>
                    <w:rPr>
                      <w:rFonts w:ascii="Cambria Math" w:eastAsiaTheme="minorEastAsia" w:hAnsi="Cambria Math"/>
                      <w:i/>
                      <w:color w:val="A8D08D" w:themeColor="accent6" w:themeTint="99"/>
                      <w:sz w:val="22"/>
                      <w:szCs w:val="22"/>
                    </w:rPr>
                  </m:ctrlPr>
                </m:sSubSupPr>
                <m:e>
                  <m:r>
                    <w:rPr>
                      <w:rFonts w:ascii="Cambria Math" w:eastAsiaTheme="minorEastAsia" w:hAnsi="Cambria Math"/>
                      <w:color w:val="A8D08D" w:themeColor="accent6" w:themeTint="99"/>
                      <w:sz w:val="22"/>
                      <w:szCs w:val="22"/>
                    </w:rPr>
                    <m:t>h</m:t>
                  </m:r>
                </m:e>
                <m:sub>
                  <m:r>
                    <w:rPr>
                      <w:rFonts w:ascii="Cambria Math" w:eastAsiaTheme="minorEastAsia" w:hAnsi="Cambria Math"/>
                      <w:color w:val="A8D08D" w:themeColor="accent6" w:themeTint="99"/>
                      <w:sz w:val="22"/>
                      <w:szCs w:val="22"/>
                    </w:rPr>
                    <m:t>i</m:t>
                  </m:r>
                </m:sub>
                <m:sup>
                  <m:r>
                    <w:rPr>
                      <w:rFonts w:ascii="Cambria Math" w:eastAsiaTheme="minorEastAsia" w:hAnsi="Cambria Math"/>
                      <w:color w:val="A8D08D" w:themeColor="accent6" w:themeTint="99"/>
                      <w:sz w:val="22"/>
                      <w:szCs w:val="22"/>
                    </w:rPr>
                    <m:t>*</m:t>
                  </m:r>
                </m:sup>
              </m:sSubSup>
              <m:r>
                <w:rPr>
                  <w:rFonts w:ascii="Cambria Math" w:eastAsiaTheme="minorEastAsia" w:hAnsi="Cambria Math"/>
                  <w:color w:val="A8D08D" w:themeColor="accent6" w:themeTint="99"/>
                  <w:sz w:val="22"/>
                  <w:szCs w:val="22"/>
                </w:rPr>
                <m:t>(p,</m:t>
              </m:r>
              <m:sSup>
                <m:sSupPr>
                  <m:ctrlPr>
                    <w:rPr>
                      <w:rFonts w:ascii="Cambria Math" w:eastAsiaTheme="minorEastAsia" w:hAnsi="Cambria Math"/>
                      <w:i/>
                      <w:color w:val="A8D08D" w:themeColor="accent6" w:themeTint="99"/>
                      <w:sz w:val="22"/>
                      <w:szCs w:val="22"/>
                    </w:rPr>
                  </m:ctrlPr>
                </m:sSupPr>
                <m:e>
                  <m:r>
                    <w:rPr>
                      <w:rFonts w:ascii="Cambria Math" w:eastAsiaTheme="minorEastAsia" w:hAnsi="Cambria Math"/>
                      <w:color w:val="A8D08D" w:themeColor="accent6" w:themeTint="99"/>
                      <w:sz w:val="22"/>
                      <w:szCs w:val="22"/>
                    </w:rPr>
                    <m:t>u</m:t>
                  </m:r>
                </m:e>
                <m:sup>
                  <m:r>
                    <w:rPr>
                      <w:rFonts w:ascii="Cambria Math" w:eastAsiaTheme="minorEastAsia" w:hAnsi="Cambria Math"/>
                      <w:color w:val="A8D08D" w:themeColor="accent6" w:themeTint="99"/>
                      <w:sz w:val="22"/>
                      <w:szCs w:val="22"/>
                    </w:rPr>
                    <m:t>*</m:t>
                  </m:r>
                </m:sup>
              </m:sSup>
              <m:r>
                <w:rPr>
                  <w:rFonts w:ascii="Cambria Math" w:eastAsiaTheme="minorEastAsia" w:hAnsi="Cambria Math"/>
                  <w:color w:val="A8D08D" w:themeColor="accent6" w:themeTint="99"/>
                  <w:sz w:val="22"/>
                  <w:szCs w:val="22"/>
                </w:rPr>
                <m:t>)</m:t>
              </m:r>
            </m:num>
            <m:den>
              <m:r>
                <w:rPr>
                  <w:rFonts w:ascii="Cambria Math" w:eastAsiaTheme="minorEastAsia" w:hAnsi="Cambria Math"/>
                  <w:color w:val="A8D08D" w:themeColor="accent6" w:themeTint="99"/>
                  <w:sz w:val="22"/>
                  <w:szCs w:val="22"/>
                </w:rPr>
                <m:t>∂</m:t>
              </m:r>
              <m:sSub>
                <m:sSubPr>
                  <m:ctrlPr>
                    <w:rPr>
                      <w:rFonts w:ascii="Cambria Math" w:eastAsiaTheme="minorEastAsia" w:hAnsi="Cambria Math"/>
                      <w:i/>
                      <w:color w:val="A8D08D" w:themeColor="accent6" w:themeTint="99"/>
                      <w:sz w:val="22"/>
                      <w:szCs w:val="22"/>
                    </w:rPr>
                  </m:ctrlPr>
                </m:sSubPr>
                <m:e>
                  <m:r>
                    <w:rPr>
                      <w:rFonts w:ascii="Cambria Math" w:eastAsiaTheme="minorEastAsia" w:hAnsi="Cambria Math"/>
                      <w:color w:val="A8D08D" w:themeColor="accent6" w:themeTint="99"/>
                      <w:sz w:val="22"/>
                      <w:szCs w:val="22"/>
                    </w:rPr>
                    <m:t>p</m:t>
                  </m:r>
                </m:e>
                <m:sub>
                  <m:r>
                    <w:rPr>
                      <w:rFonts w:ascii="Cambria Math" w:eastAsiaTheme="minorEastAsia" w:hAnsi="Cambria Math"/>
                      <w:color w:val="A8D08D" w:themeColor="accent6" w:themeTint="99"/>
                      <w:sz w:val="22"/>
                      <w:szCs w:val="22"/>
                    </w:rPr>
                    <m:t>i</m:t>
                  </m:r>
                </m:sub>
              </m:sSub>
            </m:den>
          </m:f>
          <m:r>
            <w:rPr>
              <w:rFonts w:ascii="Cambria Math" w:eastAsiaTheme="minorEastAsia" w:hAnsi="Cambria Math"/>
              <w:color w:val="8EAADB" w:themeColor="accent1" w:themeTint="99"/>
              <w:sz w:val="22"/>
              <w:szCs w:val="22"/>
            </w:rPr>
            <m:t>-</m:t>
          </m:r>
          <m:f>
            <m:fPr>
              <m:ctrlPr>
                <w:rPr>
                  <w:rFonts w:ascii="Cambria Math" w:eastAsiaTheme="minorEastAsia" w:hAnsi="Cambria Math"/>
                  <w:i/>
                  <w:color w:val="8EAADB" w:themeColor="accent1" w:themeTint="99"/>
                  <w:sz w:val="22"/>
                  <w:szCs w:val="22"/>
                </w:rPr>
              </m:ctrlPr>
            </m:fPr>
            <m:num>
              <m:r>
                <w:rPr>
                  <w:rFonts w:ascii="Cambria Math" w:eastAsiaTheme="minorEastAsia" w:hAnsi="Cambria Math"/>
                  <w:color w:val="8EAADB" w:themeColor="accent1" w:themeTint="99"/>
                  <w:sz w:val="22"/>
                  <w:szCs w:val="22"/>
                </w:rPr>
                <m:t>∂</m:t>
              </m:r>
              <m:sSubSup>
                <m:sSubSupPr>
                  <m:ctrlPr>
                    <w:rPr>
                      <w:rFonts w:ascii="Cambria Math" w:eastAsiaTheme="minorEastAsia" w:hAnsi="Cambria Math"/>
                      <w:i/>
                      <w:color w:val="8EAADB" w:themeColor="accent1" w:themeTint="99"/>
                      <w:sz w:val="22"/>
                      <w:szCs w:val="22"/>
                    </w:rPr>
                  </m:ctrlPr>
                </m:sSubSupPr>
                <m:e>
                  <m:r>
                    <w:rPr>
                      <w:rFonts w:ascii="Cambria Math" w:eastAsiaTheme="minorEastAsia" w:hAnsi="Cambria Math"/>
                      <w:color w:val="8EAADB" w:themeColor="accent1" w:themeTint="99"/>
                      <w:sz w:val="22"/>
                      <w:szCs w:val="22"/>
                    </w:rPr>
                    <m:t>x</m:t>
                  </m:r>
                </m:e>
                <m:sub>
                  <m:r>
                    <w:rPr>
                      <w:rFonts w:ascii="Cambria Math" w:eastAsiaTheme="minorEastAsia" w:hAnsi="Cambria Math"/>
                      <w:color w:val="8EAADB" w:themeColor="accent1" w:themeTint="99"/>
                      <w:sz w:val="22"/>
                      <w:szCs w:val="22"/>
                    </w:rPr>
                    <m:t>i</m:t>
                  </m:r>
                </m:sub>
                <m:sup>
                  <m:r>
                    <w:rPr>
                      <w:rFonts w:ascii="Cambria Math" w:eastAsiaTheme="minorEastAsia" w:hAnsi="Cambria Math"/>
                      <w:color w:val="8EAADB" w:themeColor="accent1" w:themeTint="99"/>
                      <w:sz w:val="22"/>
                      <w:szCs w:val="22"/>
                    </w:rPr>
                    <m:t>*</m:t>
                  </m:r>
                </m:sup>
              </m:sSubSup>
              <m:d>
                <m:dPr>
                  <m:ctrlPr>
                    <w:rPr>
                      <w:rFonts w:ascii="Cambria Math" w:eastAsiaTheme="minorEastAsia" w:hAnsi="Cambria Math"/>
                      <w:i/>
                      <w:color w:val="8EAADB" w:themeColor="accent1" w:themeTint="99"/>
                      <w:sz w:val="22"/>
                      <w:szCs w:val="22"/>
                    </w:rPr>
                  </m:ctrlPr>
                </m:dPr>
                <m:e>
                  <m:r>
                    <w:rPr>
                      <w:rFonts w:ascii="Cambria Math" w:eastAsiaTheme="minorEastAsia" w:hAnsi="Cambria Math"/>
                      <w:color w:val="8EAADB" w:themeColor="accent1" w:themeTint="99"/>
                      <w:sz w:val="22"/>
                      <w:szCs w:val="22"/>
                    </w:rPr>
                    <m:t>p,I</m:t>
                  </m:r>
                </m:e>
              </m:d>
            </m:num>
            <m:den>
              <m:r>
                <w:rPr>
                  <w:rFonts w:ascii="Cambria Math" w:eastAsiaTheme="minorEastAsia" w:hAnsi="Cambria Math"/>
                  <w:color w:val="8EAADB" w:themeColor="accent1" w:themeTint="99"/>
                  <w:sz w:val="22"/>
                  <w:szCs w:val="22"/>
                </w:rPr>
                <m:t>∂I</m:t>
              </m:r>
            </m:den>
          </m:f>
          <m:sSubSup>
            <m:sSubSupPr>
              <m:ctrlPr>
                <w:rPr>
                  <w:rFonts w:ascii="Cambria Math" w:eastAsiaTheme="minorEastAsia" w:hAnsi="Cambria Math"/>
                  <w:i/>
                  <w:color w:val="8EAADB" w:themeColor="accent1" w:themeTint="99"/>
                  <w:sz w:val="22"/>
                  <w:szCs w:val="22"/>
                </w:rPr>
              </m:ctrlPr>
            </m:sSubSupPr>
            <m:e>
              <m:r>
                <w:rPr>
                  <w:rFonts w:ascii="Cambria Math" w:eastAsiaTheme="minorEastAsia" w:hAnsi="Cambria Math"/>
                  <w:color w:val="8EAADB" w:themeColor="accent1" w:themeTint="99"/>
                  <w:sz w:val="22"/>
                  <w:szCs w:val="22"/>
                </w:rPr>
                <m:t>x</m:t>
              </m:r>
            </m:e>
            <m:sub>
              <m:r>
                <w:rPr>
                  <w:rFonts w:ascii="Cambria Math" w:eastAsiaTheme="minorEastAsia" w:hAnsi="Cambria Math"/>
                  <w:color w:val="8EAADB" w:themeColor="accent1" w:themeTint="99"/>
                  <w:sz w:val="22"/>
                  <w:szCs w:val="22"/>
                </w:rPr>
                <m:t>i</m:t>
              </m:r>
            </m:sub>
            <m:sup>
              <m:r>
                <w:rPr>
                  <w:rFonts w:ascii="Cambria Math" w:eastAsiaTheme="minorEastAsia" w:hAnsi="Cambria Math"/>
                  <w:color w:val="8EAADB" w:themeColor="accent1" w:themeTint="99"/>
                  <w:sz w:val="22"/>
                  <w:szCs w:val="22"/>
                </w:rPr>
                <m:t>*</m:t>
              </m:r>
            </m:sup>
          </m:sSubSup>
          <m:d>
            <m:dPr>
              <m:ctrlPr>
                <w:rPr>
                  <w:rFonts w:ascii="Cambria Math" w:eastAsiaTheme="minorEastAsia" w:hAnsi="Cambria Math"/>
                  <w:i/>
                  <w:color w:val="8EAADB" w:themeColor="accent1" w:themeTint="99"/>
                  <w:sz w:val="22"/>
                  <w:szCs w:val="22"/>
                </w:rPr>
              </m:ctrlPr>
            </m:dPr>
            <m:e>
              <m:r>
                <w:rPr>
                  <w:rFonts w:ascii="Cambria Math" w:eastAsiaTheme="minorEastAsia" w:hAnsi="Cambria Math"/>
                  <w:color w:val="8EAADB" w:themeColor="accent1" w:themeTint="99"/>
                  <w:sz w:val="22"/>
                  <w:szCs w:val="22"/>
                </w:rPr>
                <m:t>p,I</m:t>
              </m:r>
            </m:e>
          </m:d>
          <m:r>
            <w:rPr>
              <w:rFonts w:ascii="Cambria Math" w:eastAsiaTheme="minorEastAsia" w:hAnsi="Cambria Math"/>
              <w:color w:val="F4B083" w:themeColor="accent2" w:themeTint="99"/>
              <w:sz w:val="22"/>
              <w:szCs w:val="22"/>
            </w:rPr>
            <m:t>+</m:t>
          </m:r>
          <m:f>
            <m:fPr>
              <m:ctrlPr>
                <w:rPr>
                  <w:rFonts w:ascii="Cambria Math" w:eastAsiaTheme="minorEastAsia" w:hAnsi="Cambria Math"/>
                  <w:i/>
                  <w:color w:val="F4B083" w:themeColor="accent2" w:themeTint="99"/>
                  <w:sz w:val="22"/>
                  <w:szCs w:val="22"/>
                </w:rPr>
              </m:ctrlPr>
            </m:fPr>
            <m:num>
              <m:r>
                <w:rPr>
                  <w:rFonts w:ascii="Cambria Math" w:eastAsiaTheme="minorEastAsia" w:hAnsi="Cambria Math"/>
                  <w:color w:val="F4B083" w:themeColor="accent2" w:themeTint="99"/>
                  <w:sz w:val="22"/>
                  <w:szCs w:val="22"/>
                </w:rPr>
                <m:t>∂</m:t>
              </m:r>
              <m:sSubSup>
                <m:sSubSupPr>
                  <m:ctrlPr>
                    <w:rPr>
                      <w:rFonts w:ascii="Cambria Math" w:eastAsiaTheme="minorEastAsia" w:hAnsi="Cambria Math"/>
                      <w:i/>
                      <w:color w:val="F4B083" w:themeColor="accent2" w:themeTint="99"/>
                      <w:sz w:val="22"/>
                      <w:szCs w:val="22"/>
                    </w:rPr>
                  </m:ctrlPr>
                </m:sSubSupPr>
                <m:e>
                  <m:r>
                    <w:rPr>
                      <w:rFonts w:ascii="Cambria Math" w:eastAsiaTheme="minorEastAsia" w:hAnsi="Cambria Math"/>
                      <w:color w:val="F4B083" w:themeColor="accent2" w:themeTint="99"/>
                      <w:sz w:val="22"/>
                      <w:szCs w:val="22"/>
                    </w:rPr>
                    <m:t>x</m:t>
                  </m:r>
                </m:e>
                <m:sub>
                  <m:r>
                    <w:rPr>
                      <w:rFonts w:ascii="Cambria Math" w:eastAsiaTheme="minorEastAsia" w:hAnsi="Cambria Math"/>
                      <w:color w:val="F4B083" w:themeColor="accent2" w:themeTint="99"/>
                      <w:sz w:val="22"/>
                      <w:szCs w:val="22"/>
                    </w:rPr>
                    <m:t>i</m:t>
                  </m:r>
                </m:sub>
                <m:sup>
                  <m:r>
                    <w:rPr>
                      <w:rFonts w:ascii="Cambria Math" w:eastAsiaTheme="minorEastAsia" w:hAnsi="Cambria Math"/>
                      <w:color w:val="F4B083" w:themeColor="accent2" w:themeTint="99"/>
                      <w:sz w:val="22"/>
                      <w:szCs w:val="22"/>
                    </w:rPr>
                    <m:t>*</m:t>
                  </m:r>
                </m:sup>
              </m:sSubSup>
              <m:d>
                <m:dPr>
                  <m:ctrlPr>
                    <w:rPr>
                      <w:rFonts w:ascii="Cambria Math" w:eastAsiaTheme="minorEastAsia" w:hAnsi="Cambria Math"/>
                      <w:i/>
                      <w:color w:val="F4B083" w:themeColor="accent2" w:themeTint="99"/>
                      <w:sz w:val="22"/>
                      <w:szCs w:val="22"/>
                    </w:rPr>
                  </m:ctrlPr>
                </m:dPr>
                <m:e>
                  <m:r>
                    <w:rPr>
                      <w:rFonts w:ascii="Cambria Math" w:eastAsiaTheme="minorEastAsia" w:hAnsi="Cambria Math"/>
                      <w:color w:val="F4B083" w:themeColor="accent2" w:themeTint="99"/>
                      <w:sz w:val="22"/>
                      <w:szCs w:val="22"/>
                    </w:rPr>
                    <m:t>p,I</m:t>
                  </m:r>
                </m:e>
              </m:d>
            </m:num>
            <m:den>
              <m:r>
                <w:rPr>
                  <w:rFonts w:ascii="Cambria Math" w:eastAsiaTheme="minorEastAsia" w:hAnsi="Cambria Math"/>
                  <w:color w:val="F4B083" w:themeColor="accent2" w:themeTint="99"/>
                  <w:sz w:val="22"/>
                  <w:szCs w:val="22"/>
                </w:rPr>
                <m:t>∂I</m:t>
              </m:r>
            </m:den>
          </m:f>
          <m:sSub>
            <m:sSubPr>
              <m:ctrlPr>
                <w:rPr>
                  <w:rFonts w:ascii="Cambria Math" w:eastAsiaTheme="minorEastAsia" w:hAnsi="Cambria Math"/>
                  <w:i/>
                  <w:color w:val="F4B083" w:themeColor="accent2" w:themeTint="99"/>
                  <w:sz w:val="22"/>
                  <w:szCs w:val="22"/>
                </w:rPr>
              </m:ctrlPr>
            </m:sSubPr>
            <m:e>
              <m:r>
                <w:rPr>
                  <w:rFonts w:ascii="Cambria Math" w:eastAsiaTheme="minorEastAsia" w:hAnsi="Cambria Math"/>
                  <w:color w:val="F4B083" w:themeColor="accent2" w:themeTint="99"/>
                  <w:sz w:val="22"/>
                  <w:szCs w:val="22"/>
                </w:rPr>
                <m:t>e</m:t>
              </m:r>
            </m:e>
            <m:sub>
              <m:r>
                <w:rPr>
                  <w:rFonts w:ascii="Cambria Math" w:eastAsiaTheme="minorEastAsia" w:hAnsi="Cambria Math"/>
                  <w:color w:val="F4B083" w:themeColor="accent2" w:themeTint="99"/>
                  <w:sz w:val="22"/>
                  <w:szCs w:val="22"/>
                </w:rPr>
                <m:t>1</m:t>
              </m:r>
            </m:sub>
          </m:sSub>
        </m:oMath>
      </m:oMathPara>
    </w:p>
    <w:p w14:paraId="3A5C2F4C" w14:textId="77777777" w:rsidR="00A90F8E" w:rsidRPr="00472CD2" w:rsidRDefault="00A90F8E" w:rsidP="00204872">
      <w:pPr>
        <w:rPr>
          <w:rFonts w:eastAsiaTheme="minorEastAsia"/>
          <w:sz w:val="22"/>
          <w:szCs w:val="22"/>
        </w:rPr>
      </w:pPr>
      <w:r w:rsidRPr="00472CD2">
        <w:rPr>
          <w:rFonts w:eastAsiaTheme="minorEastAsia"/>
          <w:sz w:val="22"/>
          <w:szCs w:val="22"/>
        </w:rPr>
        <w:t xml:space="preserve">Det </w:t>
      </w:r>
      <w:r w:rsidRPr="00AA2DCF">
        <w:rPr>
          <w:rFonts w:eastAsiaTheme="minorEastAsia"/>
          <w:color w:val="A8D08D" w:themeColor="accent6" w:themeTint="99"/>
          <w:sz w:val="22"/>
          <w:szCs w:val="22"/>
        </w:rPr>
        <w:t xml:space="preserve">første led </w:t>
      </w:r>
      <w:r w:rsidRPr="00472CD2">
        <w:rPr>
          <w:rFonts w:eastAsiaTheme="minorEastAsia"/>
          <w:sz w:val="22"/>
          <w:szCs w:val="22"/>
        </w:rPr>
        <w:t xml:space="preserve">er substitutionseffekten, </w:t>
      </w:r>
      <w:r w:rsidRPr="00AA2DCF">
        <w:rPr>
          <w:rFonts w:eastAsiaTheme="minorEastAsia"/>
          <w:color w:val="8EAADB" w:themeColor="accent1" w:themeTint="99"/>
          <w:sz w:val="22"/>
          <w:szCs w:val="22"/>
        </w:rPr>
        <w:t>andet e</w:t>
      </w:r>
      <w:r w:rsidRPr="00472CD2">
        <w:rPr>
          <w:rFonts w:eastAsiaTheme="minorEastAsia"/>
          <w:sz w:val="22"/>
          <w:szCs w:val="22"/>
        </w:rPr>
        <w:t xml:space="preserve">r indkomsteffekten og </w:t>
      </w:r>
      <w:r w:rsidRPr="00AA2DCF">
        <w:rPr>
          <w:rFonts w:eastAsiaTheme="minorEastAsia"/>
          <w:color w:val="F4B083" w:themeColor="accent2" w:themeTint="99"/>
          <w:sz w:val="22"/>
          <w:szCs w:val="22"/>
        </w:rPr>
        <w:t xml:space="preserve">det tredje </w:t>
      </w:r>
      <w:r w:rsidRPr="00472CD2">
        <w:rPr>
          <w:rFonts w:eastAsiaTheme="minorEastAsia"/>
          <w:sz w:val="22"/>
          <w:szCs w:val="22"/>
        </w:rPr>
        <w:t>er formueeffekten.</w:t>
      </w:r>
    </w:p>
    <w:p w14:paraId="7D8F3805" w14:textId="77777777" w:rsidR="00AA2DCF" w:rsidRDefault="00A90F8E" w:rsidP="00204872">
      <w:pPr>
        <w:rPr>
          <w:rFonts w:eastAsiaTheme="minorEastAsia"/>
          <w:sz w:val="22"/>
          <w:szCs w:val="22"/>
        </w:rPr>
      </w:pPr>
      <w:r w:rsidRPr="00472CD2">
        <w:rPr>
          <w:rFonts w:eastAsiaTheme="minorEastAsia"/>
          <w:sz w:val="22"/>
          <w:szCs w:val="22"/>
        </w:rPr>
        <w:t>Substitutionseffekten: Ikke-positiv.</w:t>
      </w:r>
    </w:p>
    <w:p w14:paraId="7A65079B" w14:textId="77777777" w:rsidR="00A90F8E" w:rsidRPr="00472CD2" w:rsidRDefault="00A90F8E" w:rsidP="00204872">
      <w:pPr>
        <w:rPr>
          <w:rFonts w:eastAsiaTheme="minorEastAsia"/>
          <w:sz w:val="22"/>
          <w:szCs w:val="22"/>
        </w:rPr>
      </w:pPr>
      <w:r w:rsidRPr="00472CD2">
        <w:rPr>
          <w:rFonts w:eastAsiaTheme="minorEastAsia"/>
          <w:sz w:val="22"/>
          <w:szCs w:val="22"/>
        </w:rPr>
        <w:t>Ren indkomsteffekt: Negativ for normale og positive for inferiøre.</w:t>
      </w:r>
    </w:p>
    <w:p w14:paraId="10E1C5D0" w14:textId="77777777" w:rsidR="00AA2DCF" w:rsidRDefault="00A90F8E" w:rsidP="00340326">
      <w:pPr>
        <w:rPr>
          <w:rFonts w:eastAsiaTheme="minorEastAsia"/>
          <w:sz w:val="22"/>
          <w:szCs w:val="22"/>
        </w:rPr>
      </w:pPr>
      <w:r w:rsidRPr="00472CD2">
        <w:rPr>
          <w:rFonts w:eastAsiaTheme="minorEastAsia"/>
          <w:sz w:val="22"/>
          <w:szCs w:val="22"/>
        </w:rPr>
        <w:lastRenderedPageBreak/>
        <w:t>Formueeffekt: Positiv for normale og negativ for inferiøre.</w:t>
      </w:r>
    </w:p>
    <w:p w14:paraId="406E83D2" w14:textId="77777777" w:rsidR="00AA2DCF" w:rsidRDefault="00AA2DCF" w:rsidP="00340326">
      <w:pPr>
        <w:rPr>
          <w:rFonts w:eastAsiaTheme="minorEastAsia"/>
          <w:b/>
          <w:sz w:val="22"/>
          <w:szCs w:val="22"/>
        </w:rPr>
      </w:pPr>
      <w:r w:rsidRPr="00AA2DCF">
        <w:rPr>
          <w:rFonts w:eastAsiaTheme="minorEastAsia"/>
          <w:sz w:val="22"/>
          <w:szCs w:val="22"/>
        </w:rPr>
        <w:t>Kapitel 10 + note</w:t>
      </w:r>
      <w:r>
        <w:rPr>
          <w:rFonts w:eastAsiaTheme="minorEastAsia"/>
          <w:b/>
          <w:sz w:val="22"/>
          <w:szCs w:val="22"/>
        </w:rPr>
        <w:t xml:space="preserve">  </w:t>
      </w:r>
    </w:p>
    <w:p w14:paraId="6AC3DF29" w14:textId="77777777" w:rsidR="00340326" w:rsidRPr="00AA2DCF" w:rsidRDefault="00AA2DCF" w:rsidP="00340326">
      <w:pPr>
        <w:rPr>
          <w:rFonts w:eastAsiaTheme="minorEastAsia"/>
          <w:sz w:val="22"/>
          <w:szCs w:val="22"/>
        </w:rPr>
      </w:pPr>
      <w:r>
        <w:rPr>
          <w:rFonts w:eastAsiaTheme="minorEastAsia"/>
          <w:b/>
          <w:sz w:val="22"/>
          <w:szCs w:val="22"/>
        </w:rPr>
        <w:br/>
      </w:r>
      <w:r w:rsidR="00340326" w:rsidRPr="00472CD2">
        <w:rPr>
          <w:rFonts w:eastAsiaTheme="minorEastAsia"/>
          <w:b/>
          <w:sz w:val="22"/>
          <w:szCs w:val="22"/>
        </w:rPr>
        <w:t>Reservationspris (for diskret gode)</w:t>
      </w:r>
    </w:p>
    <w:p w14:paraId="775519DB" w14:textId="77777777" w:rsidR="000A751B" w:rsidRPr="00472CD2" w:rsidRDefault="000A751B" w:rsidP="00340326">
      <w:pPr>
        <w:rPr>
          <w:rFonts w:eastAsiaTheme="minorEastAsia"/>
          <w:sz w:val="22"/>
          <w:szCs w:val="22"/>
        </w:rPr>
      </w:pPr>
      <w:r w:rsidRPr="00472CD2">
        <w:rPr>
          <w:rFonts w:eastAsiaTheme="minorEastAsia"/>
          <w:sz w:val="22"/>
          <w:szCs w:val="22"/>
        </w:rPr>
        <w:t xml:space="preserve">Et diskret gode er et udeleligt gode. Reservationsprisen 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oMath>
      <w:r w:rsidRPr="00472CD2">
        <w:rPr>
          <w:rFonts w:eastAsiaTheme="minorEastAsia"/>
          <w:sz w:val="22"/>
          <w:szCs w:val="22"/>
        </w:rPr>
        <w:t xml:space="preserve">,  </w:t>
      </w:r>
      <m:oMath>
        <m:r>
          <w:rPr>
            <w:rFonts w:ascii="Cambria Math" w:eastAsiaTheme="minorEastAsia" w:hAnsi="Cambria Math"/>
            <w:sz w:val="22"/>
            <w:szCs w:val="22"/>
          </w:rPr>
          <m:t>r</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oMath>
      <w:r w:rsidRPr="00472CD2">
        <w:rPr>
          <w:rFonts w:eastAsiaTheme="minorEastAsia"/>
          <w:sz w:val="22"/>
          <w:szCs w:val="22"/>
        </w:rPr>
        <w:t xml:space="preserve"> er den højeste pris</w:t>
      </w:r>
      <w:r w:rsidR="0033590B">
        <w:rPr>
          <w:rFonts w:eastAsiaTheme="minorEastAsia"/>
          <w:sz w:val="22"/>
          <w:szCs w:val="22"/>
        </w:rPr>
        <w:t xml:space="preserve"> en forbruger vil betale for en vare ved forbrug på mindst </w:t>
      </w:r>
      <w:r w:rsidR="00081401">
        <w:rPr>
          <w:rFonts w:eastAsiaTheme="minorEastAsia"/>
          <w:sz w:val="22"/>
          <w:szCs w:val="22"/>
        </w:rPr>
        <w:t>n</w:t>
      </w:r>
      <w:r w:rsidRPr="00472CD2">
        <w:rPr>
          <w:rFonts w:eastAsiaTheme="minorEastAsia"/>
          <w:sz w:val="22"/>
          <w:szCs w:val="22"/>
        </w:rPr>
        <w:t xml:space="preserve"> enheder af vare 1.</w:t>
      </w:r>
    </w:p>
    <w:p w14:paraId="16CDF154" w14:textId="77777777" w:rsidR="000A751B" w:rsidRPr="00472CD2" w:rsidRDefault="000A751B" w:rsidP="000A751B">
      <w:pPr>
        <w:rPr>
          <w:rFonts w:eastAsiaTheme="minorEastAsia"/>
          <w:sz w:val="22"/>
          <w:szCs w:val="22"/>
        </w:rPr>
      </w:pPr>
      <w:r w:rsidRPr="00472CD2">
        <w:rPr>
          <w:rFonts w:eastAsiaTheme="minorEastAsia"/>
          <w:sz w:val="22"/>
          <w:szCs w:val="22"/>
        </w:rPr>
        <w:t xml:space="preserve">Hvis prisen er over reservationsprisen opnår man mere nytte af at forbruge en </w:t>
      </w:r>
      <w:r w:rsidR="0033590B">
        <w:rPr>
          <w:rFonts w:eastAsiaTheme="minorEastAsia"/>
          <w:sz w:val="22"/>
          <w:szCs w:val="22"/>
        </w:rPr>
        <w:t xml:space="preserve">enhed </w:t>
      </w:r>
      <w:r w:rsidRPr="00472CD2">
        <w:rPr>
          <w:rFonts w:eastAsiaTheme="minorEastAsia"/>
          <w:sz w:val="22"/>
          <w:szCs w:val="22"/>
        </w:rPr>
        <w:t xml:space="preserve">mindre af varen. </w:t>
      </w:r>
    </w:p>
    <w:p w14:paraId="75AFE646" w14:textId="77777777" w:rsidR="000A751B" w:rsidRPr="00472CD2" w:rsidRDefault="000A751B" w:rsidP="000A751B">
      <w:pPr>
        <w:rPr>
          <w:rFonts w:eastAsiaTheme="minorEastAsia"/>
          <w:sz w:val="22"/>
          <w:szCs w:val="22"/>
        </w:rPr>
      </w:pPr>
      <w:r w:rsidRPr="00472CD2">
        <w:rPr>
          <w:rFonts w:eastAsiaTheme="minorEastAsia"/>
          <w:sz w:val="22"/>
          <w:szCs w:val="22"/>
        </w:rPr>
        <w:t xml:space="preserve">Hvis vi illustrerer reservationspriserne som en trinvis funktion, vil nytten derfor kunne findes som arealet fra prislinjen og op til den inverse efterspørgselsfunktion (reservationspris-”trappen”). </w:t>
      </w:r>
    </w:p>
    <w:p w14:paraId="7822058F" w14:textId="77777777" w:rsidR="000A751B" w:rsidRPr="00472CD2" w:rsidRDefault="000A751B" w:rsidP="000A751B">
      <w:pPr>
        <w:rPr>
          <w:rFonts w:eastAsiaTheme="minorEastAsia"/>
          <w:sz w:val="22"/>
          <w:szCs w:val="22"/>
        </w:rPr>
      </w:pPr>
      <w:r w:rsidRPr="00472CD2">
        <w:rPr>
          <w:rFonts w:eastAsiaTheme="minorEastAsia"/>
          <w:noProof/>
          <w:sz w:val="22"/>
          <w:szCs w:val="22"/>
        </w:rPr>
        <w:drawing>
          <wp:inline distT="0" distB="0" distL="0" distR="0" wp14:anchorId="67305C56" wp14:editId="4553342C">
            <wp:extent cx="2090057" cy="1906132"/>
            <wp:effectExtent l="0" t="0" r="571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7243" cy="1912686"/>
                    </a:xfrm>
                    <a:prstGeom prst="rect">
                      <a:avLst/>
                    </a:prstGeom>
                  </pic:spPr>
                </pic:pic>
              </a:graphicData>
            </a:graphic>
          </wp:inline>
        </w:drawing>
      </w:r>
    </w:p>
    <w:p w14:paraId="4C3C4226" w14:textId="77777777" w:rsidR="005A01FB" w:rsidRPr="00472CD2" w:rsidRDefault="000A751B" w:rsidP="00340326">
      <w:pPr>
        <w:rPr>
          <w:rFonts w:eastAsiaTheme="minorEastAsia"/>
          <w:sz w:val="22"/>
          <w:szCs w:val="22"/>
        </w:rPr>
      </w:pPr>
      <w:r w:rsidRPr="00472CD2">
        <w:rPr>
          <w:rFonts w:eastAsiaTheme="minorEastAsia"/>
          <w:sz w:val="22"/>
          <w:szCs w:val="22"/>
        </w:rPr>
        <w:t xml:space="preserve">Det optimale valg: </w:t>
      </w:r>
      <m:oMath>
        <m:r>
          <w:rPr>
            <w:rFonts w:ascii="Cambria Math" w:eastAsiaTheme="minorEastAsia" w:hAnsi="Cambria Math"/>
            <w:sz w:val="22"/>
            <w:szCs w:val="22"/>
          </w:rPr>
          <m:t>r</m:t>
        </m:r>
        <m:d>
          <m:dPr>
            <m:ctrlPr>
              <w:rPr>
                <w:rFonts w:ascii="Cambria Math" w:eastAsiaTheme="minorEastAsia" w:hAnsi="Cambria Math"/>
                <w:i/>
                <w:sz w:val="22"/>
                <w:szCs w:val="22"/>
              </w:rPr>
            </m:ctrlPr>
          </m:dPr>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oMath>
    </w:p>
    <w:p w14:paraId="3EC287BE" w14:textId="77777777" w:rsidR="000A751B" w:rsidRPr="00472CD2" w:rsidRDefault="000A751B" w:rsidP="00340326">
      <w:pPr>
        <w:rPr>
          <w:rFonts w:eastAsiaTheme="minorEastAsia"/>
          <w:sz w:val="22"/>
          <w:szCs w:val="22"/>
        </w:rPr>
      </w:pPr>
    </w:p>
    <w:p w14:paraId="47DE58FE" w14:textId="77777777" w:rsidR="00340326" w:rsidRPr="00472CD2" w:rsidRDefault="00340326" w:rsidP="00340326">
      <w:pPr>
        <w:rPr>
          <w:rFonts w:eastAsiaTheme="minorEastAsia"/>
          <w:b/>
          <w:sz w:val="22"/>
          <w:szCs w:val="22"/>
        </w:rPr>
      </w:pPr>
      <w:r w:rsidRPr="00472CD2">
        <w:rPr>
          <w:rFonts w:eastAsiaTheme="minorEastAsia"/>
          <w:b/>
          <w:sz w:val="22"/>
          <w:szCs w:val="22"/>
        </w:rPr>
        <w:t xml:space="preserve">Forbrugeroverskud (for diskrete og kontinuerte goder) </w:t>
      </w:r>
    </w:p>
    <w:p w14:paraId="3808E15D" w14:textId="77777777" w:rsidR="005A01FB" w:rsidRPr="00472CD2" w:rsidRDefault="0033590B" w:rsidP="00340326">
      <w:pPr>
        <w:rPr>
          <w:rFonts w:eastAsiaTheme="minorEastAsia"/>
          <w:sz w:val="22"/>
          <w:szCs w:val="22"/>
        </w:rPr>
      </w:pPr>
      <w:r w:rsidRPr="0033590B">
        <w:rPr>
          <w:rFonts w:eastAsiaTheme="minorEastAsia"/>
          <w:i/>
          <w:sz w:val="22"/>
          <w:szCs w:val="22"/>
        </w:rPr>
        <w:t>Diskrete goder:</w:t>
      </w:r>
      <w:r>
        <w:rPr>
          <w:rFonts w:eastAsiaTheme="minorEastAsia"/>
          <w:sz w:val="22"/>
          <w:szCs w:val="22"/>
        </w:rPr>
        <w:t xml:space="preserve"> </w:t>
      </w:r>
      <w:r w:rsidR="000A751B" w:rsidRPr="00472CD2">
        <w:rPr>
          <w:rFonts w:eastAsiaTheme="minorEastAsia"/>
          <w:sz w:val="22"/>
          <w:szCs w:val="22"/>
        </w:rPr>
        <w:t>På figuren ovenfor er forbrugeroverskuddet givet ved alt over prisen. Det er givet ved, det vi er villig til at betale fratrukket det, som vi faktisk betaler:</w:t>
      </w:r>
    </w:p>
    <w:p w14:paraId="47BA8580" w14:textId="77777777" w:rsidR="000A751B" w:rsidRPr="00472CD2" w:rsidRDefault="00410B93" w:rsidP="00340326">
      <w:pPr>
        <w:rPr>
          <w:rFonts w:eastAsiaTheme="minorEastAsia"/>
          <w:sz w:val="22"/>
          <w:szCs w:val="22"/>
        </w:rPr>
      </w:pPr>
      <m:oMathPara>
        <m:oMath>
          <m:d>
            <m:dPr>
              <m:ctrlPr>
                <w:rPr>
                  <w:rFonts w:ascii="Cambria Math" w:eastAsiaTheme="minorEastAsia" w:hAnsi="Cambria Math"/>
                  <w:i/>
                  <w:sz w:val="22"/>
                  <w:szCs w:val="22"/>
                </w:rPr>
              </m:ctrlPr>
            </m:dPr>
            <m:e>
              <m:r>
                <w:rPr>
                  <w:rFonts w:ascii="Cambria Math" w:eastAsiaTheme="minorEastAsia" w:hAnsi="Cambria Math"/>
                  <w:sz w:val="22"/>
                  <w:szCs w:val="22"/>
                </w:rPr>
                <m:t>r</m:t>
              </m:r>
              <m:d>
                <m:dPr>
                  <m:ctrlPr>
                    <w:rPr>
                      <w:rFonts w:ascii="Cambria Math" w:eastAsiaTheme="minorEastAsia" w:hAnsi="Cambria Math"/>
                      <w:i/>
                      <w:sz w:val="22"/>
                      <w:szCs w:val="22"/>
                    </w:rPr>
                  </m:ctrlPr>
                </m:dPr>
                <m:e>
                  <m:r>
                    <w:rPr>
                      <w:rFonts w:ascii="Cambria Math" w:eastAsiaTheme="minorEastAsia" w:hAnsi="Cambria Math"/>
                      <w:sz w:val="22"/>
                      <w:szCs w:val="22"/>
                    </w:rPr>
                    <m:t>1</m:t>
                  </m:r>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r</m:t>
              </m:r>
              <m:d>
                <m:dPr>
                  <m:ctrlPr>
                    <w:rPr>
                      <w:rFonts w:ascii="Cambria Math" w:eastAsiaTheme="minorEastAsia" w:hAnsi="Cambria Math"/>
                      <w:i/>
                      <w:sz w:val="22"/>
                      <w:szCs w:val="22"/>
                    </w:rPr>
                  </m:ctrlPr>
                </m:dPr>
                <m:e>
                  <m:r>
                    <w:rPr>
                      <w:rFonts w:ascii="Cambria Math" w:eastAsiaTheme="minorEastAsia" w:hAnsi="Cambria Math"/>
                      <w:sz w:val="22"/>
                      <w:szCs w:val="22"/>
                    </w:rPr>
                    <m:t>2</m:t>
                  </m:r>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r</m:t>
              </m:r>
              <m:d>
                <m:dPr>
                  <m:ctrlPr>
                    <w:rPr>
                      <w:rFonts w:ascii="Cambria Math" w:eastAsiaTheme="minorEastAsia" w:hAnsi="Cambria Math"/>
                      <w:i/>
                      <w:sz w:val="22"/>
                      <w:szCs w:val="22"/>
                    </w:rPr>
                  </m:ctrlPr>
                </m:dPr>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e>
          </m:d>
          <m:r>
            <w:rPr>
              <w:rFonts w:ascii="Cambria Math" w:eastAsiaTheme="minorEastAsia" w:hAnsi="Cambria Math"/>
              <w:sz w:val="22"/>
              <w:szCs w:val="22"/>
            </w:rPr>
            <m:t>=CS</m:t>
          </m:r>
        </m:oMath>
      </m:oMathPara>
    </w:p>
    <w:p w14:paraId="59A05BBC" w14:textId="77777777" w:rsidR="0013586E" w:rsidRPr="00472CD2" w:rsidRDefault="0013586E" w:rsidP="00340326">
      <w:pPr>
        <w:rPr>
          <w:rFonts w:eastAsiaTheme="minorEastAsia"/>
          <w:sz w:val="22"/>
          <w:szCs w:val="22"/>
        </w:rPr>
      </w:pPr>
    </w:p>
    <w:p w14:paraId="77EC2C23" w14:textId="77777777" w:rsidR="000A751B" w:rsidRPr="00472CD2" w:rsidRDefault="0013586E" w:rsidP="00340326">
      <w:pPr>
        <w:rPr>
          <w:rFonts w:eastAsiaTheme="minorEastAsia"/>
          <w:sz w:val="22"/>
          <w:szCs w:val="22"/>
        </w:rPr>
      </w:pPr>
      <w:r w:rsidRPr="00472CD2">
        <w:rPr>
          <w:rFonts w:eastAsiaTheme="minorEastAsia"/>
          <w:sz w:val="22"/>
          <w:szCs w:val="22"/>
        </w:rPr>
        <w:t>Forbrugeroverskuddet er givet ved arealet under efterspørgselskurven over prisen. Matematisk</w:t>
      </w:r>
    </w:p>
    <w:p w14:paraId="3A6629AF" w14:textId="77777777" w:rsidR="0013586E" w:rsidRPr="00472CD2" w:rsidRDefault="0013586E" w:rsidP="00340326">
      <w:pPr>
        <w:rPr>
          <w:rFonts w:eastAsiaTheme="minorEastAsia"/>
          <w:sz w:val="22"/>
          <w:szCs w:val="22"/>
        </w:rPr>
      </w:pPr>
      <m:oMathPara>
        <m:oMath>
          <m:r>
            <w:rPr>
              <w:rFonts w:ascii="Cambria Math" w:eastAsiaTheme="minorEastAsia" w:hAnsi="Cambria Math"/>
              <w:sz w:val="22"/>
              <w:szCs w:val="22"/>
            </w:rPr>
            <m:t>CS=</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n=1</m:t>
              </m:r>
            </m:sub>
            <m:sup>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up>
            <m:e>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r</m:t>
                  </m:r>
                  <m:d>
                    <m:dPr>
                      <m:ctrlPr>
                        <w:rPr>
                          <w:rFonts w:ascii="Cambria Math" w:eastAsiaTheme="minorEastAsia" w:hAnsi="Cambria Math"/>
                          <w:i/>
                          <w:sz w:val="22"/>
                          <w:szCs w:val="22"/>
                        </w:rPr>
                      </m:ctrlPr>
                    </m:dPr>
                    <m:e>
                      <m:r>
                        <w:rPr>
                          <w:rFonts w:ascii="Cambria Math" w:eastAsiaTheme="minorEastAsia" w:hAnsi="Cambria Math"/>
                          <w:sz w:val="22"/>
                          <w:szCs w:val="22"/>
                        </w:rPr>
                        <m:t>n</m:t>
                      </m:r>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e>
              </m:d>
              <m:r>
                <w:rPr>
                  <w:rFonts w:ascii="Cambria Math" w:eastAsiaTheme="minorEastAsia" w:hAnsi="Cambria Math"/>
                  <w:sz w:val="22"/>
                  <w:szCs w:val="22"/>
                </w:rPr>
                <m:t>=V</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,I</m:t>
                  </m:r>
                </m:e>
              </m:d>
              <m:r>
                <w:rPr>
                  <w:rFonts w:ascii="Cambria Math" w:eastAsiaTheme="minorEastAsia" w:hAnsi="Cambria Math"/>
                  <w:sz w:val="22"/>
                  <w:szCs w:val="22"/>
                </w:rPr>
                <m:t>-I</m:t>
              </m:r>
            </m:e>
          </m:nary>
        </m:oMath>
      </m:oMathPara>
    </w:p>
    <w:p w14:paraId="7C59F8DC" w14:textId="77777777" w:rsidR="000A751B" w:rsidRPr="00472CD2" w:rsidRDefault="000A751B" w:rsidP="00340326">
      <w:pPr>
        <w:rPr>
          <w:rFonts w:eastAsiaTheme="minorEastAsia"/>
          <w:sz w:val="22"/>
          <w:szCs w:val="22"/>
        </w:rPr>
      </w:pPr>
    </w:p>
    <w:p w14:paraId="22AD0B68" w14:textId="77777777" w:rsidR="000A751B" w:rsidRPr="00472CD2" w:rsidRDefault="0013586E" w:rsidP="00340326">
      <w:pPr>
        <w:rPr>
          <w:rFonts w:eastAsiaTheme="minorEastAsia"/>
          <w:sz w:val="22"/>
          <w:szCs w:val="22"/>
        </w:rPr>
      </w:pPr>
      <w:r w:rsidRPr="0033590B">
        <w:rPr>
          <w:rFonts w:eastAsiaTheme="minorEastAsia"/>
          <w:i/>
          <w:sz w:val="22"/>
          <w:szCs w:val="22"/>
        </w:rPr>
        <w:t>Kontinuerte goder</w:t>
      </w:r>
      <w:r w:rsidR="0033590B" w:rsidRPr="0033590B">
        <w:rPr>
          <w:rFonts w:eastAsiaTheme="minorEastAsia"/>
          <w:i/>
          <w:sz w:val="22"/>
          <w:szCs w:val="22"/>
        </w:rPr>
        <w:t>:</w:t>
      </w:r>
      <w:r w:rsidR="0037432B" w:rsidRPr="00472CD2">
        <w:rPr>
          <w:rFonts w:eastAsiaTheme="minorEastAsia"/>
          <w:sz w:val="22"/>
          <w:szCs w:val="22"/>
        </w:rPr>
        <w:t xml:space="preserve"> Dette findes ved arealet mellem den inverse efterspørgselsfunktion og prisen. </w:t>
      </w:r>
    </w:p>
    <w:p w14:paraId="639B5571" w14:textId="77777777" w:rsidR="0013586E" w:rsidRPr="00472CD2" w:rsidRDefault="0013586E" w:rsidP="00340326">
      <w:pPr>
        <w:rPr>
          <w:rFonts w:eastAsiaTheme="minorEastAsia"/>
          <w:sz w:val="22"/>
          <w:szCs w:val="22"/>
        </w:rPr>
      </w:pPr>
      <w:r w:rsidRPr="00472CD2">
        <w:rPr>
          <w:rFonts w:eastAsiaTheme="minorEastAsia"/>
          <w:sz w:val="22"/>
          <w:szCs w:val="22"/>
        </w:rPr>
        <w:t>Kvasilineært gode:</w:t>
      </w:r>
    </w:p>
    <w:p w14:paraId="5929C6E3" w14:textId="77777777" w:rsidR="0013586E" w:rsidRPr="00472CD2" w:rsidRDefault="0013586E" w:rsidP="00340326">
      <w:pPr>
        <w:rPr>
          <w:rFonts w:eastAsiaTheme="minorEastAsia"/>
          <w:sz w:val="22"/>
          <w:szCs w:val="22"/>
        </w:rPr>
      </w:pPr>
      <m:oMathPara>
        <m:oMath>
          <m:r>
            <w:rPr>
              <w:rFonts w:ascii="Cambria Math" w:eastAsiaTheme="minorEastAsia" w:hAnsi="Cambria Math"/>
              <w:sz w:val="22"/>
              <w:szCs w:val="22"/>
            </w:rPr>
            <m:t>CS=</m:t>
          </m:r>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r>
                <w:rPr>
                  <w:rFonts w:ascii="Cambria Math" w:eastAsiaTheme="minorEastAsia" w:hAnsi="Cambria Math"/>
                  <w:sz w:val="22"/>
                  <w:szCs w:val="22"/>
                </w:rPr>
                <m:t>∞</m:t>
              </m:r>
            </m:sup>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π</m:t>
                  </m:r>
                </m:e>
              </m:d>
              <m:r>
                <w:rPr>
                  <w:rFonts w:ascii="Cambria Math" w:eastAsiaTheme="minorEastAsia" w:hAnsi="Cambria Math"/>
                  <w:sz w:val="22"/>
                  <w:szCs w:val="22"/>
                </w:rPr>
                <m:t>dπ=</m:t>
              </m:r>
            </m:e>
          </m:nary>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r>
                <w:rPr>
                  <w:rFonts w:ascii="Cambria Math" w:eastAsiaTheme="minorEastAsia" w:hAnsi="Cambria Math"/>
                  <w:sz w:val="22"/>
                  <w:szCs w:val="22"/>
                </w:rPr>
                <m:t>∞</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v</m:t>
                          </m:r>
                        </m:e>
                        <m:sup>
                          <m:r>
                            <w:rPr>
                              <w:rFonts w:ascii="Cambria Math" w:eastAsiaTheme="minorEastAsia" w:hAnsi="Cambria Math"/>
                              <w:sz w:val="22"/>
                              <w:szCs w:val="22"/>
                            </w:rPr>
                            <m:t>'</m:t>
                          </m:r>
                        </m:sup>
                      </m:sSup>
                    </m:e>
                  </m:d>
                </m:e>
                <m:sup>
                  <m:r>
                    <w:rPr>
                      <w:rFonts w:ascii="Cambria Math" w:eastAsiaTheme="minorEastAsia" w:hAnsi="Cambria Math"/>
                      <w:sz w:val="22"/>
                      <w:szCs w:val="22"/>
                    </w:rPr>
                    <m:t>-1</m:t>
                  </m:r>
                </m:sup>
              </m:sSup>
              <m:d>
                <m:dPr>
                  <m:ctrlPr>
                    <w:rPr>
                      <w:rFonts w:ascii="Cambria Math" w:eastAsiaTheme="minorEastAsia" w:hAnsi="Cambria Math"/>
                      <w:i/>
                      <w:sz w:val="22"/>
                      <w:szCs w:val="22"/>
                    </w:rPr>
                  </m:ctrlPr>
                </m:dPr>
                <m:e>
                  <m:r>
                    <w:rPr>
                      <w:rFonts w:ascii="Cambria Math" w:eastAsiaTheme="minorEastAsia" w:hAnsi="Cambria Math"/>
                      <w:sz w:val="22"/>
                      <w:szCs w:val="22"/>
                    </w:rPr>
                    <m:t>π</m:t>
                  </m:r>
                </m:e>
              </m:d>
              <m:r>
                <w:rPr>
                  <w:rFonts w:ascii="Cambria Math" w:eastAsiaTheme="minorEastAsia" w:hAnsi="Cambria Math"/>
                  <w:sz w:val="22"/>
                  <w:szCs w:val="22"/>
                </w:rPr>
                <m:t>dπ=</m:t>
              </m:r>
            </m:e>
          </m:nary>
          <m:nary>
            <m:naryPr>
              <m:limLoc m:val="subSup"/>
              <m:ctrlPr>
                <w:rPr>
                  <w:rFonts w:ascii="Cambria Math" w:eastAsiaTheme="minorEastAsia" w:hAnsi="Cambria Math"/>
                  <w:i/>
                  <w:sz w:val="22"/>
                  <w:szCs w:val="22"/>
                </w:rPr>
              </m:ctrlPr>
            </m:naryPr>
            <m:sub>
              <m:r>
                <w:rPr>
                  <w:rFonts w:ascii="Cambria Math" w:eastAsiaTheme="minorEastAsia" w:hAnsi="Cambria Math"/>
                  <w:sz w:val="22"/>
                  <w:szCs w:val="22"/>
                </w:rPr>
                <m:t>0</m:t>
              </m:r>
            </m:sub>
            <m:sup>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e>
              </m:d>
            </m:sup>
            <m:e>
              <m:d>
                <m:dPr>
                  <m:begChr m:val="["/>
                  <m:endChr m:val="]"/>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v</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e>
              </m:d>
              <m:r>
                <w:rPr>
                  <w:rFonts w:ascii="Cambria Math" w:eastAsiaTheme="minorEastAsia" w:hAnsi="Cambria Math"/>
                  <w:sz w:val="22"/>
                  <w:szCs w:val="22"/>
                </w:rPr>
                <m:t>d</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r>
                <w:rPr>
                  <w:rFonts w:ascii="Cambria Math" w:eastAsiaTheme="minorEastAsia" w:hAnsi="Cambria Math"/>
                  <w:sz w:val="22"/>
                  <w:szCs w:val="22"/>
                </w:rPr>
                <m:t>=</m:t>
              </m:r>
            </m:e>
          </m:nary>
          <m:r>
            <w:rPr>
              <w:rFonts w:ascii="Cambria Math" w:eastAsiaTheme="minorEastAsia" w:hAnsi="Cambria Math"/>
              <w:sz w:val="22"/>
              <w:szCs w:val="22"/>
            </w:rPr>
            <m:t>v</m:t>
          </m:r>
          <m:d>
            <m:dPr>
              <m:ctrlPr>
                <w:rPr>
                  <w:rFonts w:ascii="Cambria Math" w:eastAsiaTheme="minorEastAsia" w:hAnsi="Cambria Math"/>
                  <w:i/>
                  <w:sz w:val="22"/>
                  <w:szCs w:val="22"/>
                </w:rPr>
              </m:ctrlPr>
            </m:dPr>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oMath>
      </m:oMathPara>
    </w:p>
    <w:p w14:paraId="32BFCF74" w14:textId="77777777" w:rsidR="0013586E" w:rsidRPr="00472CD2" w:rsidRDefault="0013586E" w:rsidP="00340326">
      <w:pPr>
        <w:rPr>
          <w:rFonts w:eastAsiaTheme="minorEastAsia"/>
          <w:sz w:val="22"/>
          <w:szCs w:val="22"/>
        </w:rPr>
      </w:pPr>
      <w:r w:rsidRPr="00472CD2">
        <w:rPr>
          <w:rFonts w:eastAsiaTheme="minorEastAsia"/>
          <w:sz w:val="22"/>
          <w:szCs w:val="22"/>
        </w:rPr>
        <w:t>Ændringen i forbrugeroverskuddet er givet ved ændringen i arealet dvs. integralet:</w:t>
      </w:r>
    </w:p>
    <w:p w14:paraId="03865895" w14:textId="77777777" w:rsidR="0013586E" w:rsidRPr="00472CD2" w:rsidRDefault="0033590B" w:rsidP="00340326">
      <w:pPr>
        <w:rPr>
          <w:rFonts w:eastAsiaTheme="minorEastAsia"/>
          <w:sz w:val="22"/>
          <w:szCs w:val="22"/>
        </w:rPr>
      </w:pPr>
      <m:oMathPara>
        <m:oMath>
          <m:r>
            <m:rPr>
              <m:sty m:val="p"/>
            </m:rPr>
            <w:rPr>
              <w:rFonts w:ascii="Cambria Math" w:eastAsiaTheme="minorEastAsia" w:hAnsi="Cambria Math"/>
              <w:sz w:val="22"/>
              <w:szCs w:val="22"/>
            </w:rPr>
            <m:t>Δ</m:t>
          </m:r>
          <m:r>
            <w:rPr>
              <w:rFonts w:ascii="Cambria Math" w:eastAsiaTheme="minorEastAsia" w:hAnsi="Cambria Math"/>
              <w:sz w:val="22"/>
              <w:szCs w:val="22"/>
            </w:rPr>
            <m:t>CS=</m:t>
          </m:r>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r>
                <w:rPr>
                  <w:rFonts w:ascii="Cambria Math" w:eastAsiaTheme="minorEastAsia" w:hAnsi="Cambria Math"/>
                  <w:sz w:val="22"/>
                  <w:szCs w:val="22"/>
                </w:rPr>
                <m:t>∞</m:t>
              </m:r>
            </m:sup>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π</m:t>
                  </m:r>
                </m:e>
              </m:d>
              <m:r>
                <w:rPr>
                  <w:rFonts w:ascii="Cambria Math" w:eastAsiaTheme="minorEastAsia" w:hAnsi="Cambria Math"/>
                  <w:sz w:val="22"/>
                  <w:szCs w:val="22"/>
                </w:rPr>
                <m:t>dπ-</m:t>
              </m:r>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r>
                    <w:rPr>
                      <w:rFonts w:ascii="Cambria Math" w:eastAsiaTheme="minorEastAsia" w:hAnsi="Cambria Math"/>
                      <w:sz w:val="22"/>
                      <w:szCs w:val="22"/>
                    </w:rPr>
                    <m:t>∞</m:t>
                  </m:r>
                </m:sup>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π</m:t>
                      </m:r>
                    </m:e>
                  </m:d>
                  <m:r>
                    <w:rPr>
                      <w:rFonts w:ascii="Cambria Math" w:eastAsiaTheme="minorEastAsia" w:hAnsi="Cambria Math"/>
                      <w:sz w:val="22"/>
                      <w:szCs w:val="22"/>
                    </w:rPr>
                    <m:t>dπ=-</m:t>
                  </m:r>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up>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π</m:t>
                          </m:r>
                        </m:e>
                      </m:d>
                      <m:r>
                        <w:rPr>
                          <w:rFonts w:ascii="Cambria Math" w:eastAsiaTheme="minorEastAsia" w:hAnsi="Cambria Math"/>
                          <w:sz w:val="22"/>
                          <w:szCs w:val="22"/>
                        </w:rPr>
                        <m:t>dπ</m:t>
                      </m:r>
                    </m:e>
                  </m:nary>
                </m:e>
              </m:nary>
            </m:e>
          </m:nary>
        </m:oMath>
      </m:oMathPara>
    </w:p>
    <w:p w14:paraId="5400EB86" w14:textId="77777777" w:rsidR="000A751B" w:rsidRPr="00472CD2" w:rsidRDefault="0037432B" w:rsidP="00340326">
      <w:pPr>
        <w:rPr>
          <w:rFonts w:eastAsiaTheme="minorEastAsia"/>
          <w:sz w:val="22"/>
          <w:szCs w:val="22"/>
        </w:rPr>
      </w:pPr>
      <w:r w:rsidRPr="00472CD2">
        <w:rPr>
          <w:rFonts w:eastAsiaTheme="minorEastAsia"/>
          <w:sz w:val="22"/>
          <w:szCs w:val="22"/>
        </w:rPr>
        <w:t>Ved generelle præferencer og priser:</w:t>
      </w:r>
    </w:p>
    <w:p w14:paraId="425851A4" w14:textId="77777777" w:rsidR="0037432B" w:rsidRPr="00472CD2" w:rsidRDefault="0037432B" w:rsidP="00340326">
      <w:pPr>
        <w:rPr>
          <w:rFonts w:eastAsiaTheme="minorEastAsia"/>
          <w:sz w:val="22"/>
          <w:szCs w:val="22"/>
        </w:rPr>
      </w:pPr>
      <m:oMathPara>
        <m:oMath>
          <m:r>
            <m:rPr>
              <m:sty m:val="p"/>
            </m:rPr>
            <w:rPr>
              <w:rFonts w:ascii="Cambria Math" w:eastAsiaTheme="minorEastAsia" w:hAnsi="Cambria Math"/>
              <w:sz w:val="22"/>
              <w:szCs w:val="22"/>
            </w:rPr>
            <m:t>Δ</m:t>
          </m:r>
          <m:r>
            <w:rPr>
              <w:rFonts w:ascii="Cambria Math" w:eastAsiaTheme="minorEastAsia" w:hAnsi="Cambria Math"/>
              <w:sz w:val="22"/>
              <w:szCs w:val="22"/>
            </w:rPr>
            <m:t>CS=-CS=</m:t>
          </m:r>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up>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π,</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,I</m:t>
                  </m:r>
                </m:e>
              </m:d>
              <m:r>
                <w:rPr>
                  <w:rFonts w:ascii="Cambria Math" w:eastAsiaTheme="minorEastAsia" w:hAnsi="Cambria Math"/>
                  <w:sz w:val="22"/>
                  <w:szCs w:val="22"/>
                </w:rPr>
                <m:t>dπ</m:t>
              </m:r>
            </m:e>
          </m:nary>
        </m:oMath>
      </m:oMathPara>
    </w:p>
    <w:p w14:paraId="5140D1E0" w14:textId="77777777" w:rsidR="0037432B" w:rsidRPr="00472CD2" w:rsidRDefault="0037432B" w:rsidP="000A751B">
      <w:pPr>
        <w:pStyle w:val="NormalWeb"/>
        <w:rPr>
          <w:sz w:val="22"/>
          <w:szCs w:val="22"/>
        </w:rPr>
      </w:pPr>
      <w:r w:rsidRPr="00472CD2">
        <w:rPr>
          <w:noProof/>
          <w:sz w:val="22"/>
          <w:szCs w:val="22"/>
        </w:rPr>
        <w:drawing>
          <wp:inline distT="0" distB="0" distL="0" distR="0" wp14:anchorId="2405492A" wp14:editId="79D4872D">
            <wp:extent cx="4556082" cy="743578"/>
            <wp:effectExtent l="0" t="0" r="0" b="635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ærmbillede 2018-10-13 kl. 17.19.53.png"/>
                    <pic:cNvPicPr/>
                  </pic:nvPicPr>
                  <pic:blipFill>
                    <a:blip r:embed="rId10">
                      <a:extLst>
                        <a:ext uri="{28A0092B-C50C-407E-A947-70E740481C1C}">
                          <a14:useLocalDpi xmlns:a14="http://schemas.microsoft.com/office/drawing/2010/main" val="0"/>
                        </a:ext>
                      </a:extLst>
                    </a:blip>
                    <a:stretch>
                      <a:fillRect/>
                    </a:stretch>
                  </pic:blipFill>
                  <pic:spPr>
                    <a:xfrm>
                      <a:off x="0" y="0"/>
                      <a:ext cx="4646443" cy="758325"/>
                    </a:xfrm>
                    <a:prstGeom prst="rect">
                      <a:avLst/>
                    </a:prstGeom>
                  </pic:spPr>
                </pic:pic>
              </a:graphicData>
            </a:graphic>
          </wp:inline>
        </w:drawing>
      </w:r>
    </w:p>
    <w:p w14:paraId="3EC05B49" w14:textId="77777777" w:rsidR="0037432B" w:rsidRPr="00472CD2" w:rsidRDefault="0037432B" w:rsidP="000A751B">
      <w:pPr>
        <w:pStyle w:val="NormalWeb"/>
        <w:rPr>
          <w:sz w:val="22"/>
          <w:szCs w:val="22"/>
        </w:rPr>
      </w:pPr>
    </w:p>
    <w:p w14:paraId="747AE259" w14:textId="77777777" w:rsidR="000A751B" w:rsidRPr="00472CD2" w:rsidRDefault="0037432B" w:rsidP="0037432B">
      <w:pPr>
        <w:pStyle w:val="NormalWeb"/>
        <w:rPr>
          <w:rFonts w:eastAsiaTheme="minorEastAsia"/>
          <w:sz w:val="22"/>
          <w:szCs w:val="22"/>
        </w:rPr>
      </w:pPr>
      <w:r w:rsidRPr="00472CD2">
        <w:rPr>
          <w:rFonts w:eastAsiaTheme="minorEastAsia"/>
          <w:sz w:val="22"/>
          <w:szCs w:val="22"/>
        </w:rPr>
        <w:lastRenderedPageBreak/>
        <w:t>Nedenfor ses nogen mere præcise begreber til at måle velfærdsændringen af en prisændring. De tager højde for indkomstvirkninger.</w:t>
      </w:r>
    </w:p>
    <w:p w14:paraId="294A6094" w14:textId="77777777" w:rsidR="00340326" w:rsidRPr="00472CD2" w:rsidRDefault="00340326" w:rsidP="00340326">
      <w:pPr>
        <w:rPr>
          <w:rFonts w:eastAsiaTheme="minorEastAsia"/>
          <w:b/>
          <w:sz w:val="22"/>
          <w:szCs w:val="22"/>
        </w:rPr>
      </w:pPr>
      <w:r w:rsidRPr="00472CD2">
        <w:rPr>
          <w:rFonts w:eastAsiaTheme="minorEastAsia"/>
          <w:b/>
          <w:sz w:val="22"/>
          <w:szCs w:val="22"/>
        </w:rPr>
        <w:t>Kompenserende variation</w:t>
      </w:r>
    </w:p>
    <w:p w14:paraId="2567C524" w14:textId="77777777" w:rsidR="0037432B" w:rsidRPr="00472CD2" w:rsidRDefault="00F86CD1" w:rsidP="00340326">
      <w:pPr>
        <w:rPr>
          <w:rFonts w:eastAsiaTheme="minorEastAsia"/>
          <w:sz w:val="22"/>
          <w:szCs w:val="22"/>
        </w:rPr>
      </w:pPr>
      <w:r w:rsidRPr="00472CD2">
        <w:rPr>
          <w:rFonts w:eastAsiaTheme="minorEastAsia"/>
          <w:sz w:val="22"/>
          <w:szCs w:val="22"/>
        </w:rPr>
        <w:t xml:space="preserve">De ekstra penge, som forbrugeren skal tilføres i indkomst for at kunne </w:t>
      </w:r>
      <w:proofErr w:type="spellStart"/>
      <w:r w:rsidRPr="00472CD2">
        <w:rPr>
          <w:rFonts w:eastAsiaTheme="minorEastAsia"/>
          <w:sz w:val="22"/>
          <w:szCs w:val="22"/>
        </w:rPr>
        <w:t>opna</w:t>
      </w:r>
      <w:proofErr w:type="spellEnd"/>
      <w:r w:rsidRPr="00472CD2">
        <w:rPr>
          <w:rFonts w:eastAsiaTheme="minorEastAsia"/>
          <w:sz w:val="22"/>
          <w:szCs w:val="22"/>
        </w:rPr>
        <w:t xml:space="preserve">̊ samme nytteniveau som inden prisændringen, dvs. ved de gamle priser. Udtrykker, hvor meget indkomst vi skal give forbrugeren for at stille ham/hende lige så godt ved p’ som ved p. </w:t>
      </w:r>
    </w:p>
    <w:p w14:paraId="1902B279" w14:textId="77777777" w:rsidR="0033590B" w:rsidRPr="0033590B" w:rsidRDefault="00F86CD1" w:rsidP="00F86CD1">
      <w:pPr>
        <w:pStyle w:val="ListParagraph"/>
        <w:numPr>
          <w:ilvl w:val="0"/>
          <w:numId w:val="12"/>
        </w:numPr>
        <w:rPr>
          <w:rFonts w:eastAsiaTheme="minorEastAsia"/>
          <w:sz w:val="22"/>
          <w:szCs w:val="22"/>
        </w:rPr>
      </w:pPr>
      <w:r w:rsidRPr="00472CD2">
        <w:rPr>
          <w:rFonts w:eastAsiaTheme="minorEastAsia"/>
          <w:sz w:val="22"/>
          <w:szCs w:val="22"/>
        </w:rPr>
        <w:t xml:space="preserve">Hvilken indkomst skal man have for at få u* ved de nye priser fratrukket hvad man havde før ændringen. </w:t>
      </w:r>
    </w:p>
    <w:p w14:paraId="17858EDF" w14:textId="77777777" w:rsidR="00F86CD1" w:rsidRPr="00472CD2" w:rsidRDefault="00F86CD1" w:rsidP="00F86CD1">
      <w:pPr>
        <w:rPr>
          <w:rFonts w:eastAsiaTheme="minorEastAsia"/>
          <w:sz w:val="22"/>
          <w:szCs w:val="22"/>
        </w:rPr>
      </w:pPr>
      <w:r w:rsidRPr="00472CD2">
        <w:rPr>
          <w:rFonts w:eastAsiaTheme="minorEastAsia"/>
          <w:sz w:val="22"/>
          <w:szCs w:val="22"/>
        </w:rPr>
        <w:t>Matematisk:</w:t>
      </w:r>
    </w:p>
    <w:p w14:paraId="79C6BC5A" w14:textId="77777777" w:rsidR="00F86CD1" w:rsidRPr="00472CD2" w:rsidRDefault="00F86CD1" w:rsidP="00F86CD1">
      <w:pPr>
        <w:rPr>
          <w:rFonts w:eastAsiaTheme="minorEastAsia"/>
          <w:sz w:val="22"/>
          <w:szCs w:val="22"/>
        </w:rPr>
      </w:pPr>
      <m:oMathPara>
        <m:oMath>
          <m:r>
            <w:rPr>
              <w:rFonts w:ascii="Cambria Math" w:eastAsiaTheme="minorEastAsia" w:hAnsi="Cambria Math"/>
              <w:sz w:val="22"/>
              <w:szCs w:val="22"/>
            </w:rPr>
            <m:t>CV=E</m:t>
          </m:r>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d>
          <m:r>
            <w:rPr>
              <w:rFonts w:ascii="Cambria Math" w:eastAsiaTheme="minorEastAsia" w:hAnsi="Cambria Math"/>
              <w:sz w:val="22"/>
              <w:szCs w:val="22"/>
            </w:rPr>
            <m:t>-I=E</m:t>
          </m:r>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d>
          <m:r>
            <w:rPr>
              <w:rFonts w:ascii="Cambria Math" w:eastAsiaTheme="minorEastAsia" w:hAnsi="Cambria Math"/>
              <w:sz w:val="22"/>
              <w:szCs w:val="22"/>
            </w:rPr>
            <m:t>-E(p,</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r>
            <w:rPr>
              <w:rFonts w:ascii="Cambria Math" w:eastAsiaTheme="minorEastAsia" w:hAnsi="Cambria Math"/>
              <w:sz w:val="22"/>
              <w:szCs w:val="22"/>
            </w:rPr>
            <m:t>)</m:t>
          </m:r>
        </m:oMath>
      </m:oMathPara>
    </w:p>
    <w:p w14:paraId="5834C380" w14:textId="77777777" w:rsidR="00F86CD1" w:rsidRPr="00472CD2" w:rsidRDefault="00F86CD1" w:rsidP="00F86CD1">
      <w:pPr>
        <w:rPr>
          <w:rFonts w:eastAsiaTheme="minorEastAsia"/>
          <w:sz w:val="22"/>
          <w:szCs w:val="22"/>
        </w:rPr>
      </w:pPr>
    </w:p>
    <w:p w14:paraId="7B3CFA9C" w14:textId="77777777" w:rsidR="00F86CD1" w:rsidRPr="00472CD2" w:rsidRDefault="00F86CD1" w:rsidP="00F86CD1">
      <w:pPr>
        <w:rPr>
          <w:rFonts w:eastAsiaTheme="minorEastAsia"/>
          <w:sz w:val="22"/>
          <w:szCs w:val="22"/>
        </w:rPr>
      </w:pPr>
      <w:r w:rsidRPr="00472CD2">
        <w:rPr>
          <w:rFonts w:eastAsiaTheme="minorEastAsia"/>
          <w:sz w:val="22"/>
          <w:szCs w:val="22"/>
        </w:rPr>
        <w:t>I 2D:</w:t>
      </w:r>
    </w:p>
    <w:p w14:paraId="6D672F33" w14:textId="77777777" w:rsidR="00F86CD1" w:rsidRPr="00472CD2" w:rsidRDefault="00F86CD1" w:rsidP="00F86CD1">
      <w:pPr>
        <w:rPr>
          <w:rFonts w:eastAsiaTheme="minorEastAsia"/>
          <w:sz w:val="22"/>
          <w:szCs w:val="22"/>
        </w:rPr>
      </w:pPr>
      <m:oMathPara>
        <m:oMath>
          <m:r>
            <w:rPr>
              <w:rFonts w:ascii="Cambria Math" w:eastAsiaTheme="minorEastAsia" w:hAnsi="Cambria Math"/>
              <w:sz w:val="22"/>
              <w:szCs w:val="22"/>
            </w:rPr>
            <m:t>CV=</m:t>
          </m:r>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up>
            <m:e>
              <m:sSubSup>
                <m:sSubSupPr>
                  <m:ctrlPr>
                    <w:rPr>
                      <w:rFonts w:ascii="Cambria Math" w:eastAsiaTheme="minorEastAsia" w:hAnsi="Cambria Math"/>
                      <w:i/>
                      <w:sz w:val="22"/>
                      <w:szCs w:val="22"/>
                    </w:rPr>
                  </m:ctrlPr>
                </m:sSubSupPr>
                <m:e>
                  <m:r>
                    <w:rPr>
                      <w:rFonts w:ascii="Cambria Math" w:eastAsiaTheme="minorEastAsia" w:hAnsi="Cambria Math"/>
                      <w:sz w:val="22"/>
                      <w:szCs w:val="22"/>
                    </w:rPr>
                    <m:t>h</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π,</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d>
              <m:r>
                <w:rPr>
                  <w:rFonts w:ascii="Cambria Math" w:eastAsiaTheme="minorEastAsia" w:hAnsi="Cambria Math"/>
                  <w:sz w:val="22"/>
                  <w:szCs w:val="22"/>
                </w:rPr>
                <m:t>dπ</m:t>
              </m:r>
            </m:e>
          </m:nary>
        </m:oMath>
      </m:oMathPara>
    </w:p>
    <w:p w14:paraId="2A8AB389" w14:textId="77777777" w:rsidR="00F86CD1" w:rsidRPr="00472CD2" w:rsidRDefault="00F86CD1" w:rsidP="00F86CD1">
      <w:pPr>
        <w:rPr>
          <w:rFonts w:eastAsiaTheme="minorEastAsia"/>
          <w:sz w:val="22"/>
          <w:szCs w:val="22"/>
        </w:rPr>
      </w:pPr>
    </w:p>
    <w:p w14:paraId="261659ED" w14:textId="77777777" w:rsidR="00340326" w:rsidRPr="00472CD2" w:rsidRDefault="00340326" w:rsidP="00340326">
      <w:pPr>
        <w:rPr>
          <w:rFonts w:eastAsiaTheme="minorEastAsia"/>
          <w:b/>
          <w:sz w:val="22"/>
          <w:szCs w:val="22"/>
        </w:rPr>
      </w:pPr>
      <w:r w:rsidRPr="00472CD2">
        <w:rPr>
          <w:rFonts w:eastAsiaTheme="minorEastAsia"/>
          <w:b/>
          <w:sz w:val="22"/>
          <w:szCs w:val="22"/>
        </w:rPr>
        <w:t>Ækvivalerende variation</w:t>
      </w:r>
    </w:p>
    <w:p w14:paraId="428493B1" w14:textId="77777777" w:rsidR="00F86CD1" w:rsidRPr="00472CD2" w:rsidRDefault="00F86CD1" w:rsidP="00F86CD1">
      <w:pPr>
        <w:rPr>
          <w:rFonts w:eastAsiaTheme="minorEastAsia"/>
          <w:sz w:val="22"/>
          <w:szCs w:val="22"/>
        </w:rPr>
      </w:pPr>
      <w:r w:rsidRPr="00472CD2">
        <w:rPr>
          <w:rFonts w:eastAsiaTheme="minorEastAsia"/>
          <w:sz w:val="22"/>
          <w:szCs w:val="22"/>
        </w:rPr>
        <w:t xml:space="preserve">Det beløb, man kunne have taget ud af forbrugerens indkomst ved de oprindelige priser, </w:t>
      </w:r>
      <w:proofErr w:type="spellStart"/>
      <w:r w:rsidRPr="00472CD2">
        <w:rPr>
          <w:rFonts w:eastAsiaTheme="minorEastAsia"/>
          <w:sz w:val="22"/>
          <w:szCs w:val="22"/>
        </w:rPr>
        <w:t>sa</w:t>
      </w:r>
      <w:proofErr w:type="spellEnd"/>
      <w:r w:rsidRPr="00472CD2">
        <w:rPr>
          <w:rFonts w:eastAsiaTheme="minorEastAsia"/>
          <w:sz w:val="22"/>
          <w:szCs w:val="22"/>
        </w:rPr>
        <w:t>̊</w:t>
      </w:r>
    </w:p>
    <w:p w14:paraId="7322C8C9" w14:textId="77777777" w:rsidR="005A01FB" w:rsidRPr="00472CD2" w:rsidRDefault="00F86CD1" w:rsidP="00F86CD1">
      <w:pPr>
        <w:rPr>
          <w:rFonts w:eastAsiaTheme="minorEastAsia"/>
          <w:sz w:val="22"/>
          <w:szCs w:val="22"/>
        </w:rPr>
      </w:pPr>
      <w:r w:rsidRPr="00472CD2">
        <w:rPr>
          <w:rFonts w:eastAsiaTheme="minorEastAsia"/>
          <w:sz w:val="22"/>
          <w:szCs w:val="22"/>
        </w:rPr>
        <w:t xml:space="preserve">han kan </w:t>
      </w:r>
      <w:proofErr w:type="spellStart"/>
      <w:r w:rsidRPr="00472CD2">
        <w:rPr>
          <w:rFonts w:eastAsiaTheme="minorEastAsia"/>
          <w:sz w:val="22"/>
          <w:szCs w:val="22"/>
        </w:rPr>
        <w:t>opna</w:t>
      </w:r>
      <w:proofErr w:type="spellEnd"/>
      <w:r w:rsidRPr="00472CD2">
        <w:rPr>
          <w:rFonts w:eastAsiaTheme="minorEastAsia"/>
          <w:sz w:val="22"/>
          <w:szCs w:val="22"/>
        </w:rPr>
        <w:t xml:space="preserve">̊ samme nytteniveau som ved de nye priser. Hvor meget skal vi tage forbrugeren for at stille dem så dårligt som før. </w:t>
      </w:r>
      <w:r w:rsidR="0087708A" w:rsidRPr="00472CD2">
        <w:rPr>
          <w:rFonts w:eastAsiaTheme="minorEastAsia"/>
          <w:sz w:val="22"/>
          <w:szCs w:val="22"/>
        </w:rPr>
        <w:t>Man kan skrive det op som ændringen i Hicks efterspørgslen.</w:t>
      </w:r>
    </w:p>
    <w:p w14:paraId="187DBEE8" w14:textId="77777777" w:rsidR="0087708A" w:rsidRPr="00472CD2" w:rsidRDefault="0087708A" w:rsidP="00F86CD1">
      <w:pPr>
        <w:rPr>
          <w:rFonts w:eastAsiaTheme="minorEastAsia"/>
          <w:sz w:val="22"/>
          <w:szCs w:val="22"/>
        </w:rPr>
      </w:pPr>
      <w:r w:rsidRPr="00472CD2">
        <w:rPr>
          <w:rFonts w:eastAsiaTheme="minorEastAsia"/>
          <w:sz w:val="22"/>
          <w:szCs w:val="22"/>
        </w:rPr>
        <w:t>Matematisk:</w:t>
      </w:r>
    </w:p>
    <w:p w14:paraId="2B1195BC" w14:textId="77777777" w:rsidR="0087708A" w:rsidRPr="00472CD2" w:rsidRDefault="0087708A" w:rsidP="00F86CD1">
      <w:pPr>
        <w:rPr>
          <w:rFonts w:eastAsiaTheme="minorEastAsia"/>
          <w:sz w:val="22"/>
          <w:szCs w:val="22"/>
        </w:rPr>
      </w:pPr>
      <m:oMathPara>
        <m:oMath>
          <m:r>
            <w:rPr>
              <w:rFonts w:ascii="Cambria Math" w:eastAsiaTheme="minorEastAsia" w:hAnsi="Cambria Math"/>
              <w:sz w:val="22"/>
              <w:szCs w:val="22"/>
            </w:rPr>
            <m:t>EV=I-E</m:t>
          </m:r>
          <m:d>
            <m:dPr>
              <m:ctrlPr>
                <w:rPr>
                  <w:rFonts w:ascii="Cambria Math" w:eastAsiaTheme="minorEastAsia" w:hAnsi="Cambria Math"/>
                  <w:i/>
                  <w:sz w:val="22"/>
                  <w:szCs w:val="22"/>
                </w:rPr>
              </m:ctrlPr>
            </m:dPr>
            <m:e>
              <m:r>
                <w:rPr>
                  <w:rFonts w:ascii="Cambria Math" w:eastAsiaTheme="minorEastAsia" w:hAnsi="Cambria Math"/>
                  <w:sz w:val="22"/>
                  <w:szCs w:val="22"/>
                </w:rPr>
                <m:t>p,</m:t>
              </m:r>
              <m:sSup>
                <m:sSupPr>
                  <m:ctrlPr>
                    <w:rPr>
                      <w:rFonts w:ascii="Cambria Math" w:eastAsiaTheme="minorEastAsia" w:hAnsi="Cambria Math"/>
                      <w:i/>
                      <w:sz w:val="22"/>
                      <w:szCs w:val="22"/>
                    </w:rPr>
                  </m:ctrlPr>
                </m:sSupPr>
                <m:e>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sup>
                  <m:r>
                    <w:rPr>
                      <w:rFonts w:ascii="Cambria Math" w:eastAsiaTheme="minorEastAsia" w:hAnsi="Cambria Math"/>
                      <w:sz w:val="22"/>
                      <w:szCs w:val="22"/>
                    </w:rPr>
                    <m:t>'</m:t>
                  </m:r>
                </m:sup>
              </m:sSup>
            </m:e>
          </m:d>
          <m:r>
            <w:rPr>
              <w:rFonts w:ascii="Cambria Math" w:eastAsiaTheme="minorEastAsia" w:hAnsi="Cambria Math"/>
              <w:sz w:val="22"/>
              <w:szCs w:val="22"/>
            </w:rPr>
            <m:t>=E</m:t>
          </m:r>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sup>
                  <m:r>
                    <w:rPr>
                      <w:rFonts w:ascii="Cambria Math" w:eastAsiaTheme="minorEastAsia" w:hAnsi="Cambria Math"/>
                      <w:sz w:val="22"/>
                      <w:szCs w:val="22"/>
                    </w:rPr>
                    <m:t>'</m:t>
                  </m:r>
                </m:sup>
              </m:sSup>
            </m:e>
          </m:d>
          <m:r>
            <w:rPr>
              <w:rFonts w:ascii="Cambria Math" w:eastAsiaTheme="minorEastAsia" w:hAnsi="Cambria Math"/>
              <w:sz w:val="22"/>
              <w:szCs w:val="22"/>
            </w:rPr>
            <m:t>-E</m:t>
          </m:r>
          <m:d>
            <m:dPr>
              <m:ctrlPr>
                <w:rPr>
                  <w:rFonts w:ascii="Cambria Math" w:eastAsiaTheme="minorEastAsia" w:hAnsi="Cambria Math"/>
                  <w:i/>
                  <w:sz w:val="22"/>
                  <w:szCs w:val="22"/>
                </w:rPr>
              </m:ctrlPr>
            </m:dPr>
            <m:e>
              <m:r>
                <w:rPr>
                  <w:rFonts w:ascii="Cambria Math" w:eastAsiaTheme="minorEastAsia" w:hAnsi="Cambria Math"/>
                  <w:sz w:val="22"/>
                  <w:szCs w:val="22"/>
                </w:rPr>
                <m:t>p,</m:t>
              </m:r>
              <m:sSup>
                <m:sSupPr>
                  <m:ctrlPr>
                    <w:rPr>
                      <w:rFonts w:ascii="Cambria Math" w:eastAsiaTheme="minorEastAsia" w:hAnsi="Cambria Math"/>
                      <w:i/>
                      <w:sz w:val="22"/>
                      <w:szCs w:val="22"/>
                    </w:rPr>
                  </m:ctrlPr>
                </m:sSupPr>
                <m:e>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e>
                <m:sup>
                  <m:r>
                    <w:rPr>
                      <w:rFonts w:ascii="Cambria Math" w:eastAsiaTheme="minorEastAsia" w:hAnsi="Cambria Math"/>
                      <w:sz w:val="22"/>
                      <w:szCs w:val="22"/>
                    </w:rPr>
                    <m:t>'</m:t>
                  </m:r>
                </m:sup>
              </m:sSup>
            </m:e>
          </m:d>
        </m:oMath>
      </m:oMathPara>
    </w:p>
    <w:p w14:paraId="5CAA23C3" w14:textId="77777777" w:rsidR="0087708A" w:rsidRPr="00472CD2" w:rsidRDefault="0087708A" w:rsidP="00F86CD1">
      <w:pPr>
        <w:rPr>
          <w:rFonts w:eastAsiaTheme="minorEastAsia"/>
          <w:sz w:val="22"/>
          <w:szCs w:val="22"/>
        </w:rPr>
      </w:pPr>
      <w:r w:rsidRPr="00472CD2">
        <w:rPr>
          <w:rFonts w:eastAsiaTheme="minorEastAsia"/>
          <w:sz w:val="22"/>
          <w:szCs w:val="22"/>
        </w:rPr>
        <w:t>2D:</w:t>
      </w:r>
    </w:p>
    <w:p w14:paraId="062AE136" w14:textId="77777777" w:rsidR="0087708A" w:rsidRPr="00472CD2" w:rsidRDefault="0087708A" w:rsidP="00F86CD1">
      <w:pPr>
        <w:rPr>
          <w:rFonts w:eastAsiaTheme="minorEastAsia"/>
          <w:sz w:val="22"/>
          <w:szCs w:val="22"/>
        </w:rPr>
      </w:pPr>
      <m:oMathPara>
        <m:oMath>
          <m:r>
            <w:rPr>
              <w:rFonts w:ascii="Cambria Math" w:eastAsiaTheme="minorEastAsia" w:hAnsi="Cambria Math"/>
              <w:sz w:val="22"/>
              <w:szCs w:val="22"/>
            </w:rPr>
            <m:t>EV=</m:t>
          </m:r>
          <m:nary>
            <m:naryPr>
              <m:limLoc m:val="subSup"/>
              <m:ctrlPr>
                <w:rPr>
                  <w:rFonts w:ascii="Cambria Math" w:eastAsiaTheme="minorEastAsia" w:hAnsi="Cambria Math"/>
                  <w:i/>
                  <w:sz w:val="22"/>
                  <w:szCs w:val="22"/>
                </w:rPr>
              </m:ctrlPr>
            </m:naryPr>
            <m: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ub>
            <m:sup>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up>
            <m:e>
              <m:sSubSup>
                <m:sSubSupPr>
                  <m:ctrlPr>
                    <w:rPr>
                      <w:rFonts w:ascii="Cambria Math" w:eastAsiaTheme="minorEastAsia" w:hAnsi="Cambria Math"/>
                      <w:i/>
                      <w:sz w:val="22"/>
                      <w:szCs w:val="22"/>
                    </w:rPr>
                  </m:ctrlPr>
                </m:sSubSupPr>
                <m:e>
                  <m:r>
                    <w:rPr>
                      <w:rFonts w:ascii="Cambria Math" w:eastAsiaTheme="minorEastAsia" w:hAnsi="Cambria Math"/>
                      <w:sz w:val="22"/>
                      <w:szCs w:val="22"/>
                    </w:rPr>
                    <m:t>h</m:t>
                  </m:r>
                </m:e>
                <m:sub>
                  <m:r>
                    <w:rPr>
                      <w:rFonts w:ascii="Cambria Math" w:eastAsiaTheme="minorEastAsia" w:hAnsi="Cambria Math"/>
                      <w:sz w:val="22"/>
                      <w:szCs w:val="22"/>
                    </w:rPr>
                    <m:t>1</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π,</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r>
                    <w:rPr>
                      <w:rFonts w:ascii="Cambria Math" w:eastAsiaTheme="minorEastAsia" w:hAnsi="Cambria Math"/>
                      <w:sz w:val="22"/>
                      <w:szCs w:val="22"/>
                    </w:rPr>
                    <m:t>'</m:t>
                  </m:r>
                </m:e>
              </m:d>
              <m:r>
                <w:rPr>
                  <w:rFonts w:ascii="Cambria Math" w:eastAsiaTheme="minorEastAsia" w:hAnsi="Cambria Math"/>
                  <w:sz w:val="22"/>
                  <w:szCs w:val="22"/>
                </w:rPr>
                <m:t>dπ</m:t>
              </m:r>
            </m:e>
          </m:nary>
        </m:oMath>
      </m:oMathPara>
    </w:p>
    <w:p w14:paraId="360E8146" w14:textId="77777777" w:rsidR="0087708A" w:rsidRDefault="0087708A" w:rsidP="00F5534E">
      <w:pPr>
        <w:rPr>
          <w:rFonts w:eastAsiaTheme="minorEastAsia"/>
          <w:sz w:val="22"/>
          <w:szCs w:val="22"/>
        </w:rPr>
      </w:pPr>
      <w:r w:rsidRPr="00472CD2">
        <w:rPr>
          <w:rFonts w:eastAsiaTheme="minorEastAsia"/>
          <w:sz w:val="22"/>
          <w:szCs w:val="22"/>
        </w:rPr>
        <w:t>Bemærk: Man benytter det nye nytteniveau.</w:t>
      </w:r>
    </w:p>
    <w:p w14:paraId="65823E28" w14:textId="77777777" w:rsidR="0033590B" w:rsidRPr="00F5534E" w:rsidRDefault="0033590B" w:rsidP="00F5534E">
      <w:pPr>
        <w:rPr>
          <w:rFonts w:eastAsiaTheme="minorEastAsia"/>
          <w:sz w:val="22"/>
          <w:szCs w:val="22"/>
        </w:rPr>
      </w:pPr>
    </w:p>
    <w:p w14:paraId="50977BAB" w14:textId="77777777" w:rsidR="00F5534E" w:rsidRPr="00F5534E" w:rsidRDefault="0087708A" w:rsidP="00F5534E">
      <w:pPr>
        <w:rPr>
          <w:rFonts w:eastAsiaTheme="minorEastAsia"/>
        </w:rPr>
      </w:pPr>
      <w:r w:rsidRPr="00472CD2">
        <w:rPr>
          <w:rFonts w:eastAsiaTheme="minorEastAsia"/>
        </w:rPr>
        <w:t xml:space="preserve">Ved </w:t>
      </w:r>
      <w:r w:rsidRPr="00472CD2">
        <w:rPr>
          <w:rFonts w:eastAsiaTheme="minorEastAsia"/>
          <w:b/>
        </w:rPr>
        <w:t>kvasi-lineær</w:t>
      </w:r>
      <w:r w:rsidRPr="00472CD2">
        <w:rPr>
          <w:rFonts w:eastAsiaTheme="minorEastAsia"/>
        </w:rPr>
        <w:t xml:space="preserve"> nytte gælder det, at:</w:t>
      </w:r>
      <w:r w:rsidR="00F5534E">
        <w:rPr>
          <w:rFonts w:eastAsiaTheme="minorEastAsia"/>
        </w:rPr>
        <w:t xml:space="preserve"> </w:t>
      </w:r>
      <m:oMath>
        <m:r>
          <w:rPr>
            <w:rFonts w:ascii="Cambria Math" w:hAnsi="Cambria Math"/>
          </w:rPr>
          <m:t>EV=CV=-</m:t>
        </m:r>
        <m:r>
          <m:rPr>
            <m:sty m:val="p"/>
          </m:rPr>
          <w:rPr>
            <w:rFonts w:ascii="Cambria Math" w:hAnsi="Cambria Math"/>
          </w:rPr>
          <m:t>Δ</m:t>
        </m:r>
        <m:r>
          <w:rPr>
            <w:rFonts w:ascii="Cambria Math" w:hAnsi="Cambria Math"/>
          </w:rPr>
          <m:t>CS</m:t>
        </m:r>
      </m:oMath>
    </w:p>
    <w:p w14:paraId="5E70219E" w14:textId="77777777" w:rsidR="00340326" w:rsidRPr="00F5534E" w:rsidRDefault="00340326" w:rsidP="00F5534E">
      <w:pPr>
        <w:rPr>
          <w:rFonts w:eastAsiaTheme="minorEastAsia"/>
          <w:sz w:val="22"/>
          <w:szCs w:val="22"/>
        </w:rPr>
      </w:pPr>
      <w:r w:rsidRPr="00472CD2">
        <w:rPr>
          <w:rFonts w:eastAsiaTheme="minorEastAsia"/>
          <w:b/>
          <w:sz w:val="22"/>
          <w:szCs w:val="22"/>
        </w:rPr>
        <w:t xml:space="preserve">Afgifter og </w:t>
      </w:r>
      <w:proofErr w:type="spellStart"/>
      <w:r w:rsidRPr="00472CD2">
        <w:rPr>
          <w:rFonts w:eastAsiaTheme="minorEastAsia"/>
          <w:b/>
          <w:sz w:val="22"/>
          <w:szCs w:val="22"/>
        </w:rPr>
        <w:t>lumpsum</w:t>
      </w:r>
      <w:proofErr w:type="spellEnd"/>
      <w:r w:rsidRPr="00472CD2">
        <w:rPr>
          <w:rFonts w:eastAsiaTheme="minorEastAsia"/>
          <w:b/>
          <w:sz w:val="22"/>
          <w:szCs w:val="22"/>
        </w:rPr>
        <w:t xml:space="preserve"> skatter</w:t>
      </w:r>
    </w:p>
    <w:p w14:paraId="0EC683B7" w14:textId="77777777" w:rsidR="001C2D9D" w:rsidRPr="00472CD2" w:rsidRDefault="001C2D9D" w:rsidP="00340326">
      <w:pPr>
        <w:rPr>
          <w:rFonts w:eastAsiaTheme="minorEastAsia"/>
          <w:sz w:val="22"/>
          <w:szCs w:val="22"/>
        </w:rPr>
      </w:pPr>
      <w:r w:rsidRPr="00472CD2">
        <w:rPr>
          <w:rFonts w:eastAsiaTheme="minorEastAsia"/>
          <w:sz w:val="22"/>
          <w:szCs w:val="22"/>
        </w:rPr>
        <w:t xml:space="preserve">Indførelse af en afgift svarer til en stejlere budgetlinje. </w:t>
      </w:r>
      <w:r w:rsidR="001E74DF" w:rsidRPr="00472CD2">
        <w:rPr>
          <w:rFonts w:eastAsiaTheme="minorEastAsia"/>
          <w:sz w:val="22"/>
          <w:szCs w:val="22"/>
        </w:rPr>
        <w:t>Afgiftsindtægten</w:t>
      </w:r>
      <w:r w:rsidR="00C570DA">
        <w:rPr>
          <w:rFonts w:eastAsiaTheme="minorEastAsia"/>
          <w:sz w:val="22"/>
          <w:szCs w:val="22"/>
        </w:rPr>
        <w:t xml:space="preserve"> </w:t>
      </w:r>
      <w:r w:rsidR="00814527">
        <w:rPr>
          <w:rFonts w:eastAsiaTheme="minorEastAsia"/>
          <w:sz w:val="22"/>
          <w:szCs w:val="22"/>
        </w:rPr>
        <w:t xml:space="preserve">af en afgift på vare 1 </w:t>
      </w:r>
      <w:r w:rsidR="001E74DF" w:rsidRPr="00472CD2">
        <w:rPr>
          <w:rFonts w:eastAsiaTheme="minorEastAsia"/>
          <w:sz w:val="22"/>
          <w:szCs w:val="22"/>
        </w:rPr>
        <w:t>er givet ved:</w:t>
      </w:r>
    </w:p>
    <w:p w14:paraId="70B7CABC" w14:textId="77777777" w:rsidR="001E74DF" w:rsidRPr="00472CD2" w:rsidRDefault="001E74DF" w:rsidP="00340326">
      <w:pPr>
        <w:rPr>
          <w:rFonts w:eastAsiaTheme="minorEastAsia"/>
          <w:sz w:val="22"/>
          <w:szCs w:val="22"/>
        </w:rPr>
      </w:pPr>
      <m:oMathPara>
        <m:oMath>
          <m:r>
            <w:rPr>
              <w:rFonts w:ascii="Cambria Math" w:eastAsiaTheme="minorEastAsia" w:hAnsi="Cambria Math"/>
              <w:sz w:val="22"/>
              <w:szCs w:val="22"/>
            </w:rPr>
            <m:t>T=τ</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m:t>
              </m:r>
            </m:sup>
          </m:sSub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m:t>
              </m:r>
            </m:sup>
          </m:sSup>
          <m:r>
            <w:rPr>
              <w:rFonts w:ascii="Cambria Math" w:eastAsiaTheme="minorEastAsia" w:hAnsi="Cambria Math"/>
              <w:sz w:val="22"/>
              <w:szCs w:val="22"/>
            </w:rPr>
            <m:t>,I)</m:t>
          </m:r>
        </m:oMath>
      </m:oMathPara>
    </w:p>
    <w:p w14:paraId="55E98488" w14:textId="77777777" w:rsidR="001E74DF" w:rsidRPr="00472CD2" w:rsidRDefault="001E74DF" w:rsidP="00340326">
      <w:pPr>
        <w:rPr>
          <w:rFonts w:eastAsiaTheme="minorEastAsia"/>
          <w:sz w:val="22"/>
          <w:szCs w:val="22"/>
        </w:rPr>
      </w:pPr>
    </w:p>
    <w:p w14:paraId="7A8E4785" w14:textId="77777777" w:rsidR="001E74DF" w:rsidRPr="00472CD2" w:rsidRDefault="001E74DF" w:rsidP="001E74DF">
      <w:pPr>
        <w:rPr>
          <w:rFonts w:eastAsiaTheme="minorEastAsia"/>
          <w:sz w:val="22"/>
          <w:szCs w:val="22"/>
        </w:rPr>
      </w:pPr>
      <w:proofErr w:type="spellStart"/>
      <w:r w:rsidRPr="00472CD2">
        <w:rPr>
          <w:rFonts w:eastAsiaTheme="minorEastAsia"/>
          <w:sz w:val="22"/>
          <w:szCs w:val="22"/>
        </w:rPr>
        <w:t>Lumpsumskat</w:t>
      </w:r>
      <w:proofErr w:type="spellEnd"/>
      <w:r w:rsidRPr="00472CD2">
        <w:rPr>
          <w:rFonts w:eastAsiaTheme="minorEastAsia"/>
          <w:sz w:val="22"/>
          <w:szCs w:val="22"/>
        </w:rPr>
        <w:t xml:space="preserve">: </w:t>
      </w:r>
    </w:p>
    <w:p w14:paraId="3F5AABA8" w14:textId="77777777" w:rsidR="001E74DF" w:rsidRPr="00F5534E" w:rsidRDefault="001E74DF" w:rsidP="00F5534E">
      <w:pPr>
        <w:pStyle w:val="ListParagraph"/>
        <w:numPr>
          <w:ilvl w:val="0"/>
          <w:numId w:val="12"/>
        </w:numPr>
        <w:rPr>
          <w:rFonts w:eastAsiaTheme="minorEastAsia"/>
          <w:sz w:val="22"/>
          <w:szCs w:val="22"/>
        </w:rPr>
      </w:pPr>
      <w:r w:rsidRPr="00472CD2">
        <w:rPr>
          <w:rFonts w:eastAsiaTheme="minorEastAsia"/>
          <w:sz w:val="22"/>
          <w:szCs w:val="22"/>
        </w:rPr>
        <w:t>Alle individer betaler samme beløb i skat uanset indkomst, formue osv.</w:t>
      </w:r>
      <w:r w:rsidR="00F5534E">
        <w:rPr>
          <w:rFonts w:eastAsiaTheme="minorEastAsia"/>
          <w:sz w:val="22"/>
          <w:szCs w:val="22"/>
        </w:rPr>
        <w:t xml:space="preserve"> </w:t>
      </w:r>
      <w:r w:rsidRPr="00F5534E">
        <w:rPr>
          <w:rFonts w:eastAsiaTheme="minorEastAsia"/>
          <w:sz w:val="22"/>
          <w:szCs w:val="22"/>
        </w:rPr>
        <w:t>Betaling afhænger ikke af adfærd dvs. intet dødvægtstab</w:t>
      </w:r>
      <w:r w:rsidR="006A1171">
        <w:rPr>
          <w:rFonts w:eastAsiaTheme="minorEastAsia"/>
          <w:sz w:val="22"/>
          <w:szCs w:val="22"/>
        </w:rPr>
        <w:t>.</w:t>
      </w:r>
      <w:r w:rsidR="00F5534E">
        <w:rPr>
          <w:rFonts w:eastAsiaTheme="minorEastAsia"/>
          <w:sz w:val="22"/>
          <w:szCs w:val="22"/>
        </w:rPr>
        <w:t xml:space="preserve"> </w:t>
      </w:r>
      <w:r w:rsidRPr="00F5534E">
        <w:rPr>
          <w:rFonts w:eastAsiaTheme="minorEastAsia"/>
          <w:sz w:val="22"/>
          <w:szCs w:val="22"/>
        </w:rPr>
        <w:t xml:space="preserve">Skat på indkomst </w:t>
      </w:r>
      <w:r w:rsidRPr="00472CD2">
        <w:sym w:font="Wingdings" w:char="F0E0"/>
      </w:r>
      <w:r w:rsidRPr="00F5534E">
        <w:rPr>
          <w:rFonts w:eastAsiaTheme="minorEastAsia"/>
          <w:sz w:val="22"/>
          <w:szCs w:val="22"/>
        </w:rPr>
        <w:t xml:space="preserve"> indkomst du mister uanset forbrug.</w:t>
      </w:r>
    </w:p>
    <w:p w14:paraId="14782D11" w14:textId="77777777" w:rsidR="001E74DF" w:rsidRPr="00472CD2" w:rsidRDefault="001E74DF" w:rsidP="001E74DF">
      <w:pPr>
        <w:pStyle w:val="ListParagraph"/>
        <w:numPr>
          <w:ilvl w:val="0"/>
          <w:numId w:val="12"/>
        </w:numPr>
        <w:rPr>
          <w:rFonts w:eastAsiaTheme="minorEastAsia"/>
          <w:sz w:val="22"/>
          <w:szCs w:val="22"/>
        </w:rPr>
      </w:pPr>
      <w:r w:rsidRPr="00472CD2">
        <w:rPr>
          <w:rFonts w:eastAsiaTheme="minorEastAsia"/>
          <w:sz w:val="22"/>
          <w:szCs w:val="22"/>
        </w:rPr>
        <w:t>Man forskyder den oprindelige budgetlinje svarerende til størrelsen på skatten L</w:t>
      </w:r>
    </w:p>
    <w:p w14:paraId="6165A144" w14:textId="77777777" w:rsidR="001E74DF" w:rsidRPr="00472CD2" w:rsidRDefault="001E74DF" w:rsidP="001E74DF">
      <w:pPr>
        <w:rPr>
          <w:rFonts w:eastAsiaTheme="minorEastAsia"/>
          <w:sz w:val="22"/>
          <w:szCs w:val="22"/>
        </w:rPr>
      </w:pPr>
    </w:p>
    <w:p w14:paraId="12E8A178" w14:textId="77777777" w:rsidR="001E74DF" w:rsidRDefault="001E74DF" w:rsidP="001E74DF">
      <w:pPr>
        <w:rPr>
          <w:rFonts w:eastAsiaTheme="minorEastAsia"/>
          <w:sz w:val="22"/>
          <w:szCs w:val="22"/>
        </w:rPr>
      </w:pPr>
      <w:r w:rsidRPr="00472CD2">
        <w:rPr>
          <w:rFonts w:eastAsiaTheme="minorEastAsia"/>
          <w:sz w:val="22"/>
          <w:szCs w:val="22"/>
        </w:rPr>
        <w:t xml:space="preserve">Lumpsum skatten er samme størrelse som EV dvs. </w:t>
      </w:r>
      <m:oMath>
        <m:r>
          <w:rPr>
            <w:rFonts w:ascii="Cambria Math" w:eastAsiaTheme="minorEastAsia" w:hAnsi="Cambria Math"/>
            <w:sz w:val="22"/>
            <w:szCs w:val="22"/>
          </w:rPr>
          <m:t>L=EV.</m:t>
        </m:r>
      </m:oMath>
    </w:p>
    <w:p w14:paraId="0187446D" w14:textId="77777777" w:rsidR="006A1171" w:rsidRPr="00472CD2" w:rsidRDefault="006A1171" w:rsidP="001E74DF">
      <w:pPr>
        <w:rPr>
          <w:rFonts w:eastAsiaTheme="minorEastAsia"/>
          <w:sz w:val="22"/>
          <w:szCs w:val="22"/>
        </w:rPr>
      </w:pPr>
    </w:p>
    <w:p w14:paraId="3D58B62E" w14:textId="77777777" w:rsidR="008847BE" w:rsidRPr="00472CD2" w:rsidRDefault="00340326" w:rsidP="00340326">
      <w:pPr>
        <w:rPr>
          <w:rFonts w:eastAsiaTheme="minorEastAsia"/>
          <w:b/>
          <w:sz w:val="22"/>
          <w:szCs w:val="22"/>
        </w:rPr>
      </w:pPr>
      <w:r w:rsidRPr="00472CD2">
        <w:rPr>
          <w:rFonts w:eastAsiaTheme="minorEastAsia"/>
          <w:b/>
          <w:sz w:val="22"/>
          <w:szCs w:val="22"/>
        </w:rPr>
        <w:t>Dødvægtstab</w:t>
      </w:r>
    </w:p>
    <w:p w14:paraId="0F51DF7A" w14:textId="77777777" w:rsidR="0087708A" w:rsidRPr="00472CD2" w:rsidRDefault="001C2D9D" w:rsidP="00340326">
      <w:pPr>
        <w:rPr>
          <w:rFonts w:eastAsiaTheme="minorEastAsia"/>
          <w:sz w:val="22"/>
          <w:szCs w:val="22"/>
        </w:rPr>
      </w:pPr>
      <w:r w:rsidRPr="00472CD2">
        <w:rPr>
          <w:rFonts w:eastAsiaTheme="minorEastAsia"/>
          <w:sz w:val="22"/>
          <w:szCs w:val="22"/>
        </w:rPr>
        <w:t xml:space="preserve">Tab i samlet velstand som følge af en </w:t>
      </w:r>
      <w:r w:rsidR="001E74DF" w:rsidRPr="00472CD2">
        <w:rPr>
          <w:rFonts w:eastAsiaTheme="minorEastAsia"/>
          <w:sz w:val="22"/>
          <w:szCs w:val="22"/>
        </w:rPr>
        <w:t xml:space="preserve">markedsforvridning. </w:t>
      </w:r>
      <w:r w:rsidRPr="00472CD2">
        <w:rPr>
          <w:rFonts w:eastAsiaTheme="minorEastAsia"/>
          <w:sz w:val="22"/>
          <w:szCs w:val="22"/>
        </w:rPr>
        <w:t>Skatter, der forvrider forbrugerens beslutning skaber et dødvægtstab.</w:t>
      </w:r>
      <w:r w:rsidR="001E74DF" w:rsidRPr="00472CD2">
        <w:rPr>
          <w:rFonts w:eastAsiaTheme="minorEastAsia"/>
          <w:sz w:val="22"/>
          <w:szCs w:val="22"/>
        </w:rPr>
        <w:t xml:space="preserve"> Forbrugeren kunne ved at have fået indkomsten reduceret svarende til skatteprovenuet opnået et højere nytteniveau. Dette svarer til, at alle varer pålægges samme afgift</w:t>
      </w:r>
      <w:r w:rsidR="006A1171">
        <w:rPr>
          <w:rFonts w:eastAsiaTheme="minorEastAsia"/>
          <w:sz w:val="22"/>
          <w:szCs w:val="22"/>
        </w:rPr>
        <w:t>størrelse (f.eks. moms)</w:t>
      </w:r>
      <w:r w:rsidR="001E74DF" w:rsidRPr="00472CD2">
        <w:rPr>
          <w:rFonts w:eastAsiaTheme="minorEastAsia"/>
          <w:sz w:val="22"/>
          <w:szCs w:val="22"/>
        </w:rPr>
        <w:t xml:space="preserve">. Dødvægtstabet forekommer som følge af substitutionseffekter, hvor forbrugeren substituerer beskattede goder med ubeskattede goder. </w:t>
      </w:r>
      <w:r w:rsidRPr="00472CD2">
        <w:rPr>
          <w:rFonts w:eastAsiaTheme="minorEastAsia"/>
          <w:sz w:val="22"/>
          <w:szCs w:val="22"/>
        </w:rPr>
        <w:t xml:space="preserve">Hvis der ikke er nogen substitutionsmuligheder er effekten af en afgift lig effekten af en </w:t>
      </w:r>
      <w:proofErr w:type="spellStart"/>
      <w:r w:rsidRPr="00472CD2">
        <w:rPr>
          <w:rFonts w:eastAsiaTheme="minorEastAsia"/>
          <w:sz w:val="22"/>
          <w:szCs w:val="22"/>
        </w:rPr>
        <w:t>lump</w:t>
      </w:r>
      <w:proofErr w:type="spellEnd"/>
      <w:r w:rsidRPr="00472CD2">
        <w:rPr>
          <w:rFonts w:eastAsiaTheme="minorEastAsia"/>
          <w:sz w:val="22"/>
          <w:szCs w:val="22"/>
        </w:rPr>
        <w:t xml:space="preserve">-sumskat. </w:t>
      </w:r>
    </w:p>
    <w:p w14:paraId="52F70550" w14:textId="77777777" w:rsidR="001E74DF" w:rsidRPr="00472CD2" w:rsidRDefault="001E74DF" w:rsidP="00340326">
      <w:pPr>
        <w:rPr>
          <w:rFonts w:eastAsiaTheme="minorEastAsia"/>
          <w:sz w:val="22"/>
          <w:szCs w:val="22"/>
        </w:rPr>
      </w:pPr>
      <w:r w:rsidRPr="00472CD2">
        <w:rPr>
          <w:rFonts w:eastAsiaTheme="minorEastAsia"/>
          <w:sz w:val="22"/>
          <w:szCs w:val="22"/>
        </w:rPr>
        <w:t xml:space="preserve">Dødvægtstabet findes ved at udregne den </w:t>
      </w:r>
      <w:proofErr w:type="spellStart"/>
      <w:r w:rsidRPr="00472CD2">
        <w:rPr>
          <w:rFonts w:eastAsiaTheme="minorEastAsia"/>
          <w:sz w:val="22"/>
          <w:szCs w:val="22"/>
        </w:rPr>
        <w:t>lump</w:t>
      </w:r>
      <w:proofErr w:type="spellEnd"/>
      <w:r w:rsidRPr="00472CD2">
        <w:rPr>
          <w:rFonts w:eastAsiaTheme="minorEastAsia"/>
          <w:sz w:val="22"/>
          <w:szCs w:val="22"/>
        </w:rPr>
        <w:t>-sum skat, der ville stille forbrugeren ligeså godt. Man kan regne dødvægtstabet ud fra forskellen mellem ækvivalerende kompensation og afgiftsindtægterne.</w:t>
      </w:r>
    </w:p>
    <w:p w14:paraId="6993BE87" w14:textId="77777777" w:rsidR="001E74DF" w:rsidRPr="00472CD2" w:rsidRDefault="001E74DF" w:rsidP="00340326">
      <w:pPr>
        <w:rPr>
          <w:rFonts w:eastAsiaTheme="minorEastAsia"/>
          <w:sz w:val="22"/>
          <w:szCs w:val="22"/>
        </w:rPr>
      </w:pPr>
    </w:p>
    <w:p w14:paraId="64013388" w14:textId="0A7B4C64" w:rsidR="001C2D9D" w:rsidRPr="00A172E4" w:rsidRDefault="001C2D9D" w:rsidP="00340326">
      <w:pPr>
        <w:rPr>
          <w:rFonts w:eastAsiaTheme="minorEastAsia"/>
          <w:sz w:val="22"/>
          <w:szCs w:val="22"/>
        </w:rPr>
      </w:pPr>
      <m:oMathPara>
        <m:oMath>
          <m:r>
            <w:rPr>
              <w:rFonts w:ascii="Cambria Math" w:eastAsiaTheme="minorEastAsia" w:hAnsi="Cambria Math"/>
              <w:sz w:val="22"/>
              <w:szCs w:val="22"/>
            </w:rPr>
            <m:t>DWL=L-T=EV-T</m:t>
          </m:r>
        </m:oMath>
      </m:oMathPara>
    </w:p>
    <w:p w14:paraId="372E4D28" w14:textId="67BB7E27" w:rsidR="00A172E4" w:rsidRPr="00A172E4" w:rsidRDefault="00AC78CD" w:rsidP="00340326">
      <w:pPr>
        <w:rPr>
          <w:rFonts w:eastAsiaTheme="minorEastAsia"/>
          <w:sz w:val="22"/>
          <w:szCs w:val="22"/>
        </w:rPr>
      </w:pPr>
      <m:oMathPara>
        <m:oMath>
          <m:r>
            <w:rPr>
              <w:rFonts w:ascii="Cambria Math" w:eastAsiaTheme="minorEastAsia" w:hAnsi="Cambria Math"/>
              <w:sz w:val="22"/>
              <w:szCs w:val="22"/>
            </w:rPr>
            <m:t>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i</m:t>
              </m:r>
            </m:sub>
            <m:sup>
              <m:r>
                <w:rPr>
                  <w:rFonts w:ascii="Cambria Math" w:eastAsiaTheme="minorEastAsia" w:hAnsi="Cambria Math"/>
                  <w:sz w:val="22"/>
                  <w:szCs w:val="22"/>
                </w:rPr>
                <m:t>⋆</m:t>
              </m:r>
            </m:sup>
          </m:sSubSup>
          <m:r>
            <w:rPr>
              <w:rFonts w:ascii="Cambria Math" w:eastAsiaTheme="minorEastAsia" w:hAnsi="Cambria Math"/>
              <w:sz w:val="22"/>
              <w:szCs w:val="22"/>
            </w:rPr>
            <m:t>·τ</m:t>
          </m:r>
        </m:oMath>
      </m:oMathPara>
    </w:p>
    <w:p w14:paraId="1D22D73A" w14:textId="77777777" w:rsidR="007C1D18" w:rsidRPr="00472CD2" w:rsidRDefault="007C1D18" w:rsidP="00340326">
      <w:pPr>
        <w:rPr>
          <w:rFonts w:eastAsiaTheme="minorEastAsia"/>
          <w:sz w:val="22"/>
          <w:szCs w:val="22"/>
        </w:rPr>
      </w:pPr>
    </w:p>
    <w:p w14:paraId="5CA79859" w14:textId="77777777" w:rsidR="007C1D18" w:rsidRPr="00472CD2" w:rsidRDefault="007C1D18" w:rsidP="00340326">
      <w:pPr>
        <w:rPr>
          <w:rFonts w:eastAsiaTheme="minorEastAsia"/>
          <w:i/>
          <w:sz w:val="22"/>
          <w:szCs w:val="22"/>
        </w:rPr>
      </w:pPr>
      <w:r w:rsidRPr="00472CD2">
        <w:rPr>
          <w:rFonts w:eastAsiaTheme="minorEastAsia"/>
          <w:i/>
          <w:sz w:val="22"/>
          <w:szCs w:val="22"/>
        </w:rPr>
        <w:t>Kap 16</w:t>
      </w:r>
      <w:r w:rsidR="00814527">
        <w:rPr>
          <w:rFonts w:eastAsiaTheme="minorEastAsia"/>
          <w:i/>
          <w:sz w:val="22"/>
          <w:szCs w:val="22"/>
        </w:rPr>
        <w:t xml:space="preserve"> – endogen bestemmelse af priserne i en bytteøkonomi</w:t>
      </w:r>
    </w:p>
    <w:p w14:paraId="248C64BA" w14:textId="77777777" w:rsidR="007C1D18" w:rsidRPr="00472CD2" w:rsidRDefault="007C1D18" w:rsidP="00340326">
      <w:pPr>
        <w:rPr>
          <w:rFonts w:eastAsiaTheme="minorEastAsia"/>
          <w:sz w:val="22"/>
          <w:szCs w:val="22"/>
        </w:rPr>
      </w:pPr>
    </w:p>
    <w:p w14:paraId="3900F79B" w14:textId="77777777" w:rsidR="00814527" w:rsidRPr="00814527" w:rsidRDefault="007C1D18" w:rsidP="007C1D18">
      <w:pPr>
        <w:rPr>
          <w:rFonts w:eastAsiaTheme="minorEastAsia"/>
          <w:sz w:val="22"/>
          <w:szCs w:val="22"/>
        </w:rPr>
      </w:pPr>
      <w:r w:rsidRPr="00472CD2">
        <w:rPr>
          <w:rFonts w:eastAsiaTheme="minorEastAsia"/>
          <w:b/>
          <w:sz w:val="22"/>
          <w:szCs w:val="22"/>
        </w:rPr>
        <w:t xml:space="preserve">Mulig tilstand (mulig allokering): </w:t>
      </w:r>
      <m:oMath>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i</m:t>
                </m:r>
              </m:sub>
            </m:sSub>
          </m:e>
        </m:acc>
      </m:oMath>
      <w:r w:rsidRPr="00472CD2">
        <w:rPr>
          <w:rFonts w:eastAsiaTheme="minorEastAsia"/>
          <w:sz w:val="22"/>
          <w:szCs w:val="22"/>
        </w:rPr>
        <w:t>.</w:t>
      </w:r>
      <w:r w:rsidR="00814527">
        <w:rPr>
          <w:rFonts w:eastAsiaTheme="minorEastAsia"/>
          <w:sz w:val="22"/>
          <w:szCs w:val="22"/>
        </w:rPr>
        <w:t xml:space="preserve"> For at en tilstand er mulig skal det gælde, at f</w:t>
      </w:r>
      <w:r w:rsidRPr="00472CD2">
        <w:rPr>
          <w:rFonts w:eastAsiaTheme="minorEastAsia"/>
          <w:sz w:val="22"/>
          <w:szCs w:val="22"/>
        </w:rPr>
        <w:t xml:space="preserve">orbruget af </w:t>
      </w:r>
      <w:r w:rsidR="00814527">
        <w:rPr>
          <w:rFonts w:eastAsiaTheme="minorEastAsia"/>
          <w:sz w:val="22"/>
          <w:szCs w:val="22"/>
        </w:rPr>
        <w:t xml:space="preserve">en </w:t>
      </w:r>
      <w:r w:rsidRPr="00472CD2">
        <w:rPr>
          <w:rFonts w:eastAsiaTheme="minorEastAsia"/>
          <w:sz w:val="22"/>
          <w:szCs w:val="22"/>
        </w:rPr>
        <w:t xml:space="preserve">vare er lig udbuddet af </w:t>
      </w:r>
      <w:r w:rsidR="00814527">
        <w:rPr>
          <w:rFonts w:eastAsiaTheme="minorEastAsia"/>
          <w:sz w:val="22"/>
          <w:szCs w:val="22"/>
        </w:rPr>
        <w:t>den pågældende vare karakteriseret ved den initiale beholdning (da der ikke er produktion i bytteøkonomien)</w:t>
      </w:r>
      <w:r w:rsidRPr="00472CD2">
        <w:rPr>
          <w:rFonts w:eastAsiaTheme="minorEastAsia"/>
          <w:sz w:val="22"/>
          <w:szCs w:val="22"/>
        </w:rPr>
        <w:t>. Summen af al forbruget skal være den samme som udbuddet til at starte med. Hvis der er to varer og to forbrugere er den mulige tilstand karakteriseret ved</w:t>
      </w:r>
      <w:r w:rsidR="00814527">
        <w:rPr>
          <w:rFonts w:eastAsiaTheme="minorEastAsia"/>
          <w:sz w:val="22"/>
          <w:szCs w:val="22"/>
        </w:rPr>
        <w:t>:</w:t>
      </w:r>
      <w:r w:rsidRPr="00472CD2">
        <w:rPr>
          <w:rFonts w:eastAsiaTheme="minorEastAsia"/>
          <w:sz w:val="22"/>
          <w:szCs w:val="22"/>
        </w:rPr>
        <w:t xml:space="preserve"> </w:t>
      </w:r>
    </w:p>
    <w:p w14:paraId="7527CC73" w14:textId="77777777" w:rsidR="007C1D18" w:rsidRPr="00472CD2" w:rsidRDefault="00410B93" w:rsidP="00DD4022">
      <w:pPr>
        <w:jc w:val="center"/>
        <w:rPr>
          <w:rFonts w:eastAsiaTheme="minorEastAsia"/>
          <w:sz w:val="22"/>
          <w:szCs w:val="22"/>
        </w:rPr>
      </w:pPr>
      <m:oMath>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e>
        </m:acc>
        <m:r>
          <w:rPr>
            <w:rFonts w:ascii="Cambria Math" w:eastAsiaTheme="minorEastAsia" w:hAnsi="Cambria Math"/>
            <w:sz w:val="22"/>
            <w:szCs w:val="22"/>
          </w:rPr>
          <m:t xml:space="preserve"> og </m:t>
        </m:r>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e>
        </m:acc>
      </m:oMath>
      <w:r w:rsidR="007C1D18" w:rsidRPr="00472CD2">
        <w:rPr>
          <w:rFonts w:eastAsiaTheme="minorEastAsia"/>
          <w:sz w:val="22"/>
          <w:szCs w:val="22"/>
        </w:rPr>
        <w:t>.</w:t>
      </w:r>
    </w:p>
    <w:p w14:paraId="12DB3B23" w14:textId="77777777" w:rsidR="007C1D18" w:rsidRPr="00472CD2" w:rsidRDefault="007C1D18" w:rsidP="007C1D18">
      <w:pPr>
        <w:rPr>
          <w:rFonts w:eastAsiaTheme="minorEastAsia"/>
          <w:sz w:val="22"/>
          <w:szCs w:val="22"/>
        </w:rPr>
      </w:pPr>
    </w:p>
    <w:p w14:paraId="7F785BCB" w14:textId="77777777" w:rsidR="0066101F" w:rsidRDefault="007C1D18" w:rsidP="007C1D18">
      <w:pPr>
        <w:rPr>
          <w:rFonts w:eastAsiaTheme="minorEastAsia"/>
          <w:sz w:val="22"/>
          <w:szCs w:val="22"/>
        </w:rPr>
      </w:pPr>
      <w:proofErr w:type="spellStart"/>
      <w:r w:rsidRPr="00472CD2">
        <w:rPr>
          <w:rFonts w:eastAsiaTheme="minorEastAsia"/>
          <w:b/>
          <w:sz w:val="22"/>
          <w:szCs w:val="22"/>
        </w:rPr>
        <w:t>Pareto</w:t>
      </w:r>
      <w:proofErr w:type="spellEnd"/>
      <w:r w:rsidRPr="00472CD2">
        <w:rPr>
          <w:rFonts w:eastAsiaTheme="minorEastAsia"/>
          <w:b/>
          <w:sz w:val="22"/>
          <w:szCs w:val="22"/>
        </w:rPr>
        <w:t>-dominans og -</w:t>
      </w:r>
      <w:proofErr w:type="spellStart"/>
      <w:r w:rsidRPr="00472CD2">
        <w:rPr>
          <w:rFonts w:eastAsiaTheme="minorEastAsia"/>
          <w:b/>
          <w:sz w:val="22"/>
          <w:szCs w:val="22"/>
        </w:rPr>
        <w:t>optimalitet</w:t>
      </w:r>
      <w:proofErr w:type="spellEnd"/>
      <w:r w:rsidRPr="00472CD2">
        <w:rPr>
          <w:rFonts w:eastAsiaTheme="minorEastAsia"/>
          <w:sz w:val="22"/>
          <w:szCs w:val="22"/>
        </w:rPr>
        <w:t xml:space="preserve">: </w:t>
      </w:r>
    </w:p>
    <w:p w14:paraId="47666FC9" w14:textId="77777777" w:rsidR="0066101F" w:rsidRDefault="0066101F" w:rsidP="0066101F">
      <w:pPr>
        <w:rPr>
          <w:rFonts w:eastAsiaTheme="minorEastAsia"/>
          <w:sz w:val="22"/>
          <w:szCs w:val="22"/>
        </w:rPr>
      </w:pPr>
      <w:r>
        <w:rPr>
          <w:rFonts w:eastAsiaTheme="minorEastAsia"/>
          <w:sz w:val="22"/>
          <w:szCs w:val="22"/>
        </w:rPr>
        <w:t xml:space="preserve">En Pareto optimal (efficient) tilstand </w:t>
      </w:r>
      <m:oMath>
        <m:r>
          <w:rPr>
            <w:rFonts w:ascii="Cambria Math" w:eastAsiaTheme="minorEastAsia" w:hAnsi="Cambria Math"/>
            <w:sz w:val="22"/>
            <w:szCs w:val="22"/>
          </w:rPr>
          <m:t>X=(</m:t>
        </m:r>
        <m:sSup>
          <m:sSupPr>
            <m:ctrlPr>
              <w:rPr>
                <w:rFonts w:ascii="Cambria Math" w:eastAsiaTheme="minorEastAsia" w:hAnsi="Cambria Math"/>
                <w:b/>
                <w:i/>
                <w:sz w:val="22"/>
                <w:szCs w:val="22"/>
              </w:rPr>
            </m:ctrlPr>
          </m:sSupPr>
          <m:e>
            <m:r>
              <m:rPr>
                <m:sty m:val="bi"/>
              </m:rPr>
              <w:rPr>
                <w:rFonts w:ascii="Cambria Math" w:eastAsiaTheme="minorEastAsia" w:hAnsi="Cambria Math"/>
                <w:sz w:val="22"/>
                <w:szCs w:val="22"/>
              </w:rPr>
              <m:t>x</m:t>
            </m:r>
          </m:e>
          <m:sup>
            <m:r>
              <m:rPr>
                <m:sty m:val="bi"/>
              </m:rPr>
              <w:rPr>
                <w:rFonts w:ascii="Cambria Math" w:eastAsiaTheme="minorEastAsia" w:hAnsi="Cambria Math"/>
                <w:sz w:val="22"/>
                <w:szCs w:val="22"/>
              </w:rPr>
              <m:t>A</m:t>
            </m:r>
          </m:sup>
        </m:sSup>
        <m:r>
          <m:rPr>
            <m:sty m:val="bi"/>
          </m:rPr>
          <w:rPr>
            <w:rFonts w:ascii="Cambria Math" w:eastAsiaTheme="minorEastAsia" w:hAnsi="Cambria Math"/>
            <w:sz w:val="22"/>
            <w:szCs w:val="22"/>
          </w:rPr>
          <m:t>,</m:t>
        </m:r>
        <m:sSup>
          <m:sSupPr>
            <m:ctrlPr>
              <w:rPr>
                <w:rFonts w:ascii="Cambria Math" w:eastAsiaTheme="minorEastAsia" w:hAnsi="Cambria Math"/>
                <w:b/>
                <w:i/>
                <w:sz w:val="22"/>
                <w:szCs w:val="22"/>
              </w:rPr>
            </m:ctrlPr>
          </m:sSupPr>
          <m:e>
            <m:r>
              <m:rPr>
                <m:sty m:val="bi"/>
              </m:rPr>
              <w:rPr>
                <w:rFonts w:ascii="Cambria Math" w:eastAsiaTheme="minorEastAsia" w:hAnsi="Cambria Math"/>
                <w:sz w:val="22"/>
                <w:szCs w:val="22"/>
              </w:rPr>
              <m:t>x</m:t>
            </m:r>
          </m:e>
          <m:sup>
            <m:r>
              <m:rPr>
                <m:sty m:val="bi"/>
              </m:rPr>
              <w:rPr>
                <w:rFonts w:ascii="Cambria Math" w:eastAsiaTheme="minorEastAsia" w:hAnsi="Cambria Math"/>
                <w:sz w:val="22"/>
                <w:szCs w:val="22"/>
              </w:rPr>
              <m:t>B</m:t>
            </m:r>
          </m:sup>
        </m:sSup>
        <m:r>
          <m:rPr>
            <m:sty m:val="bi"/>
          </m:rPr>
          <w:rPr>
            <w:rFonts w:ascii="Cambria Math" w:eastAsiaTheme="minorEastAsia" w:hAnsi="Cambria Math"/>
            <w:sz w:val="22"/>
            <w:szCs w:val="22"/>
          </w:rPr>
          <m:t>)</m:t>
        </m:r>
      </m:oMath>
      <w:r>
        <w:rPr>
          <w:rFonts w:eastAsiaTheme="minorEastAsia"/>
          <w:b/>
          <w:sz w:val="22"/>
          <w:szCs w:val="22"/>
        </w:rPr>
        <w:t xml:space="preserve"> </w:t>
      </w:r>
      <w:r>
        <w:rPr>
          <w:rFonts w:eastAsiaTheme="minorEastAsia"/>
          <w:sz w:val="22"/>
          <w:szCs w:val="22"/>
        </w:rPr>
        <w:t>i en bytteøkonomi er defineret som:</w:t>
      </w:r>
    </w:p>
    <w:p w14:paraId="3FDB415E" w14:textId="77777777" w:rsidR="0066101F" w:rsidRDefault="0066101F" w:rsidP="0066101F">
      <w:pPr>
        <w:pStyle w:val="ListParagraph"/>
        <w:numPr>
          <w:ilvl w:val="0"/>
          <w:numId w:val="31"/>
        </w:numPr>
        <w:rPr>
          <w:rFonts w:eastAsiaTheme="minorEastAsia"/>
          <w:sz w:val="22"/>
          <w:szCs w:val="22"/>
        </w:rPr>
      </w:pPr>
      <w:r>
        <w:rPr>
          <w:rFonts w:eastAsiaTheme="minorEastAsia"/>
          <w:sz w:val="22"/>
          <w:szCs w:val="22"/>
        </w:rPr>
        <w:t>En mulig tilstand</w:t>
      </w:r>
    </w:p>
    <w:p w14:paraId="59679AB3" w14:textId="77777777" w:rsidR="0066101F" w:rsidRPr="0066101F" w:rsidRDefault="00410B93" w:rsidP="0066101F">
      <w:pPr>
        <w:rPr>
          <w:rFonts w:eastAsiaTheme="minorEastAsia"/>
          <w:sz w:val="22"/>
          <w:szCs w:val="22"/>
        </w:rPr>
      </w:pPr>
      <m:oMathPara>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A</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B</m:t>
              </m:r>
            </m:sup>
          </m:sSubSup>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e>
          </m:acc>
        </m:oMath>
      </m:oMathPara>
    </w:p>
    <w:p w14:paraId="76A69FEA" w14:textId="77777777" w:rsidR="0066101F" w:rsidRPr="0066101F" w:rsidRDefault="00410B93" w:rsidP="0066101F">
      <w:pPr>
        <w:rPr>
          <w:rFonts w:eastAsiaTheme="minorEastAsia"/>
          <w:sz w:val="22"/>
          <w:szCs w:val="22"/>
        </w:rPr>
      </w:pPr>
      <m:oMathPara>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A</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B</m:t>
              </m:r>
            </m:sup>
          </m:sSubSup>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e>
          </m:acc>
        </m:oMath>
      </m:oMathPara>
    </w:p>
    <w:p w14:paraId="7151BA82" w14:textId="77777777" w:rsidR="0066101F" w:rsidRPr="00EF19AD" w:rsidRDefault="00EF19AD" w:rsidP="00EF19AD">
      <w:pPr>
        <w:pStyle w:val="ListParagraph"/>
        <w:numPr>
          <w:ilvl w:val="0"/>
          <w:numId w:val="31"/>
        </w:numPr>
        <w:rPr>
          <w:rFonts w:eastAsiaTheme="minorEastAsia"/>
          <w:sz w:val="22"/>
          <w:szCs w:val="22"/>
        </w:rPr>
      </w:pPr>
      <w:r>
        <w:rPr>
          <w:rFonts w:eastAsiaTheme="minorEastAsia"/>
          <w:sz w:val="22"/>
          <w:szCs w:val="22"/>
        </w:rPr>
        <w:t>Der ikke Pareto domineres af en anden tilstand.</w:t>
      </w:r>
    </w:p>
    <w:p w14:paraId="676CF9A5" w14:textId="77777777" w:rsidR="00EF19AD" w:rsidRPr="0066101F" w:rsidRDefault="00EF19AD" w:rsidP="0066101F">
      <w:pPr>
        <w:rPr>
          <w:rFonts w:eastAsiaTheme="minorEastAsia"/>
          <w:sz w:val="22"/>
          <w:szCs w:val="22"/>
        </w:rPr>
      </w:pPr>
    </w:p>
    <w:p w14:paraId="5AB228D9" w14:textId="77777777" w:rsidR="001333D0" w:rsidRDefault="00EF19AD" w:rsidP="001333D0">
      <w:pPr>
        <w:rPr>
          <w:rFonts w:eastAsiaTheme="minorEastAsia"/>
          <w:sz w:val="22"/>
          <w:szCs w:val="22"/>
        </w:rPr>
      </w:pPr>
      <w:r>
        <w:rPr>
          <w:rFonts w:eastAsiaTheme="minorEastAsia"/>
          <w:sz w:val="22"/>
          <w:szCs w:val="22"/>
        </w:rPr>
        <w:t xml:space="preserve">Betragter </w:t>
      </w:r>
      <w:r w:rsidR="007C1D18" w:rsidRPr="00472CD2">
        <w:rPr>
          <w:rFonts w:eastAsiaTheme="minorEastAsia"/>
          <w:sz w:val="22"/>
          <w:szCs w:val="22"/>
        </w:rPr>
        <w:t xml:space="preserve">to mulige tilstand X og Y. Y siges at paretodominere X såfremt: A's nytte i Y er større end A's nytte i X samt at B's nytte i Y er mindst ligeså stor som i X. </w:t>
      </w:r>
      <w:r w:rsidR="001333D0">
        <w:rPr>
          <w:rFonts w:eastAsiaTheme="minorEastAsia"/>
          <w:sz w:val="22"/>
          <w:szCs w:val="22"/>
        </w:rPr>
        <w:t xml:space="preserve">Mindst én er stillet bedre og ingen er stillet værre. </w:t>
      </w:r>
      <w:r w:rsidR="001333D0" w:rsidRPr="00472CD2">
        <w:rPr>
          <w:rFonts w:eastAsiaTheme="minorEastAsia"/>
          <w:sz w:val="22"/>
          <w:szCs w:val="22"/>
        </w:rPr>
        <w:t>Bemærk: Sammenligner aldrig nytten fra A og B</w:t>
      </w:r>
      <w:r w:rsidR="001333D0">
        <w:rPr>
          <w:rFonts w:eastAsiaTheme="minorEastAsia"/>
          <w:sz w:val="22"/>
          <w:szCs w:val="22"/>
        </w:rPr>
        <w:t xml:space="preserve"> da nytte er </w:t>
      </w:r>
      <w:proofErr w:type="spellStart"/>
      <w:r w:rsidR="001333D0">
        <w:rPr>
          <w:rFonts w:eastAsiaTheme="minorEastAsia"/>
          <w:b/>
          <w:sz w:val="22"/>
          <w:szCs w:val="22"/>
        </w:rPr>
        <w:t>ordinal</w:t>
      </w:r>
      <w:proofErr w:type="spellEnd"/>
      <w:r w:rsidR="001333D0">
        <w:rPr>
          <w:rFonts w:eastAsiaTheme="minorEastAsia"/>
          <w:b/>
          <w:sz w:val="22"/>
          <w:szCs w:val="22"/>
        </w:rPr>
        <w:t>.</w:t>
      </w:r>
      <w:r w:rsidR="001333D0">
        <w:rPr>
          <w:rFonts w:eastAsiaTheme="minorEastAsia"/>
          <w:sz w:val="22"/>
          <w:szCs w:val="22"/>
        </w:rPr>
        <w:t xml:space="preserve">  </w:t>
      </w:r>
    </w:p>
    <w:p w14:paraId="7FD5FAF9" w14:textId="77777777" w:rsidR="001333D0" w:rsidRDefault="001333D0" w:rsidP="001333D0">
      <w:pPr>
        <w:rPr>
          <w:rFonts w:eastAsiaTheme="minorEastAsia"/>
          <w:sz w:val="22"/>
          <w:szCs w:val="22"/>
        </w:rPr>
      </w:pPr>
      <w:r>
        <w:rPr>
          <w:rFonts w:eastAsiaTheme="minorEastAsia"/>
          <w:sz w:val="22"/>
          <w:szCs w:val="22"/>
        </w:rPr>
        <w:t xml:space="preserve">En nødvendig betingelse for indre </w:t>
      </w:r>
      <w:proofErr w:type="spellStart"/>
      <w:r>
        <w:rPr>
          <w:rFonts w:eastAsiaTheme="minorEastAsia"/>
          <w:sz w:val="22"/>
          <w:szCs w:val="22"/>
        </w:rPr>
        <w:t>pareto</w:t>
      </w:r>
      <w:proofErr w:type="spellEnd"/>
      <w:r>
        <w:rPr>
          <w:rFonts w:eastAsiaTheme="minorEastAsia"/>
          <w:sz w:val="22"/>
          <w:szCs w:val="22"/>
        </w:rPr>
        <w:t xml:space="preserve">-optimale tilstande er </w:t>
      </w:r>
    </w:p>
    <w:p w14:paraId="4F0A231C" w14:textId="77777777" w:rsidR="001333D0" w:rsidRPr="00472CD2" w:rsidRDefault="001333D0" w:rsidP="001333D0">
      <w:pPr>
        <w:jc w:val="center"/>
        <w:rPr>
          <w:rFonts w:eastAsiaTheme="minorEastAsia"/>
          <w:sz w:val="22"/>
          <w:szCs w:val="22"/>
        </w:rPr>
      </w:pPr>
      <w:r>
        <w:rPr>
          <w:rFonts w:eastAsiaTheme="minorEastAsia"/>
          <w:sz w:val="22"/>
          <w:szCs w:val="22"/>
        </w:rPr>
        <w:t>:</w:t>
      </w:r>
      <m:oMath>
        <m:r>
          <w:rPr>
            <w:rFonts w:ascii="Cambria Math" w:eastAsiaTheme="minorEastAsia" w:hAnsi="Cambria Math"/>
            <w:sz w:val="22"/>
            <w:szCs w:val="22"/>
          </w:rPr>
          <m:t>MR</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forbruger1</m:t>
            </m:r>
          </m:sub>
        </m:sSub>
        <m:r>
          <w:rPr>
            <w:rFonts w:ascii="Cambria Math" w:eastAsiaTheme="minorEastAsia" w:hAnsi="Cambria Math"/>
            <w:sz w:val="22"/>
            <w:szCs w:val="22"/>
          </w:rPr>
          <m:t>=MR</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forbruger2</m:t>
            </m:r>
          </m:sub>
        </m:sSub>
      </m:oMath>
    </w:p>
    <w:p w14:paraId="52F1BE5D" w14:textId="77777777" w:rsidR="007C1D18" w:rsidRPr="00472CD2" w:rsidRDefault="007C1D18" w:rsidP="007C1D18">
      <w:pPr>
        <w:rPr>
          <w:rFonts w:eastAsiaTheme="minorEastAsia"/>
          <w:sz w:val="22"/>
          <w:szCs w:val="22"/>
        </w:rPr>
      </w:pPr>
    </w:p>
    <w:p w14:paraId="1F20E3C8" w14:textId="77777777" w:rsidR="005451C1" w:rsidRPr="00472CD2" w:rsidRDefault="001333D0" w:rsidP="007C1D18">
      <w:pPr>
        <w:rPr>
          <w:rFonts w:eastAsiaTheme="minorEastAsia"/>
          <w:sz w:val="22"/>
          <w:szCs w:val="22"/>
        </w:rPr>
      </w:pPr>
      <w:r>
        <w:rPr>
          <w:rFonts w:eastAsiaTheme="minorEastAsia"/>
          <w:sz w:val="22"/>
          <w:szCs w:val="22"/>
        </w:rPr>
        <w:t>Illustration</w:t>
      </w:r>
      <w:r w:rsidR="005451C1" w:rsidRPr="00472CD2">
        <w:rPr>
          <w:rFonts w:eastAsiaTheme="minorEastAsia"/>
          <w:sz w:val="22"/>
          <w:szCs w:val="22"/>
        </w:rPr>
        <w:t xml:space="preserve"> af </w:t>
      </w:r>
      <w:proofErr w:type="spellStart"/>
      <w:r w:rsidR="005451C1" w:rsidRPr="00472CD2">
        <w:rPr>
          <w:rFonts w:eastAsiaTheme="minorEastAsia"/>
          <w:sz w:val="22"/>
          <w:szCs w:val="22"/>
        </w:rPr>
        <w:t>pareto-optimalitet</w:t>
      </w:r>
      <w:proofErr w:type="spellEnd"/>
      <w:r w:rsidR="005451C1" w:rsidRPr="00472CD2">
        <w:rPr>
          <w:rFonts w:eastAsiaTheme="minorEastAsia"/>
          <w:sz w:val="22"/>
          <w:szCs w:val="22"/>
        </w:rPr>
        <w:t xml:space="preserve"> </w:t>
      </w:r>
      <w:r>
        <w:rPr>
          <w:rFonts w:eastAsiaTheme="minorEastAsia"/>
          <w:sz w:val="22"/>
          <w:szCs w:val="22"/>
        </w:rPr>
        <w:t xml:space="preserve">i </w:t>
      </w:r>
      <w:r w:rsidR="005451C1" w:rsidRPr="00472CD2">
        <w:rPr>
          <w:rFonts w:eastAsiaTheme="minorEastAsia"/>
          <w:sz w:val="22"/>
          <w:szCs w:val="22"/>
        </w:rPr>
        <w:t xml:space="preserve">en </w:t>
      </w:r>
      <w:proofErr w:type="spellStart"/>
      <w:r w:rsidR="005451C1" w:rsidRPr="00472CD2">
        <w:rPr>
          <w:rFonts w:eastAsiaTheme="minorEastAsia"/>
          <w:sz w:val="22"/>
          <w:szCs w:val="22"/>
        </w:rPr>
        <w:t>Edgeworth</w:t>
      </w:r>
      <w:proofErr w:type="spellEnd"/>
      <w:r w:rsidR="005451C1" w:rsidRPr="00472CD2">
        <w:rPr>
          <w:rFonts w:eastAsiaTheme="minorEastAsia"/>
          <w:sz w:val="22"/>
          <w:szCs w:val="22"/>
        </w:rPr>
        <w:t>-boks.</w:t>
      </w:r>
    </w:p>
    <w:p w14:paraId="4BCF3C02" w14:textId="77777777" w:rsidR="007C1D18" w:rsidRPr="00472CD2" w:rsidRDefault="005451C1" w:rsidP="007C1D18">
      <w:pPr>
        <w:rPr>
          <w:rFonts w:eastAsiaTheme="minorEastAsia"/>
          <w:sz w:val="22"/>
          <w:szCs w:val="22"/>
        </w:rPr>
      </w:pPr>
      <w:r w:rsidRPr="00472CD2">
        <w:rPr>
          <w:rFonts w:eastAsiaTheme="minorEastAsia"/>
          <w:noProof/>
          <w:sz w:val="22"/>
          <w:szCs w:val="22"/>
        </w:rPr>
        <w:drawing>
          <wp:inline distT="0" distB="0" distL="0" distR="0" wp14:anchorId="6952CF04" wp14:editId="28DCCE75">
            <wp:extent cx="2490537" cy="1989689"/>
            <wp:effectExtent l="0" t="0" r="0" b="444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ærmbillede 2018-10-24 kl. 09.51.34.png"/>
                    <pic:cNvPicPr/>
                  </pic:nvPicPr>
                  <pic:blipFill>
                    <a:blip r:embed="rId11">
                      <a:extLst>
                        <a:ext uri="{28A0092B-C50C-407E-A947-70E740481C1C}">
                          <a14:useLocalDpi xmlns:a14="http://schemas.microsoft.com/office/drawing/2010/main" val="0"/>
                        </a:ext>
                      </a:extLst>
                    </a:blip>
                    <a:stretch>
                      <a:fillRect/>
                    </a:stretch>
                  </pic:blipFill>
                  <pic:spPr>
                    <a:xfrm>
                      <a:off x="0" y="0"/>
                      <a:ext cx="2494150" cy="1992575"/>
                    </a:xfrm>
                    <a:prstGeom prst="rect">
                      <a:avLst/>
                    </a:prstGeom>
                  </pic:spPr>
                </pic:pic>
              </a:graphicData>
            </a:graphic>
          </wp:inline>
        </w:drawing>
      </w:r>
    </w:p>
    <w:p w14:paraId="683DF616" w14:textId="77777777" w:rsidR="005451C1" w:rsidRPr="00472CD2" w:rsidRDefault="001333D0" w:rsidP="001333D0">
      <w:pPr>
        <w:rPr>
          <w:rFonts w:eastAsiaTheme="minorEastAsia"/>
          <w:sz w:val="22"/>
          <w:szCs w:val="22"/>
        </w:rPr>
      </w:pPr>
      <w:r>
        <w:rPr>
          <w:rFonts w:eastAsiaTheme="minorEastAsia"/>
          <w:sz w:val="22"/>
          <w:szCs w:val="22"/>
        </w:rPr>
        <w:t xml:space="preserve">Der er paretooptimale punkter alle de steder, hvor </w:t>
      </w:r>
      <w:r w:rsidR="005451C1" w:rsidRPr="00472CD2">
        <w:rPr>
          <w:rFonts w:eastAsiaTheme="minorEastAsia"/>
          <w:sz w:val="22"/>
          <w:szCs w:val="22"/>
        </w:rPr>
        <w:t xml:space="preserve">indifferenskurverne lige præcist tangerer hinanden. </w:t>
      </w:r>
    </w:p>
    <w:p w14:paraId="2C169045" w14:textId="77777777" w:rsidR="005451C1" w:rsidRPr="00472CD2" w:rsidRDefault="005451C1" w:rsidP="007C1D18">
      <w:pPr>
        <w:rPr>
          <w:rFonts w:eastAsiaTheme="minorEastAsia"/>
          <w:sz w:val="22"/>
          <w:szCs w:val="22"/>
        </w:rPr>
      </w:pPr>
    </w:p>
    <w:p w14:paraId="78A97E94" w14:textId="719654F1" w:rsidR="00E318FA" w:rsidRDefault="007C1D18" w:rsidP="007C1D18">
      <w:pPr>
        <w:rPr>
          <w:rFonts w:eastAsiaTheme="minorEastAsia"/>
          <w:sz w:val="22"/>
          <w:szCs w:val="22"/>
        </w:rPr>
      </w:pPr>
      <w:r w:rsidRPr="00472CD2">
        <w:rPr>
          <w:rFonts w:eastAsiaTheme="minorEastAsia"/>
          <w:b/>
          <w:sz w:val="22"/>
          <w:szCs w:val="22"/>
        </w:rPr>
        <w:t>Kontraktkurven</w:t>
      </w:r>
      <w:r w:rsidR="005451C1" w:rsidRPr="00472CD2">
        <w:rPr>
          <w:rFonts w:eastAsiaTheme="minorEastAsia"/>
          <w:b/>
          <w:sz w:val="22"/>
          <w:szCs w:val="22"/>
        </w:rPr>
        <w:t xml:space="preserve">: </w:t>
      </w:r>
      <w:r w:rsidR="001333D0" w:rsidRPr="001333D0">
        <w:rPr>
          <w:rFonts w:eastAsiaTheme="minorEastAsia"/>
          <w:sz w:val="22"/>
          <w:szCs w:val="22"/>
        </w:rPr>
        <w:t>Kontraktkurven er m</w:t>
      </w:r>
      <w:r w:rsidR="005451C1" w:rsidRPr="001333D0">
        <w:rPr>
          <w:rFonts w:eastAsiaTheme="minorEastAsia"/>
          <w:sz w:val="22"/>
          <w:szCs w:val="22"/>
        </w:rPr>
        <w:t xml:space="preserve">ængden af alle de </w:t>
      </w:r>
      <w:proofErr w:type="spellStart"/>
      <w:r w:rsidR="005451C1" w:rsidRPr="001333D0">
        <w:rPr>
          <w:rFonts w:eastAsiaTheme="minorEastAsia"/>
          <w:sz w:val="22"/>
          <w:szCs w:val="22"/>
        </w:rPr>
        <w:t>pareto</w:t>
      </w:r>
      <w:proofErr w:type="spellEnd"/>
      <w:r w:rsidR="005451C1" w:rsidRPr="001333D0">
        <w:rPr>
          <w:rFonts w:eastAsiaTheme="minorEastAsia"/>
          <w:sz w:val="22"/>
          <w:szCs w:val="22"/>
        </w:rPr>
        <w:t>-optimale punkter. Det er en kurve gennem de paretooptimale punkter. Alle tilstandene</w:t>
      </w:r>
      <w:r w:rsidR="005451C1" w:rsidRPr="00472CD2">
        <w:rPr>
          <w:rFonts w:eastAsiaTheme="minorEastAsia"/>
          <w:sz w:val="22"/>
          <w:szCs w:val="22"/>
        </w:rPr>
        <w:t xml:space="preserve"> på kontraktkurven er efficiente. </w:t>
      </w:r>
    </w:p>
    <w:p w14:paraId="1969F9F7" w14:textId="77777777" w:rsidR="00E318FA" w:rsidRPr="00472CD2" w:rsidRDefault="00E318FA" w:rsidP="00E318FA">
      <w:pPr>
        <w:rPr>
          <w:rFonts w:eastAsiaTheme="minorEastAsia"/>
          <w:sz w:val="22"/>
          <w:szCs w:val="22"/>
        </w:rPr>
      </w:pPr>
      <w:r w:rsidRPr="00472CD2">
        <w:rPr>
          <w:rFonts w:eastAsiaTheme="minorEastAsia"/>
          <w:sz w:val="22"/>
          <w:szCs w:val="22"/>
        </w:rPr>
        <w:t xml:space="preserve">Kurven af kontrakter som A og B ville kunne indgå. Giver ikke mening at indgå kontrakter andre steder, da </w:t>
      </w:r>
      <w:r>
        <w:rPr>
          <w:rFonts w:eastAsiaTheme="minorEastAsia"/>
          <w:sz w:val="22"/>
          <w:szCs w:val="22"/>
        </w:rPr>
        <w:t>det vil være muligt at stille mindst én af dem bedre uden at stille den anden værre.</w:t>
      </w:r>
    </w:p>
    <w:p w14:paraId="11A7387F" w14:textId="77777777" w:rsidR="00E318FA" w:rsidRDefault="005451C1" w:rsidP="007C1D18">
      <w:pPr>
        <w:rPr>
          <w:rFonts w:eastAsiaTheme="minorEastAsia"/>
          <w:sz w:val="22"/>
          <w:szCs w:val="22"/>
        </w:rPr>
      </w:pPr>
      <w:r w:rsidRPr="00472CD2">
        <w:rPr>
          <w:rFonts w:eastAsiaTheme="minorEastAsia"/>
          <w:noProof/>
          <w:sz w:val="22"/>
          <w:szCs w:val="22"/>
        </w:rPr>
        <w:lastRenderedPageBreak/>
        <w:drawing>
          <wp:inline distT="0" distB="0" distL="0" distR="0" wp14:anchorId="39E9179A" wp14:editId="3E3B3228">
            <wp:extent cx="2307425" cy="1872867"/>
            <wp:effectExtent l="0" t="0" r="444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18-10-24 kl. 09.57.53.png"/>
                    <pic:cNvPicPr/>
                  </pic:nvPicPr>
                  <pic:blipFill>
                    <a:blip r:embed="rId12">
                      <a:extLst>
                        <a:ext uri="{28A0092B-C50C-407E-A947-70E740481C1C}">
                          <a14:useLocalDpi xmlns:a14="http://schemas.microsoft.com/office/drawing/2010/main" val="0"/>
                        </a:ext>
                      </a:extLst>
                    </a:blip>
                    <a:stretch>
                      <a:fillRect/>
                    </a:stretch>
                  </pic:blipFill>
                  <pic:spPr>
                    <a:xfrm>
                      <a:off x="0" y="0"/>
                      <a:ext cx="2338651" cy="1898212"/>
                    </a:xfrm>
                    <a:prstGeom prst="rect">
                      <a:avLst/>
                    </a:prstGeom>
                  </pic:spPr>
                </pic:pic>
              </a:graphicData>
            </a:graphic>
          </wp:inline>
        </w:drawing>
      </w:r>
    </w:p>
    <w:p w14:paraId="572F29B7" w14:textId="77777777" w:rsidR="00F117D9" w:rsidRDefault="007C1D18" w:rsidP="00F117D9">
      <w:pPr>
        <w:rPr>
          <w:rFonts w:eastAsiaTheme="minorEastAsia"/>
          <w:sz w:val="22"/>
          <w:szCs w:val="22"/>
        </w:rPr>
      </w:pPr>
      <w:r w:rsidRPr="00472CD2">
        <w:rPr>
          <w:rFonts w:eastAsiaTheme="minorEastAsia"/>
          <w:b/>
          <w:sz w:val="22"/>
          <w:szCs w:val="22"/>
        </w:rPr>
        <w:t>Kernen</w:t>
      </w:r>
      <w:r w:rsidR="007C56BB" w:rsidRPr="00472CD2">
        <w:rPr>
          <w:rFonts w:eastAsiaTheme="minorEastAsia"/>
          <w:b/>
          <w:sz w:val="22"/>
          <w:szCs w:val="22"/>
        </w:rPr>
        <w:t xml:space="preserve">: </w:t>
      </w:r>
      <w:r w:rsidR="002F1C8F" w:rsidRPr="002F1C8F">
        <w:rPr>
          <w:rFonts w:eastAsiaTheme="minorEastAsia"/>
          <w:sz w:val="22"/>
          <w:szCs w:val="22"/>
        </w:rPr>
        <w:t>Kernen er defineret som værende en</w:t>
      </w:r>
      <w:r w:rsidR="009C3D3E" w:rsidRPr="002F1C8F">
        <w:rPr>
          <w:rFonts w:eastAsiaTheme="minorEastAsia"/>
          <w:sz w:val="22"/>
          <w:szCs w:val="22"/>
        </w:rPr>
        <w:t xml:space="preserve"> </w:t>
      </w:r>
      <w:r w:rsidR="009C3D3E" w:rsidRPr="00472CD2">
        <w:rPr>
          <w:rFonts w:eastAsiaTheme="minorEastAsia"/>
          <w:sz w:val="22"/>
          <w:szCs w:val="22"/>
        </w:rPr>
        <w:t>mulig tilstand i en bytteøkonomi, hvor der ikke findes en koalition af individer, der kan pareto forbedre deres tilstand ved at handle imellem sig.</w:t>
      </w:r>
      <w:r w:rsidR="002F1C8F">
        <w:rPr>
          <w:rFonts w:eastAsiaTheme="minorEastAsia"/>
          <w:sz w:val="22"/>
          <w:szCs w:val="22"/>
        </w:rPr>
        <w:t xml:space="preserve"> </w:t>
      </w:r>
      <w:r w:rsidR="00F117D9" w:rsidRPr="00472CD2">
        <w:rPr>
          <w:rFonts w:eastAsiaTheme="minorEastAsia"/>
          <w:sz w:val="22"/>
          <w:szCs w:val="22"/>
        </w:rPr>
        <w:t xml:space="preserve">Kernen </w:t>
      </w:r>
      <w:r w:rsidR="00F117D9">
        <w:rPr>
          <w:rFonts w:eastAsiaTheme="minorEastAsia"/>
          <w:sz w:val="22"/>
          <w:szCs w:val="22"/>
        </w:rPr>
        <w:t xml:space="preserve">(mørkegrønne linje) </w:t>
      </w:r>
      <w:r w:rsidR="00F117D9" w:rsidRPr="00472CD2">
        <w:rPr>
          <w:rFonts w:eastAsiaTheme="minorEastAsia"/>
          <w:sz w:val="22"/>
          <w:szCs w:val="22"/>
        </w:rPr>
        <w:t xml:space="preserve">er den del af kontraktkurven, som ligger i både A og B’s øvre </w:t>
      </w:r>
      <w:r w:rsidR="00F117D9">
        <w:rPr>
          <w:rFonts w:eastAsiaTheme="minorEastAsia"/>
          <w:sz w:val="22"/>
          <w:szCs w:val="22"/>
        </w:rPr>
        <w:t xml:space="preserve">konturmængder. </w:t>
      </w:r>
    </w:p>
    <w:p w14:paraId="4760398E" w14:textId="77777777" w:rsidR="002F1C8F" w:rsidRPr="002F1C8F" w:rsidRDefault="002F1C8F" w:rsidP="007C1D18">
      <w:pPr>
        <w:rPr>
          <w:rFonts w:eastAsiaTheme="minorEastAsia"/>
          <w:b/>
          <w:sz w:val="22"/>
          <w:szCs w:val="22"/>
        </w:rPr>
      </w:pPr>
    </w:p>
    <w:p w14:paraId="518CE1E3" w14:textId="77777777" w:rsidR="002F1C8F" w:rsidRDefault="002F1C8F" w:rsidP="007C1D18">
      <w:pPr>
        <w:rPr>
          <w:rFonts w:eastAsiaTheme="minorEastAsia"/>
          <w:sz w:val="22"/>
          <w:szCs w:val="22"/>
        </w:rPr>
      </w:pPr>
      <w:r>
        <w:rPr>
          <w:rFonts w:eastAsiaTheme="minorEastAsia"/>
          <w:noProof/>
          <w:sz w:val="22"/>
          <w:szCs w:val="22"/>
        </w:rPr>
        <w:drawing>
          <wp:inline distT="0" distB="0" distL="0" distR="0" wp14:anchorId="7FFFFFBF" wp14:editId="1B032CB6">
            <wp:extent cx="2313543" cy="1814544"/>
            <wp:effectExtent l="0" t="0" r="0" b="190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ærmbillede 2018-12-09 kl. 14.20.57.png"/>
                    <pic:cNvPicPr/>
                  </pic:nvPicPr>
                  <pic:blipFill>
                    <a:blip r:embed="rId13">
                      <a:extLst>
                        <a:ext uri="{28A0092B-C50C-407E-A947-70E740481C1C}">
                          <a14:useLocalDpi xmlns:a14="http://schemas.microsoft.com/office/drawing/2010/main" val="0"/>
                        </a:ext>
                      </a:extLst>
                    </a:blip>
                    <a:stretch>
                      <a:fillRect/>
                    </a:stretch>
                  </pic:blipFill>
                  <pic:spPr>
                    <a:xfrm>
                      <a:off x="0" y="0"/>
                      <a:ext cx="2319270" cy="1819036"/>
                    </a:xfrm>
                    <a:prstGeom prst="rect">
                      <a:avLst/>
                    </a:prstGeom>
                  </pic:spPr>
                </pic:pic>
              </a:graphicData>
            </a:graphic>
          </wp:inline>
        </w:drawing>
      </w:r>
    </w:p>
    <w:p w14:paraId="24C2B17C" w14:textId="77777777" w:rsidR="002F1C8F" w:rsidRDefault="002F1C8F" w:rsidP="007C1D18">
      <w:pPr>
        <w:rPr>
          <w:rFonts w:eastAsiaTheme="minorEastAsia"/>
          <w:sz w:val="22"/>
          <w:szCs w:val="22"/>
        </w:rPr>
      </w:pPr>
    </w:p>
    <w:p w14:paraId="5C1FAABA" w14:textId="77777777" w:rsidR="002F1C8F" w:rsidRDefault="002F1C8F" w:rsidP="007C1D18">
      <w:pPr>
        <w:rPr>
          <w:rFonts w:eastAsiaTheme="minorEastAsia"/>
          <w:sz w:val="22"/>
          <w:szCs w:val="22"/>
        </w:rPr>
      </w:pPr>
      <w:r>
        <w:rPr>
          <w:rFonts w:eastAsiaTheme="minorEastAsia"/>
          <w:sz w:val="22"/>
          <w:szCs w:val="22"/>
        </w:rPr>
        <w:t xml:space="preserve">Forbruger A og B kan opnå et minimum niveau af nytte ved at forbruge deres initialbeholdning. Ingen af dem vil bytte med hinanden, hvis det betyder, at de er stillet værre efter at have handlet. Ydermere har de begge incitament til at handle med hinanden så længe allokeringen ikke er paretoefficient. Dette </w:t>
      </w:r>
      <w:r w:rsidR="00F117D9">
        <w:rPr>
          <w:rFonts w:eastAsiaTheme="minorEastAsia"/>
          <w:sz w:val="22"/>
          <w:szCs w:val="22"/>
        </w:rPr>
        <w:t>implicerer</w:t>
      </w:r>
      <w:r>
        <w:rPr>
          <w:rFonts w:eastAsiaTheme="minorEastAsia"/>
          <w:sz w:val="22"/>
          <w:szCs w:val="22"/>
        </w:rPr>
        <w:t>, at mængden af mulige allokeringer, som de kan blive enige om ligger i den grønne del af kontraktkurven ovenfor. Uden at vide mere om de enkelte forbrugere er det ikke muligt at sig</w:t>
      </w:r>
      <w:r w:rsidR="00F117D9">
        <w:rPr>
          <w:rFonts w:eastAsiaTheme="minorEastAsia"/>
          <w:sz w:val="22"/>
          <w:szCs w:val="22"/>
        </w:rPr>
        <w:t xml:space="preserve">e præcist hvor, man vil ende, da kommer an på, hvem der er bedst til at forhandle. </w:t>
      </w:r>
    </w:p>
    <w:p w14:paraId="45E582C1" w14:textId="77777777" w:rsidR="002F1C8F" w:rsidRPr="00472CD2" w:rsidRDefault="002F1C8F" w:rsidP="007C1D18">
      <w:pPr>
        <w:rPr>
          <w:rFonts w:eastAsiaTheme="minorEastAsia"/>
          <w:sz w:val="22"/>
          <w:szCs w:val="22"/>
        </w:rPr>
      </w:pPr>
    </w:p>
    <w:p w14:paraId="10D5F025" w14:textId="77777777" w:rsidR="009C3D3E" w:rsidRPr="00472CD2" w:rsidRDefault="007C1D18" w:rsidP="009C3D3E">
      <w:pPr>
        <w:rPr>
          <w:rFonts w:eastAsiaTheme="minorEastAsia"/>
          <w:sz w:val="22"/>
          <w:szCs w:val="22"/>
        </w:rPr>
      </w:pPr>
      <w:r w:rsidRPr="00472CD2">
        <w:rPr>
          <w:rFonts w:eastAsiaTheme="minorEastAsia"/>
          <w:b/>
          <w:sz w:val="22"/>
          <w:szCs w:val="22"/>
        </w:rPr>
        <w:t>Overskudsefterspørgsel</w:t>
      </w:r>
      <w:r w:rsidR="009C3D3E" w:rsidRPr="00472CD2">
        <w:rPr>
          <w:rFonts w:eastAsiaTheme="minorEastAsia"/>
          <w:b/>
          <w:sz w:val="22"/>
          <w:szCs w:val="22"/>
        </w:rPr>
        <w:t xml:space="preserve">: </w:t>
      </w:r>
      <w:r w:rsidR="00041BB2">
        <w:rPr>
          <w:rFonts w:eastAsiaTheme="minorEastAsia"/>
          <w:sz w:val="22"/>
          <w:szCs w:val="22"/>
        </w:rPr>
        <w:t>Efterspørgslen er, h</w:t>
      </w:r>
      <w:r w:rsidR="009C3D3E" w:rsidRPr="00472CD2">
        <w:rPr>
          <w:rFonts w:eastAsiaTheme="minorEastAsia"/>
          <w:sz w:val="22"/>
          <w:szCs w:val="22"/>
        </w:rPr>
        <w:t>vor meget</w:t>
      </w:r>
      <w:r w:rsidR="00041BB2">
        <w:rPr>
          <w:rFonts w:eastAsiaTheme="minorEastAsia"/>
          <w:sz w:val="22"/>
          <w:szCs w:val="22"/>
        </w:rPr>
        <w:t xml:space="preserve"> man</w:t>
      </w:r>
      <w:r w:rsidR="009C3D3E" w:rsidRPr="00472CD2">
        <w:rPr>
          <w:rFonts w:eastAsiaTheme="minorEastAsia"/>
          <w:sz w:val="22"/>
          <w:szCs w:val="22"/>
        </w:rPr>
        <w:t xml:space="preserve"> forbruge</w:t>
      </w:r>
      <w:r w:rsidR="00041BB2">
        <w:rPr>
          <w:rFonts w:eastAsiaTheme="minorEastAsia"/>
          <w:sz w:val="22"/>
          <w:szCs w:val="22"/>
        </w:rPr>
        <w:t>r</w:t>
      </w:r>
      <w:r w:rsidR="009C3D3E" w:rsidRPr="00472CD2">
        <w:rPr>
          <w:rFonts w:eastAsiaTheme="minorEastAsia"/>
          <w:sz w:val="22"/>
          <w:szCs w:val="22"/>
        </w:rPr>
        <w:t xml:space="preserve"> af den første varer fratrukket, hvor meget man havde til at begynde med:</w:t>
      </w:r>
    </w:p>
    <w:p w14:paraId="7A6A8099" w14:textId="77777777" w:rsidR="009C3D3E" w:rsidRPr="00472CD2" w:rsidRDefault="00410B93" w:rsidP="009C3D3E">
      <w:pPr>
        <w:rPr>
          <w:rFonts w:eastAsiaTheme="minorEastAsia"/>
          <w:sz w:val="22"/>
          <w:szCs w:val="22"/>
        </w:rPr>
      </w:pPr>
      <m:oMathPara>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z</m:t>
              </m:r>
            </m:e>
            <m:sub>
              <m:r>
                <w:rPr>
                  <w:rFonts w:ascii="Cambria Math" w:eastAsiaTheme="minorEastAsia" w:hAnsi="Cambria Math"/>
                  <w:sz w:val="22"/>
                  <w:szCs w:val="22"/>
                </w:rPr>
                <m:t>i</m:t>
              </m:r>
            </m:sub>
            <m:sup>
              <m:r>
                <w:rPr>
                  <w:rFonts w:ascii="Cambria Math" w:eastAsiaTheme="minorEastAsia" w:hAnsi="Cambria Math"/>
                  <w:sz w:val="22"/>
                  <w:szCs w:val="22"/>
                </w:rPr>
                <m:t>j</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e>
          </m:d>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i</m:t>
              </m:r>
            </m:sub>
            <m:sup>
              <m:r>
                <w:rPr>
                  <w:rFonts w:ascii="Cambria Math" w:eastAsiaTheme="minorEastAsia" w:hAnsi="Cambria Math"/>
                  <w:sz w:val="22"/>
                  <w:szCs w:val="22"/>
                </w:rPr>
                <m:t>j</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i</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1</m:t>
              </m:r>
            </m:sub>
            <m:sup>
              <m:r>
                <w:rPr>
                  <w:rFonts w:ascii="Cambria Math" w:eastAsiaTheme="minorEastAsia" w:hAnsi="Cambria Math"/>
                  <w:sz w:val="22"/>
                  <w:szCs w:val="22"/>
                </w:rPr>
                <m:t>j</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2</m:t>
              </m:r>
            </m:sub>
            <m:sup>
              <m:r>
                <w:rPr>
                  <w:rFonts w:ascii="Cambria Math" w:eastAsiaTheme="minorEastAsia" w:hAnsi="Cambria Math"/>
                  <w:sz w:val="22"/>
                  <w:szCs w:val="22"/>
                </w:rPr>
                <m:t>j</m:t>
              </m:r>
            </m:sup>
          </m:sSubSup>
          <m:r>
            <w:rPr>
              <w:rFonts w:ascii="Cambria Math" w:eastAsiaTheme="minorEastAsia" w:hAnsi="Cambria Math"/>
              <w:sz w:val="22"/>
              <w:szCs w:val="22"/>
            </w:rPr>
            <m:t>)</m:t>
          </m:r>
        </m:oMath>
      </m:oMathPara>
    </w:p>
    <w:p w14:paraId="62D46085" w14:textId="77777777" w:rsidR="009C3D3E" w:rsidRPr="00472CD2" w:rsidRDefault="009C3D3E" w:rsidP="009C3D3E">
      <w:pPr>
        <w:rPr>
          <w:rFonts w:eastAsiaTheme="minorEastAsia"/>
          <w:sz w:val="22"/>
          <w:szCs w:val="22"/>
        </w:rPr>
      </w:pPr>
      <w:r w:rsidRPr="00472CD2">
        <w:rPr>
          <w:rFonts w:eastAsiaTheme="minorEastAsia"/>
          <w:sz w:val="22"/>
          <w:szCs w:val="22"/>
        </w:rPr>
        <w:t>Man summerer dette op for hver af varerne i økonomien.</w:t>
      </w:r>
      <w:r w:rsidR="00041BB2">
        <w:rPr>
          <w:rFonts w:eastAsiaTheme="minorEastAsia"/>
          <w:sz w:val="22"/>
          <w:szCs w:val="22"/>
        </w:rPr>
        <w:t xml:space="preserve"> Hvis dette tal er positivt er der overskudsefterspørgsel i økonomien. </w:t>
      </w:r>
    </w:p>
    <w:p w14:paraId="0887C0BC" w14:textId="77777777" w:rsidR="009C3D3E" w:rsidRPr="00472CD2" w:rsidRDefault="009C3D3E" w:rsidP="009C3D3E">
      <w:pPr>
        <w:rPr>
          <w:rFonts w:eastAsiaTheme="minorEastAsia"/>
          <w:sz w:val="22"/>
          <w:szCs w:val="22"/>
        </w:rPr>
      </w:pPr>
      <w:r w:rsidRPr="00472CD2">
        <w:rPr>
          <w:rFonts w:eastAsiaTheme="minorEastAsia"/>
          <w:sz w:val="22"/>
          <w:szCs w:val="22"/>
        </w:rPr>
        <w:t xml:space="preserve">Der er ligevægt når overskudsefterspørgselsvektoren </w:t>
      </w:r>
      <m:oMath>
        <m:r>
          <w:rPr>
            <w:rFonts w:ascii="Cambria Math" w:eastAsiaTheme="minorEastAsia" w:hAnsi="Cambria Math"/>
            <w:sz w:val="22"/>
            <w:szCs w:val="22"/>
          </w:rPr>
          <m:t>z(p)</m:t>
        </m:r>
      </m:oMath>
      <w:r w:rsidRPr="00472CD2">
        <w:rPr>
          <w:rFonts w:eastAsiaTheme="minorEastAsia"/>
          <w:sz w:val="22"/>
          <w:szCs w:val="22"/>
        </w:rPr>
        <w:t xml:space="preserve"> er lig nulvektoren. Dvs.:</w:t>
      </w:r>
    </w:p>
    <w:p w14:paraId="5AF9ADC8" w14:textId="77777777" w:rsidR="009C3D3E" w:rsidRPr="00472CD2" w:rsidRDefault="009C3D3E" w:rsidP="009C3D3E">
      <w:pPr>
        <w:rPr>
          <w:rFonts w:eastAsiaTheme="minorEastAsia"/>
          <w:sz w:val="22"/>
          <w:szCs w:val="22"/>
        </w:rPr>
      </w:pPr>
      <m:oMathPara>
        <m:oMath>
          <m:r>
            <w:rPr>
              <w:rFonts w:ascii="Cambria Math" w:eastAsiaTheme="minorEastAsia" w:hAnsi="Cambria Math"/>
              <w:sz w:val="22"/>
              <w:szCs w:val="22"/>
            </w:rPr>
            <m:t>z</m:t>
          </m:r>
          <m:d>
            <m:dPr>
              <m:ctrlPr>
                <w:rPr>
                  <w:rFonts w:ascii="Cambria Math" w:eastAsiaTheme="minorEastAsia" w:hAnsi="Cambria Math"/>
                  <w:i/>
                  <w:sz w:val="22"/>
                  <w:szCs w:val="22"/>
                </w:rPr>
              </m:ctrlPr>
            </m:dPr>
            <m:e>
              <m:r>
                <w:rPr>
                  <w:rFonts w:ascii="Cambria Math" w:eastAsiaTheme="minorEastAsia" w:hAnsi="Cambria Math"/>
                  <w:sz w:val="22"/>
                  <w:szCs w:val="22"/>
                </w:rPr>
                <m:t>p</m:t>
              </m:r>
            </m:e>
          </m:d>
          <m:r>
            <w:rPr>
              <w:rFonts w:ascii="Cambria Math" w:eastAsiaTheme="minorEastAsia" w:hAnsi="Cambria Math"/>
              <w:sz w:val="22"/>
              <w:szCs w:val="22"/>
            </w:rPr>
            <m:t xml:space="preserve">=0, så </m:t>
          </m:r>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e>
          </m:d>
          <m:r>
            <w:rPr>
              <w:rFonts w:ascii="Cambria Math" w:eastAsiaTheme="minorEastAsia" w:hAnsi="Cambria Math"/>
              <w:sz w:val="22"/>
              <w:szCs w:val="22"/>
            </w:rPr>
            <m:t xml:space="preserve">=0 og </m:t>
          </m:r>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e>
          </m:d>
          <m:r>
            <w:rPr>
              <w:rFonts w:ascii="Cambria Math" w:eastAsiaTheme="minorEastAsia" w:hAnsi="Cambria Math"/>
              <w:sz w:val="22"/>
              <w:szCs w:val="22"/>
            </w:rPr>
            <m:t>=0</m:t>
          </m:r>
        </m:oMath>
      </m:oMathPara>
    </w:p>
    <w:p w14:paraId="378CC86B" w14:textId="77777777" w:rsidR="009C3D3E" w:rsidRPr="00472CD2" w:rsidRDefault="009C3D3E" w:rsidP="009C3D3E">
      <w:pPr>
        <w:rPr>
          <w:rFonts w:eastAsiaTheme="minorEastAsia"/>
          <w:sz w:val="22"/>
          <w:szCs w:val="22"/>
        </w:rPr>
      </w:pPr>
      <w:r w:rsidRPr="00472CD2">
        <w:rPr>
          <w:rFonts w:eastAsiaTheme="minorEastAsia"/>
          <w:sz w:val="22"/>
          <w:szCs w:val="22"/>
        </w:rPr>
        <w:t>To ligninger med to ubekendte.</w:t>
      </w:r>
    </w:p>
    <w:p w14:paraId="2EF186E4" w14:textId="77777777" w:rsidR="009C3D3E" w:rsidRPr="00472CD2" w:rsidRDefault="009C3D3E" w:rsidP="009C3D3E">
      <w:pPr>
        <w:rPr>
          <w:rFonts w:eastAsiaTheme="minorEastAsia"/>
          <w:sz w:val="22"/>
          <w:szCs w:val="22"/>
        </w:rPr>
      </w:pPr>
    </w:p>
    <w:p w14:paraId="02D0A064" w14:textId="77777777" w:rsidR="008C39FE" w:rsidRDefault="007C1D18" w:rsidP="007C1D18">
      <w:pPr>
        <w:rPr>
          <w:rFonts w:eastAsiaTheme="minorEastAsia"/>
          <w:sz w:val="22"/>
          <w:szCs w:val="22"/>
        </w:rPr>
      </w:pPr>
      <w:r w:rsidRPr="00472CD2">
        <w:rPr>
          <w:rFonts w:eastAsiaTheme="minorEastAsia"/>
          <w:b/>
          <w:sz w:val="22"/>
          <w:szCs w:val="22"/>
        </w:rPr>
        <w:t>Walras-ligevægt</w:t>
      </w:r>
      <w:r w:rsidR="009C3D3E" w:rsidRPr="00472CD2">
        <w:rPr>
          <w:rFonts w:eastAsiaTheme="minorEastAsia"/>
          <w:b/>
          <w:sz w:val="22"/>
          <w:szCs w:val="22"/>
        </w:rPr>
        <w:t xml:space="preserve">: </w:t>
      </w:r>
      <w:r w:rsidR="009C3D3E" w:rsidRPr="00472CD2">
        <w:rPr>
          <w:rFonts w:eastAsiaTheme="minorEastAsia"/>
          <w:sz w:val="22"/>
          <w:szCs w:val="22"/>
        </w:rPr>
        <w:t xml:space="preserve">Sæt af priser og en allokering (vektor af vektorer). </w:t>
      </w:r>
    </w:p>
    <w:p w14:paraId="18A5BB5A" w14:textId="77777777" w:rsidR="009C3D3E" w:rsidRDefault="00814527" w:rsidP="007C1D18">
      <w:pPr>
        <w:rPr>
          <w:rFonts w:eastAsiaTheme="minorEastAsia"/>
          <w:sz w:val="22"/>
          <w:szCs w:val="22"/>
        </w:rPr>
      </w:pPr>
      <w:r>
        <w:rPr>
          <w:rFonts w:eastAsiaTheme="minorEastAsia"/>
          <w:sz w:val="22"/>
          <w:szCs w:val="22"/>
        </w:rPr>
        <w:t xml:space="preserve">I en bytteøkonomi med privat ejendomsret og to goder er en Walras-ligevægt karakteriseret ved et prissystem </w:t>
      </w:r>
      <m:oMath>
        <m:r>
          <m:rPr>
            <m:sty m:val="bi"/>
          </m:rPr>
          <w:rPr>
            <w:rFonts w:ascii="Cambria Math" w:eastAsiaTheme="minorEastAsia" w:hAnsi="Cambria Math"/>
            <w:sz w:val="22"/>
            <w:szCs w:val="22"/>
          </w:rPr>
          <m:t>p</m:t>
        </m:r>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oMath>
      <w:r w:rsidRPr="008C39FE">
        <w:rPr>
          <w:rFonts w:eastAsiaTheme="minorEastAsia"/>
          <w:sz w:val="22"/>
          <w:szCs w:val="22"/>
        </w:rPr>
        <w:t xml:space="preserve"> og</w:t>
      </w:r>
      <w:r w:rsidR="008C39FE">
        <w:rPr>
          <w:rFonts w:eastAsiaTheme="minorEastAsia"/>
          <w:b/>
          <w:sz w:val="22"/>
          <w:szCs w:val="22"/>
        </w:rPr>
        <w:t xml:space="preserve"> </w:t>
      </w:r>
      <w:r w:rsidR="008C39FE">
        <w:rPr>
          <w:rFonts w:eastAsiaTheme="minorEastAsia"/>
          <w:sz w:val="22"/>
          <w:szCs w:val="22"/>
        </w:rPr>
        <w:t>en tilstand</w:t>
      </w:r>
      <m:oMath>
        <m:d>
          <m:dPr>
            <m:ctrlPr>
              <w:rPr>
                <w:rFonts w:ascii="Cambria Math" w:eastAsiaTheme="minorEastAsia" w:hAnsi="Cambria Math"/>
                <w:i/>
                <w:sz w:val="22"/>
                <w:szCs w:val="22"/>
              </w:rPr>
            </m:ctrlPr>
          </m:dPr>
          <m:e>
            <m:sSup>
              <m:sSupPr>
                <m:ctrlPr>
                  <w:rPr>
                    <w:rFonts w:ascii="Cambria Math" w:eastAsiaTheme="minorEastAsia" w:hAnsi="Cambria Math"/>
                    <w:b/>
                    <w:i/>
                    <w:sz w:val="22"/>
                    <w:szCs w:val="22"/>
                  </w:rPr>
                </m:ctrlPr>
              </m:sSupPr>
              <m:e>
                <m:r>
                  <m:rPr>
                    <m:sty m:val="bi"/>
                  </m:rPr>
                  <w:rPr>
                    <w:rFonts w:ascii="Cambria Math" w:eastAsiaTheme="minorEastAsia" w:hAnsi="Cambria Math"/>
                    <w:sz w:val="22"/>
                    <w:szCs w:val="22"/>
                  </w:rPr>
                  <m:t>x</m:t>
                </m:r>
              </m:e>
              <m:sup>
                <m:r>
                  <m:rPr>
                    <m:sty m:val="bi"/>
                  </m:rPr>
                  <w:rPr>
                    <w:rFonts w:ascii="Cambria Math" w:eastAsiaTheme="minorEastAsia" w:hAnsi="Cambria Math"/>
                    <w:sz w:val="22"/>
                    <w:szCs w:val="22"/>
                  </w:rPr>
                  <m:t>A*</m:t>
                </m:r>
              </m:sup>
            </m:sSup>
            <m:r>
              <m:rPr>
                <m:sty m:val="bi"/>
              </m:rPr>
              <w:rPr>
                <w:rFonts w:ascii="Cambria Math" w:eastAsiaTheme="minorEastAsia" w:hAnsi="Cambria Math"/>
                <w:sz w:val="22"/>
                <w:szCs w:val="22"/>
              </w:rPr>
              <m:t>,</m:t>
            </m:r>
            <m:sSup>
              <m:sSupPr>
                <m:ctrlPr>
                  <w:rPr>
                    <w:rFonts w:ascii="Cambria Math" w:eastAsiaTheme="minorEastAsia" w:hAnsi="Cambria Math"/>
                    <w:b/>
                    <w:i/>
                    <w:sz w:val="22"/>
                    <w:szCs w:val="22"/>
                  </w:rPr>
                </m:ctrlPr>
              </m:sSupPr>
              <m:e>
                <m:r>
                  <m:rPr>
                    <m:sty m:val="bi"/>
                  </m:rPr>
                  <w:rPr>
                    <w:rFonts w:ascii="Cambria Math" w:eastAsiaTheme="minorEastAsia" w:hAnsi="Cambria Math"/>
                    <w:sz w:val="22"/>
                    <w:szCs w:val="22"/>
                  </w:rPr>
                  <m:t>x</m:t>
                </m:r>
              </m:e>
              <m:sup>
                <m:r>
                  <m:rPr>
                    <m:sty m:val="bi"/>
                  </m:rPr>
                  <w:rPr>
                    <w:rFonts w:ascii="Cambria Math" w:eastAsiaTheme="minorEastAsia" w:hAnsi="Cambria Math"/>
                    <w:sz w:val="22"/>
                    <w:szCs w:val="22"/>
                  </w:rPr>
                  <m:t>B*</m:t>
                </m:r>
              </m:sup>
            </m:sSup>
          </m:e>
        </m:d>
        <m:r>
          <m:rPr>
            <m:sty m:val="bi"/>
          </m:rPr>
          <w:rPr>
            <w:rFonts w:ascii="Cambria Math" w:eastAsiaTheme="minorEastAsia" w:hAnsi="Cambria Math"/>
            <w:sz w:val="22"/>
            <w:szCs w:val="22"/>
          </w:rPr>
          <m:t>=</m:t>
        </m:r>
        <m:d>
          <m:dPr>
            <m:ctrlPr>
              <w:rPr>
                <w:rFonts w:ascii="Cambria Math" w:eastAsiaTheme="minorEastAsia" w:hAnsi="Cambria Math"/>
                <w:b/>
                <w:i/>
                <w:sz w:val="22"/>
                <w:szCs w:val="22"/>
              </w:rPr>
            </m:ctrlPr>
          </m:dPr>
          <m:e>
            <m:d>
              <m:dPr>
                <m:ctrlPr>
                  <w:rPr>
                    <w:rFonts w:ascii="Cambria Math" w:eastAsiaTheme="minorEastAsia" w:hAnsi="Cambria Math"/>
                    <w:b/>
                    <w:i/>
                    <w:sz w:val="22"/>
                    <w:szCs w:val="22"/>
                  </w:rPr>
                </m:ctrlPr>
              </m:dPr>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A*</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A*</m:t>
                    </m:r>
                  </m:sup>
                </m:sSubSup>
                <m:ctrlPr>
                  <w:rPr>
                    <w:rFonts w:ascii="Cambria Math" w:eastAsiaTheme="minorEastAsia" w:hAnsi="Cambria Math"/>
                    <w:i/>
                    <w:sz w:val="22"/>
                    <w:szCs w:val="22"/>
                  </w:rPr>
                </m:ctrlPr>
              </m:e>
            </m:d>
            <m:r>
              <w:rPr>
                <w:rFonts w:ascii="Cambria Math" w:eastAsiaTheme="minorEastAsia" w:hAnsi="Cambria Math"/>
                <w:sz w:val="22"/>
                <w:szCs w:val="22"/>
              </w:rPr>
              <m:t>,</m:t>
            </m:r>
            <m:d>
              <m:dPr>
                <m:ctrlPr>
                  <w:rPr>
                    <w:rFonts w:ascii="Cambria Math" w:eastAsiaTheme="minorEastAsia" w:hAnsi="Cambria Math"/>
                    <w:i/>
                    <w:sz w:val="22"/>
                    <w:szCs w:val="22"/>
                  </w:rPr>
                </m:ctrlPr>
              </m:dPr>
              <m:e>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B*</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B*</m:t>
                    </m:r>
                  </m:sup>
                </m:sSubSup>
              </m:e>
            </m:d>
            <m:ctrlPr>
              <w:rPr>
                <w:rFonts w:ascii="Cambria Math" w:eastAsiaTheme="minorEastAsia" w:hAnsi="Cambria Math"/>
                <w:i/>
                <w:sz w:val="22"/>
                <w:szCs w:val="22"/>
              </w:rPr>
            </m:ctrlPr>
          </m:e>
        </m:d>
        <m:r>
          <w:rPr>
            <w:rFonts w:ascii="Cambria Math" w:eastAsiaTheme="minorEastAsia" w:hAnsi="Cambria Math"/>
            <w:sz w:val="22"/>
            <w:szCs w:val="22"/>
          </w:rPr>
          <m:t>,</m:t>
        </m:r>
      </m:oMath>
      <w:r w:rsidR="008C39FE">
        <w:rPr>
          <w:rFonts w:eastAsiaTheme="minorEastAsia"/>
          <w:sz w:val="22"/>
          <w:szCs w:val="22"/>
        </w:rPr>
        <w:t xml:space="preserve"> hvor</w:t>
      </w:r>
    </w:p>
    <w:p w14:paraId="291126D1" w14:textId="77777777" w:rsidR="008C39FE" w:rsidRDefault="008C39FE" w:rsidP="008C39FE">
      <w:pPr>
        <w:pStyle w:val="ListParagraph"/>
        <w:numPr>
          <w:ilvl w:val="0"/>
          <w:numId w:val="30"/>
        </w:numPr>
        <w:rPr>
          <w:rFonts w:eastAsiaTheme="minorEastAsia"/>
          <w:sz w:val="22"/>
          <w:szCs w:val="22"/>
        </w:rPr>
      </w:pPr>
      <w:r w:rsidRPr="008C39FE">
        <w:rPr>
          <w:rFonts w:eastAsiaTheme="minorEastAsia"/>
          <w:i/>
          <w:sz w:val="22"/>
          <w:szCs w:val="22"/>
        </w:rPr>
        <w:t>Udbud = efterspørgsel</w:t>
      </w:r>
      <w:r w:rsidRPr="008C39FE">
        <w:rPr>
          <w:rFonts w:eastAsiaTheme="minorEastAsia"/>
          <w:sz w:val="22"/>
          <w:szCs w:val="22"/>
        </w:rPr>
        <w:t xml:space="preserve"> for begge varer:</w:t>
      </w:r>
    </w:p>
    <w:p w14:paraId="120AF679" w14:textId="77777777" w:rsidR="008C39FE" w:rsidRPr="008C39FE" w:rsidRDefault="00410B93" w:rsidP="008C39FE">
      <w:pPr>
        <w:pStyle w:val="ListParagraph"/>
        <w:rPr>
          <w:rFonts w:eastAsiaTheme="minorEastAsia"/>
          <w:sz w:val="22"/>
          <w:szCs w:val="22"/>
        </w:rPr>
      </w:pPr>
      <m:oMathPara>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A*</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1</m:t>
                  </m:r>
                </m:sub>
                <m:sup>
                  <m:r>
                    <w:rPr>
                      <w:rFonts w:ascii="Cambria Math" w:eastAsiaTheme="minorEastAsia" w:hAnsi="Cambria Math"/>
                      <w:sz w:val="22"/>
                      <w:szCs w:val="22"/>
                    </w:rPr>
                    <m:t>A</m:t>
                  </m:r>
                </m:sup>
              </m:sSubSup>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2</m:t>
                  </m:r>
                </m:sub>
                <m:sup>
                  <m:r>
                    <w:rPr>
                      <w:rFonts w:ascii="Cambria Math" w:eastAsiaTheme="minorEastAsia" w:hAnsi="Cambria Math"/>
                      <w:sz w:val="22"/>
                      <w:szCs w:val="22"/>
                    </w:rPr>
                    <m:t>A</m:t>
                  </m:r>
                </m:sup>
              </m:sSubSup>
            </m:e>
          </m:d>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B*</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1</m:t>
                  </m:r>
                </m:sub>
                <m:sup>
                  <m:r>
                    <w:rPr>
                      <w:rFonts w:ascii="Cambria Math" w:eastAsiaTheme="minorEastAsia" w:hAnsi="Cambria Math"/>
                      <w:sz w:val="22"/>
                      <w:szCs w:val="22"/>
                    </w:rPr>
                    <m:t>B</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2</m:t>
                  </m:r>
                </m:sub>
                <m:sup>
                  <m:r>
                    <w:rPr>
                      <w:rFonts w:ascii="Cambria Math" w:eastAsiaTheme="minorEastAsia" w:hAnsi="Cambria Math"/>
                      <w:sz w:val="22"/>
                      <w:szCs w:val="22"/>
                    </w:rPr>
                    <m:t>B</m:t>
                  </m:r>
                </m:sup>
              </m:sSubSup>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1</m:t>
              </m:r>
            </m:sub>
          </m:sSub>
        </m:oMath>
      </m:oMathPara>
    </w:p>
    <w:p w14:paraId="499E2B91" w14:textId="77777777" w:rsidR="008C39FE" w:rsidRPr="008C39FE" w:rsidRDefault="00410B93" w:rsidP="008C39FE">
      <w:pPr>
        <w:pStyle w:val="ListParagraph"/>
        <w:rPr>
          <w:rFonts w:eastAsiaTheme="minorEastAsia"/>
          <w:sz w:val="22"/>
          <w:szCs w:val="22"/>
        </w:rPr>
      </w:pPr>
      <m:oMathPara>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A*</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1</m:t>
                  </m:r>
                </m:sub>
                <m:sup>
                  <m:r>
                    <w:rPr>
                      <w:rFonts w:ascii="Cambria Math" w:eastAsiaTheme="minorEastAsia" w:hAnsi="Cambria Math"/>
                      <w:sz w:val="22"/>
                      <w:szCs w:val="22"/>
                    </w:rPr>
                    <m:t>A</m:t>
                  </m:r>
                </m:sup>
              </m:sSubSup>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2</m:t>
                  </m:r>
                </m:sub>
                <m:sup>
                  <m:r>
                    <w:rPr>
                      <w:rFonts w:ascii="Cambria Math" w:eastAsiaTheme="minorEastAsia" w:hAnsi="Cambria Math"/>
                      <w:sz w:val="22"/>
                      <w:szCs w:val="22"/>
                    </w:rPr>
                    <m:t>A</m:t>
                  </m:r>
                </m:sup>
              </m:sSubSup>
            </m:e>
          </m:d>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B*</m:t>
              </m:r>
            </m:sup>
          </m:sSubSup>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1</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2</m:t>
                  </m:r>
                </m:sub>
              </m:sSub>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1</m:t>
                  </m:r>
                </m:sub>
                <m:sup>
                  <m:r>
                    <w:rPr>
                      <w:rFonts w:ascii="Cambria Math" w:eastAsiaTheme="minorEastAsia" w:hAnsi="Cambria Math"/>
                      <w:sz w:val="22"/>
                      <w:szCs w:val="22"/>
                    </w:rPr>
                    <m:t>B</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e</m:t>
                  </m:r>
                </m:e>
                <m:sub>
                  <m:r>
                    <w:rPr>
                      <w:rFonts w:ascii="Cambria Math" w:eastAsiaTheme="minorEastAsia" w:hAnsi="Cambria Math"/>
                      <w:sz w:val="22"/>
                      <w:szCs w:val="22"/>
                    </w:rPr>
                    <m:t>2</m:t>
                  </m:r>
                </m:sub>
                <m:sup>
                  <m:r>
                    <w:rPr>
                      <w:rFonts w:ascii="Cambria Math" w:eastAsiaTheme="minorEastAsia" w:hAnsi="Cambria Math"/>
                      <w:sz w:val="22"/>
                      <w:szCs w:val="22"/>
                    </w:rPr>
                    <m:t>B</m:t>
                  </m:r>
                </m:sup>
              </m:sSubSup>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2</m:t>
              </m:r>
            </m:sub>
          </m:sSub>
        </m:oMath>
      </m:oMathPara>
    </w:p>
    <w:p w14:paraId="53FA2893" w14:textId="77777777" w:rsidR="008C39FE" w:rsidRPr="008C39FE" w:rsidRDefault="00410B93" w:rsidP="008C39FE">
      <w:pPr>
        <w:pStyle w:val="ListParagraph"/>
        <w:numPr>
          <w:ilvl w:val="0"/>
          <w:numId w:val="30"/>
        </w:numPr>
        <w:rPr>
          <w:rFonts w:eastAsiaTheme="minorEastAsia"/>
          <w:sz w:val="22"/>
          <w:szCs w:val="22"/>
        </w:rPr>
      </w:pP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A*</m:t>
            </m:r>
          </m:sup>
        </m:sSubSup>
        <m:r>
          <w:rPr>
            <w:rFonts w:ascii="Cambria Math" w:eastAsiaTheme="minorEastAsia" w:hAnsi="Cambria Math"/>
            <w:sz w:val="22"/>
            <w:szCs w:val="22"/>
          </w:rPr>
          <m:t xml:space="preserve">, </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A*</m:t>
            </m:r>
          </m:sup>
        </m:sSubSup>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1</m:t>
            </m:r>
          </m:sub>
          <m:sup>
            <m:r>
              <w:rPr>
                <w:rFonts w:ascii="Cambria Math" w:eastAsiaTheme="minorEastAsia" w:hAnsi="Cambria Math"/>
                <w:sz w:val="22"/>
                <w:szCs w:val="22"/>
              </w:rPr>
              <m:t>B*</m:t>
            </m:r>
          </m:sup>
        </m:sSubSup>
      </m:oMath>
      <w:r w:rsidR="008C39FE">
        <w:rPr>
          <w:rFonts w:eastAsiaTheme="minorEastAsia"/>
          <w:sz w:val="22"/>
          <w:szCs w:val="22"/>
        </w:rPr>
        <w:t xml:space="preserve"> og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2</m:t>
            </m:r>
          </m:sub>
          <m:sup>
            <m:r>
              <w:rPr>
                <w:rFonts w:ascii="Cambria Math" w:eastAsiaTheme="minorEastAsia" w:hAnsi="Cambria Math"/>
                <w:sz w:val="22"/>
                <w:szCs w:val="22"/>
              </w:rPr>
              <m:t>B*</m:t>
            </m:r>
          </m:sup>
        </m:sSubSup>
      </m:oMath>
      <w:r w:rsidR="008C39FE">
        <w:rPr>
          <w:rFonts w:eastAsiaTheme="minorEastAsia"/>
          <w:sz w:val="22"/>
          <w:szCs w:val="22"/>
        </w:rPr>
        <w:t xml:space="preserve"> er de </w:t>
      </w:r>
      <w:r w:rsidR="008C39FE">
        <w:rPr>
          <w:rFonts w:eastAsiaTheme="minorEastAsia"/>
          <w:i/>
          <w:sz w:val="22"/>
          <w:szCs w:val="22"/>
        </w:rPr>
        <w:t xml:space="preserve">optimale efterspørgselsfunktioner </w:t>
      </w:r>
      <w:r w:rsidR="008C39FE">
        <w:rPr>
          <w:rFonts w:eastAsiaTheme="minorEastAsia"/>
          <w:sz w:val="22"/>
          <w:szCs w:val="22"/>
        </w:rPr>
        <w:t>givet priserne. Det skal være en løsning til forbrugernes maksimeringsproblem givet priserne p.</w:t>
      </w:r>
    </w:p>
    <w:p w14:paraId="3EF37382" w14:textId="77777777" w:rsidR="007C1D18" w:rsidRPr="00472CD2" w:rsidRDefault="007C1D18" w:rsidP="007C1D18">
      <w:pPr>
        <w:rPr>
          <w:rFonts w:eastAsiaTheme="minorEastAsia"/>
          <w:sz w:val="22"/>
          <w:szCs w:val="22"/>
        </w:rPr>
      </w:pPr>
    </w:p>
    <w:p w14:paraId="1CA30F7B" w14:textId="77777777" w:rsidR="00235967" w:rsidRPr="00472CD2" w:rsidRDefault="007C1D18" w:rsidP="00235967">
      <w:pPr>
        <w:rPr>
          <w:rFonts w:eastAsiaTheme="minorEastAsia"/>
          <w:b/>
          <w:sz w:val="22"/>
          <w:szCs w:val="22"/>
        </w:rPr>
      </w:pPr>
      <w:r w:rsidRPr="00472CD2">
        <w:rPr>
          <w:rFonts w:eastAsiaTheme="minorEastAsia"/>
          <w:b/>
          <w:sz w:val="22"/>
          <w:szCs w:val="22"/>
        </w:rPr>
        <w:t>Første velfærdsteorem</w:t>
      </w:r>
      <w:r w:rsidR="009E47D7" w:rsidRPr="00472CD2">
        <w:rPr>
          <w:rFonts w:eastAsiaTheme="minorEastAsia"/>
          <w:b/>
          <w:sz w:val="22"/>
          <w:szCs w:val="22"/>
        </w:rPr>
        <w:t xml:space="preserve">: </w:t>
      </w:r>
      <w:r w:rsidR="00235967" w:rsidRPr="00472CD2">
        <w:rPr>
          <w:rFonts w:eastAsiaTheme="minorEastAsia"/>
          <w:i/>
          <w:sz w:val="22"/>
          <w:szCs w:val="22"/>
        </w:rPr>
        <w:t>Hvis alle forbrugere har monotone præferencer, så er enhver Walras-ligevægt Pareto optimal.</w:t>
      </w:r>
      <w:r w:rsidR="00235967" w:rsidRPr="00472CD2">
        <w:rPr>
          <w:rFonts w:eastAsiaTheme="minorEastAsia"/>
          <w:sz w:val="22"/>
          <w:szCs w:val="22"/>
        </w:rPr>
        <w:t xml:space="preserve"> Givet monotonicitet:</w:t>
      </w:r>
      <w:r w:rsidR="0066101F">
        <w:rPr>
          <w:rFonts w:eastAsiaTheme="minorEastAsia"/>
          <w:sz w:val="22"/>
          <w:szCs w:val="22"/>
        </w:rPr>
        <w:t xml:space="preserve"> </w:t>
      </w:r>
      <w:r w:rsidR="00235967" w:rsidRPr="00472CD2">
        <w:rPr>
          <w:sz w:val="22"/>
          <w:szCs w:val="22"/>
        </w:rPr>
        <w:t>Hvis der er en Walras' ligevægt og alle forbrugere vil gøre</w:t>
      </w:r>
      <w:r w:rsidR="008135F9">
        <w:rPr>
          <w:sz w:val="22"/>
          <w:szCs w:val="22"/>
        </w:rPr>
        <w:t>,</w:t>
      </w:r>
      <w:r w:rsidR="00235967" w:rsidRPr="00472CD2">
        <w:rPr>
          <w:sz w:val="22"/>
          <w:szCs w:val="22"/>
        </w:rPr>
        <w:t xml:space="preserve"> hvad der er bedst for dem</w:t>
      </w:r>
      <w:r w:rsidR="008135F9">
        <w:rPr>
          <w:sz w:val="22"/>
          <w:szCs w:val="22"/>
        </w:rPr>
        <w:t>,</w:t>
      </w:r>
      <w:r w:rsidR="00235967" w:rsidRPr="00472CD2">
        <w:rPr>
          <w:sz w:val="22"/>
          <w:szCs w:val="22"/>
        </w:rPr>
        <w:t xml:space="preserve"> vil ligevægten være pareto optimal. Der er dog mange andre antagelser:</w:t>
      </w:r>
    </w:p>
    <w:p w14:paraId="36959F93" w14:textId="77777777" w:rsidR="00235967" w:rsidRPr="00472CD2" w:rsidRDefault="00235967" w:rsidP="00235967">
      <w:pPr>
        <w:numPr>
          <w:ilvl w:val="0"/>
          <w:numId w:val="18"/>
        </w:numPr>
        <w:ind w:left="615"/>
        <w:textAlignment w:val="center"/>
        <w:rPr>
          <w:sz w:val="22"/>
          <w:szCs w:val="22"/>
        </w:rPr>
      </w:pPr>
      <w:r w:rsidRPr="00472CD2">
        <w:rPr>
          <w:sz w:val="22"/>
          <w:szCs w:val="22"/>
        </w:rPr>
        <w:t>Hvad jeg forbruger påvirker ikke andre (miljøet fx) dvs. ingen eksternaliteter</w:t>
      </w:r>
    </w:p>
    <w:p w14:paraId="2517A598" w14:textId="77777777" w:rsidR="00235967" w:rsidRPr="00472CD2" w:rsidRDefault="00235967" w:rsidP="00235967">
      <w:pPr>
        <w:numPr>
          <w:ilvl w:val="0"/>
          <w:numId w:val="18"/>
        </w:numPr>
        <w:ind w:left="615"/>
        <w:textAlignment w:val="center"/>
        <w:rPr>
          <w:sz w:val="22"/>
          <w:szCs w:val="22"/>
        </w:rPr>
      </w:pPr>
      <w:r w:rsidRPr="00472CD2">
        <w:rPr>
          <w:sz w:val="22"/>
          <w:szCs w:val="22"/>
        </w:rPr>
        <w:t>Min nytte påvirkes ikke af de andres nyttenivea</w:t>
      </w:r>
      <w:r w:rsidR="008135F9">
        <w:rPr>
          <w:sz w:val="22"/>
          <w:szCs w:val="22"/>
        </w:rPr>
        <w:t>u.</w:t>
      </w:r>
    </w:p>
    <w:p w14:paraId="17386DDF" w14:textId="77777777" w:rsidR="00235967" w:rsidRPr="00472CD2" w:rsidRDefault="00235967" w:rsidP="007C1D18">
      <w:pPr>
        <w:rPr>
          <w:rFonts w:eastAsiaTheme="minorEastAsia"/>
          <w:sz w:val="22"/>
          <w:szCs w:val="22"/>
        </w:rPr>
      </w:pPr>
    </w:p>
    <w:p w14:paraId="6ADBB995" w14:textId="77777777" w:rsidR="00F5534E" w:rsidRPr="00AC6A85" w:rsidRDefault="007C1D18">
      <w:pPr>
        <w:rPr>
          <w:rFonts w:eastAsiaTheme="minorEastAsia"/>
          <w:i/>
          <w:sz w:val="22"/>
          <w:szCs w:val="22"/>
        </w:rPr>
      </w:pPr>
      <w:r w:rsidRPr="00472CD2">
        <w:rPr>
          <w:rFonts w:eastAsiaTheme="minorEastAsia"/>
          <w:b/>
          <w:sz w:val="22"/>
          <w:szCs w:val="22"/>
        </w:rPr>
        <w:t>Andet velfærdsteorem</w:t>
      </w:r>
      <w:r w:rsidR="00235967" w:rsidRPr="00472CD2">
        <w:rPr>
          <w:rFonts w:eastAsiaTheme="minorEastAsia"/>
          <w:b/>
          <w:sz w:val="22"/>
          <w:szCs w:val="22"/>
        </w:rPr>
        <w:t>:</w:t>
      </w:r>
      <w:r w:rsidR="00235967" w:rsidRPr="00472CD2">
        <w:rPr>
          <w:rFonts w:eastAsiaTheme="minorEastAsia"/>
          <w:i/>
          <w:sz w:val="22"/>
          <w:szCs w:val="22"/>
        </w:rPr>
        <w:t xml:space="preserve"> Hvis alle forbrugeres præferencer er kontinuerte, monotone og strengt konvekse, og der er et positivt udbud af alle varer, så er enhver Pareto optimal fordeling også en Walras-ligevægt (med priser </w:t>
      </w:r>
      <w:r w:rsidR="00235967" w:rsidRPr="00472CD2">
        <w:rPr>
          <w:rFonts w:eastAsiaTheme="minorEastAsia"/>
          <w:b/>
          <w:i/>
          <w:sz w:val="22"/>
          <w:szCs w:val="22"/>
        </w:rPr>
        <w:t>p</w:t>
      </w:r>
      <w:r w:rsidR="00235967" w:rsidRPr="00472CD2">
        <w:rPr>
          <w:rFonts w:eastAsiaTheme="minorEastAsia"/>
          <w:i/>
          <w:sz w:val="22"/>
          <w:szCs w:val="22"/>
        </w:rPr>
        <w:t xml:space="preserve">) for en bytteøkonomi med initialbeholdninger </w:t>
      </w:r>
      <m:oMath>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r>
              <w:rPr>
                <w:rFonts w:ascii="Cambria Math" w:eastAsiaTheme="minorEastAsia" w:hAnsi="Cambria Math"/>
                <w:sz w:val="22"/>
                <w:szCs w:val="22"/>
              </w:rPr>
              <m:t>j</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j</m:t>
            </m:r>
          </m:sup>
        </m:sSup>
        <m:r>
          <w:rPr>
            <w:rFonts w:ascii="Cambria Math" w:eastAsiaTheme="minorEastAsia" w:hAnsi="Cambria Math"/>
            <w:sz w:val="22"/>
            <w:szCs w:val="22"/>
          </w:rPr>
          <m:t>,∀j∈{1,2,…,N}</m:t>
        </m:r>
      </m:oMath>
      <w:r w:rsidR="00235967" w:rsidRPr="00472CD2">
        <w:rPr>
          <w:rFonts w:eastAsiaTheme="minorEastAsia"/>
          <w:i/>
          <w:sz w:val="22"/>
          <w:szCs w:val="22"/>
        </w:rPr>
        <w:t xml:space="preserve">. </w:t>
      </w:r>
      <w:r w:rsidR="00F5534E">
        <w:rPr>
          <w:i/>
          <w:sz w:val="22"/>
          <w:szCs w:val="22"/>
        </w:rPr>
        <w:br w:type="page"/>
      </w:r>
    </w:p>
    <w:p w14:paraId="0A6B8477" w14:textId="77777777" w:rsidR="00B63853" w:rsidRPr="00F5534E" w:rsidRDefault="00B63853" w:rsidP="00235967">
      <w:pPr>
        <w:rPr>
          <w:i/>
          <w:sz w:val="22"/>
          <w:szCs w:val="22"/>
        </w:rPr>
      </w:pPr>
      <w:r w:rsidRPr="00472CD2">
        <w:rPr>
          <w:i/>
          <w:sz w:val="22"/>
          <w:szCs w:val="22"/>
        </w:rPr>
        <w:lastRenderedPageBreak/>
        <w:t>Kap 17. Beslutninger under usikkerhed</w:t>
      </w:r>
    </w:p>
    <w:p w14:paraId="59C57C1B" w14:textId="77777777" w:rsidR="00EA325F" w:rsidRPr="00472CD2" w:rsidRDefault="00B63853" w:rsidP="00B63853">
      <w:pPr>
        <w:rPr>
          <w:sz w:val="22"/>
          <w:szCs w:val="22"/>
        </w:rPr>
      </w:pPr>
      <w:r w:rsidRPr="00472CD2">
        <w:rPr>
          <w:b/>
          <w:sz w:val="22"/>
          <w:szCs w:val="22"/>
        </w:rPr>
        <w:t>Lotteri (simpelt, sammensat)</w:t>
      </w:r>
      <w:r w:rsidR="00C668C0" w:rsidRPr="00472CD2">
        <w:rPr>
          <w:b/>
          <w:sz w:val="22"/>
          <w:szCs w:val="22"/>
        </w:rPr>
        <w:t xml:space="preserve">: </w:t>
      </w:r>
      <w:r w:rsidR="00EA325F" w:rsidRPr="00472CD2">
        <w:rPr>
          <w:sz w:val="22"/>
          <w:szCs w:val="22"/>
        </w:rPr>
        <w:t xml:space="preserve">Et simpelt lotteri har to mulige udfald </w:t>
      </w:r>
      <m:oMath>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oMath>
      <w:r w:rsidR="00EA325F" w:rsidRPr="00472CD2">
        <w:rPr>
          <w:sz w:val="22"/>
          <w:szCs w:val="22"/>
        </w:rPr>
        <w:t xml:space="preserve">. Udfald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oMath>
      <w:r w:rsidR="00EA325F" w:rsidRPr="00472CD2">
        <w:rPr>
          <w:sz w:val="22"/>
          <w:szCs w:val="22"/>
        </w:rPr>
        <w:t xml:space="preserve"> sker med sandsynligheden p og udfald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oMath>
      <w:r w:rsidR="00EA325F" w:rsidRPr="00472CD2">
        <w:rPr>
          <w:sz w:val="22"/>
          <w:szCs w:val="22"/>
        </w:rPr>
        <w:t xml:space="preserve"> sker med sandsynlighed 1-p, og det skrives:</w:t>
      </w:r>
    </w:p>
    <w:p w14:paraId="0836FE77" w14:textId="77777777" w:rsidR="00EA325F" w:rsidRPr="00472CD2" w:rsidRDefault="00EA325F" w:rsidP="00B63853">
      <w:pPr>
        <w:rPr>
          <w:sz w:val="22"/>
          <w:szCs w:val="22"/>
        </w:rPr>
      </w:pPr>
      <m:oMathPara>
        <m:oMath>
          <m:r>
            <w:rPr>
              <w:rFonts w:ascii="Cambria Math" w:hAnsi="Cambria Math"/>
              <w:sz w:val="22"/>
              <w:szCs w:val="22"/>
            </w:rPr>
            <m:t>G=(p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1-p</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oMath>
      </m:oMathPara>
    </w:p>
    <w:p w14:paraId="40CCC8DD" w14:textId="77777777" w:rsidR="00EA325F" w:rsidRPr="00472CD2" w:rsidRDefault="00EA325F" w:rsidP="00B63853">
      <w:pPr>
        <w:rPr>
          <w:sz w:val="22"/>
          <w:szCs w:val="22"/>
        </w:rPr>
      </w:pPr>
    </w:p>
    <w:p w14:paraId="0B429184" w14:textId="77777777" w:rsidR="00EA325F" w:rsidRPr="00472CD2" w:rsidRDefault="00EA325F" w:rsidP="00EA325F">
      <w:pPr>
        <w:pStyle w:val="NormalWeb"/>
        <w:spacing w:before="0" w:beforeAutospacing="0" w:after="0" w:afterAutospacing="0"/>
        <w:rPr>
          <w:sz w:val="22"/>
          <w:szCs w:val="22"/>
        </w:rPr>
      </w:pPr>
      <w:r w:rsidRPr="00472CD2">
        <w:rPr>
          <w:sz w:val="22"/>
          <w:szCs w:val="22"/>
        </w:rPr>
        <w:t xml:space="preserve">Alle sammensatte lotterier kan skrives på en mere simpel notation: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α</m:t>
        </m:r>
        <m:sSubSup>
          <m:sSubSupPr>
            <m:ctrlPr>
              <w:rPr>
                <w:rFonts w:ascii="Cambria Math" w:hAnsi="Cambria Math"/>
                <w:sz w:val="22"/>
                <w:szCs w:val="22"/>
              </w:rPr>
            </m:ctrlPr>
          </m:sSubSupPr>
          <m:e>
            <m:r>
              <w:rPr>
                <w:rFonts w:ascii="Cambria Math" w:hAnsi="Cambria Math"/>
                <w:sz w:val="22"/>
                <w:szCs w:val="22"/>
              </w:rPr>
              <m:t>p</m:t>
            </m:r>
          </m:e>
          <m:sub>
            <m:r>
              <w:rPr>
                <w:rFonts w:ascii="Cambria Math" w:hAnsi="Cambria Math"/>
                <w:sz w:val="22"/>
                <w:szCs w:val="22"/>
              </w:rPr>
              <m:t>i</m:t>
            </m:r>
          </m:sub>
          <m:sup>
            <m:r>
              <w:rPr>
                <w:rFonts w:ascii="Cambria Math" w:hAnsi="Cambria Math"/>
                <w:sz w:val="22"/>
                <w:szCs w:val="22"/>
              </w:rPr>
              <m:t>A</m:t>
            </m:r>
          </m:sup>
        </m:sSubSup>
        <m:r>
          <m:rPr>
            <m:sty m:val="p"/>
          </m:rPr>
          <w:rPr>
            <w:rFonts w:ascii="Cambria Math" w:hAnsi="Cambria Math"/>
            <w:sz w:val="22"/>
            <w:szCs w:val="22"/>
          </w:rPr>
          <m:t>+</m:t>
        </m:r>
        <m:d>
          <m:dPr>
            <m:ctrlPr>
              <w:rPr>
                <w:rFonts w:ascii="Cambria Math" w:hAnsi="Cambria Math"/>
                <w:sz w:val="22"/>
                <w:szCs w:val="22"/>
              </w:rPr>
            </m:ctrlPr>
          </m:dPr>
          <m:e>
            <m:r>
              <m:rPr>
                <m:sty m:val="p"/>
              </m:rPr>
              <w:rPr>
                <w:rFonts w:ascii="Cambria Math" w:hAnsi="Cambria Math"/>
                <w:sz w:val="22"/>
                <w:szCs w:val="22"/>
              </w:rPr>
              <m:t>1-</m:t>
            </m:r>
            <m:r>
              <w:rPr>
                <w:rFonts w:ascii="Cambria Math" w:hAnsi="Cambria Math"/>
                <w:sz w:val="22"/>
                <w:szCs w:val="22"/>
              </w:rPr>
              <m:t>α</m:t>
            </m:r>
          </m:e>
        </m:d>
        <m:sSubSup>
          <m:sSubSupPr>
            <m:ctrlPr>
              <w:rPr>
                <w:rFonts w:ascii="Cambria Math" w:hAnsi="Cambria Math"/>
                <w:sz w:val="22"/>
                <w:szCs w:val="22"/>
              </w:rPr>
            </m:ctrlPr>
          </m:sSubSupPr>
          <m:e>
            <m:r>
              <w:rPr>
                <w:rFonts w:ascii="Cambria Math" w:hAnsi="Cambria Math"/>
                <w:sz w:val="22"/>
                <w:szCs w:val="22"/>
              </w:rPr>
              <m:t>p</m:t>
            </m:r>
          </m:e>
          <m:sub>
            <m:r>
              <w:rPr>
                <w:rFonts w:ascii="Cambria Math" w:hAnsi="Cambria Math"/>
                <w:sz w:val="22"/>
                <w:szCs w:val="22"/>
              </w:rPr>
              <m:t>i</m:t>
            </m:r>
          </m:sub>
          <m:sup>
            <m:r>
              <w:rPr>
                <w:rFonts w:ascii="Cambria Math" w:hAnsi="Cambria Math"/>
                <w:sz w:val="22"/>
                <w:szCs w:val="22"/>
              </w:rPr>
              <m:t>B</m:t>
            </m:r>
          </m:sup>
        </m:sSubSup>
        <m:r>
          <w:rPr>
            <w:rFonts w:ascii="Cambria Math" w:hAnsi="Cambria Math"/>
            <w:sz w:val="22"/>
            <w:szCs w:val="22"/>
          </w:rPr>
          <m:t xml:space="preserve">. </m:t>
        </m:r>
      </m:oMath>
      <w:r w:rsidRPr="00472CD2">
        <w:rPr>
          <w:sz w:val="22"/>
          <w:szCs w:val="22"/>
        </w:rPr>
        <w:t>Givet to lotterier A og B er det sammensatte lotteri givet ved:</w:t>
      </w:r>
    </w:p>
    <w:p w14:paraId="13D53685" w14:textId="77777777" w:rsidR="00EA325F" w:rsidRPr="00472CD2" w:rsidRDefault="00EA325F" w:rsidP="00EA325F">
      <w:pPr>
        <w:pStyle w:val="NormalWeb"/>
        <w:spacing w:before="0" w:beforeAutospacing="0" w:after="0" w:afterAutospacing="0"/>
        <w:rPr>
          <w:sz w:val="22"/>
          <w:szCs w:val="22"/>
        </w:rPr>
      </w:pPr>
      <m:oMathPara>
        <m:oMath>
          <m:r>
            <w:rPr>
              <w:rFonts w:ascii="Cambria Math" w:hAnsi="Cambria Math"/>
              <w:sz w:val="22"/>
              <w:szCs w:val="22"/>
            </w:rPr>
            <m:t>G=(</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oMath>
      </m:oMathPara>
    </w:p>
    <w:p w14:paraId="75993D51" w14:textId="77777777" w:rsidR="00C668C0" w:rsidRPr="00472CD2" w:rsidRDefault="00C668C0" w:rsidP="00B63853">
      <w:pPr>
        <w:rPr>
          <w:sz w:val="22"/>
          <w:szCs w:val="22"/>
        </w:rPr>
      </w:pPr>
    </w:p>
    <w:p w14:paraId="12D244B0" w14:textId="77777777" w:rsidR="00C668C0" w:rsidRPr="00472CD2" w:rsidRDefault="00B63853" w:rsidP="00B63853">
      <w:pPr>
        <w:rPr>
          <w:sz w:val="22"/>
          <w:szCs w:val="22"/>
        </w:rPr>
      </w:pPr>
      <w:r w:rsidRPr="00472CD2">
        <w:rPr>
          <w:b/>
          <w:sz w:val="22"/>
          <w:szCs w:val="22"/>
        </w:rPr>
        <w:t>von Neuman-</w:t>
      </w:r>
      <w:proofErr w:type="spellStart"/>
      <w:r w:rsidRPr="00472CD2">
        <w:rPr>
          <w:b/>
          <w:sz w:val="22"/>
          <w:szCs w:val="22"/>
        </w:rPr>
        <w:t>Morgenstern</w:t>
      </w:r>
      <w:proofErr w:type="spellEnd"/>
      <w:r w:rsidRPr="00472CD2">
        <w:rPr>
          <w:b/>
          <w:sz w:val="22"/>
          <w:szCs w:val="22"/>
        </w:rPr>
        <w:t xml:space="preserve"> (</w:t>
      </w:r>
      <w:proofErr w:type="spellStart"/>
      <w:r w:rsidRPr="00472CD2">
        <w:rPr>
          <w:b/>
          <w:sz w:val="22"/>
          <w:szCs w:val="22"/>
        </w:rPr>
        <w:t>vNM</w:t>
      </w:r>
      <w:proofErr w:type="spellEnd"/>
      <w:r w:rsidRPr="00472CD2">
        <w:rPr>
          <w:b/>
          <w:sz w:val="22"/>
          <w:szCs w:val="22"/>
        </w:rPr>
        <w:t>) forventet nyttefunktion</w:t>
      </w:r>
      <w:r w:rsidR="00EA325F" w:rsidRPr="00472CD2">
        <w:rPr>
          <w:b/>
          <w:sz w:val="22"/>
          <w:szCs w:val="22"/>
        </w:rPr>
        <w:t xml:space="preserve">: </w:t>
      </w:r>
      <w:r w:rsidR="00EA325F" w:rsidRPr="00472CD2">
        <w:rPr>
          <w:sz w:val="22"/>
          <w:szCs w:val="22"/>
        </w:rPr>
        <w:t>vNM siger, at den samlede nytte uden man kender udfaldet er giv</w:t>
      </w:r>
      <w:r w:rsidR="009949F8">
        <w:rPr>
          <w:sz w:val="22"/>
          <w:szCs w:val="22"/>
        </w:rPr>
        <w:t>et</w:t>
      </w:r>
      <w:r w:rsidR="00EA325F" w:rsidRPr="00472CD2">
        <w:rPr>
          <w:sz w:val="22"/>
          <w:szCs w:val="22"/>
        </w:rPr>
        <w:t xml:space="preserve"> som den forventede nytte. Udfald 1 giver </w:t>
      </w:r>
      <w:r w:rsidR="006E2506">
        <w:rPr>
          <w:sz w:val="22"/>
          <w:szCs w:val="22"/>
        </w:rPr>
        <w:t>é</w:t>
      </w:r>
      <w:r w:rsidR="00EA325F" w:rsidRPr="00472CD2">
        <w:rPr>
          <w:sz w:val="22"/>
          <w:szCs w:val="22"/>
        </w:rPr>
        <w:t>n nytteværdi, mens udfald 2 giver en anden nytteværdi. Den kan skrives som:</w:t>
      </w:r>
    </w:p>
    <w:p w14:paraId="27A1DBF2" w14:textId="77777777" w:rsidR="00EA325F" w:rsidRPr="00472CD2" w:rsidRDefault="00EA325F" w:rsidP="00B63853">
      <w:pPr>
        <w:rPr>
          <w:sz w:val="22"/>
          <w:szCs w:val="22"/>
        </w:rPr>
      </w:pPr>
      <m:oMathPara>
        <m:oMath>
          <m:r>
            <w:rPr>
              <w:rFonts w:ascii="Cambria Math" w:hAnsi="Cambria Math"/>
              <w:sz w:val="22"/>
              <w:szCs w:val="22"/>
            </w:rPr>
            <m:t>U(G)=</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u</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=E[u</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e>
          </m:nary>
        </m:oMath>
      </m:oMathPara>
    </w:p>
    <w:p w14:paraId="077F9BC0" w14:textId="77777777" w:rsidR="00EA325F" w:rsidRPr="00472CD2" w:rsidRDefault="00EA325F" w:rsidP="00B63853">
      <w:pPr>
        <w:rPr>
          <w:sz w:val="22"/>
          <w:szCs w:val="22"/>
        </w:rPr>
      </w:pPr>
      <w:r w:rsidRPr="00472CD2">
        <w:rPr>
          <w:sz w:val="22"/>
          <w:szCs w:val="22"/>
        </w:rPr>
        <w:t xml:space="preserve">, hvor </w:t>
      </w:r>
      <m:oMath>
        <m:r>
          <w:rPr>
            <w:rFonts w:ascii="Cambria Math" w:hAnsi="Cambria Math"/>
            <w:sz w:val="22"/>
            <w:szCs w:val="22"/>
          </w:rPr>
          <m:t>u:X→R</m:t>
        </m:r>
      </m:oMath>
      <w:r w:rsidRPr="00472CD2">
        <w:rPr>
          <w:sz w:val="22"/>
          <w:szCs w:val="22"/>
        </w:rPr>
        <w:t xml:space="preserve"> er Bernoulli nyttefunktionen. </w:t>
      </w:r>
    </w:p>
    <w:p w14:paraId="4586B724" w14:textId="77777777" w:rsidR="006E2506" w:rsidRDefault="00EA325F" w:rsidP="00B63853">
      <w:pPr>
        <w:rPr>
          <w:sz w:val="22"/>
          <w:szCs w:val="22"/>
        </w:rPr>
      </w:pPr>
      <w:r w:rsidRPr="00472CD2">
        <w:rPr>
          <w:sz w:val="22"/>
          <w:szCs w:val="22"/>
        </w:rPr>
        <w:t>Det bemærkes, at man ikke kan lave monoton transformation for denne nyttefunktion, da det vil påvirke ens usikkerhed.</w:t>
      </w:r>
      <w:r w:rsidR="006E2506">
        <w:rPr>
          <w:sz w:val="22"/>
          <w:szCs w:val="22"/>
        </w:rPr>
        <w:t xml:space="preserve"> Hvis forbrugerne af vNM-præferencer evaluerer de beslutninger under usikkerhed således:</w:t>
      </w:r>
    </w:p>
    <w:p w14:paraId="5C2CC83A" w14:textId="77777777" w:rsidR="006E2506" w:rsidRPr="00472CD2" w:rsidRDefault="006E2506" w:rsidP="00B63853">
      <w:pPr>
        <w:rPr>
          <w:sz w:val="22"/>
          <w:szCs w:val="22"/>
        </w:rPr>
      </w:pPr>
      <m:oMathPara>
        <m:oMath>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=p⋅u</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G</m:t>
                  </m:r>
                </m:sub>
              </m:sSub>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1-p</m:t>
              </m:r>
            </m:e>
          </m:d>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B</m:t>
              </m:r>
            </m:sub>
          </m:sSub>
          <m:r>
            <w:rPr>
              <w:rFonts w:ascii="Cambria Math" w:hAnsi="Cambria Math"/>
              <w:sz w:val="22"/>
              <w:szCs w:val="22"/>
            </w:rPr>
            <m:t>)</m:t>
          </m:r>
        </m:oMath>
      </m:oMathPara>
    </w:p>
    <w:p w14:paraId="3D0A4558" w14:textId="77777777" w:rsidR="00EA325F" w:rsidRPr="00472CD2" w:rsidRDefault="00EA325F" w:rsidP="00B63853">
      <w:pPr>
        <w:rPr>
          <w:sz w:val="22"/>
          <w:szCs w:val="22"/>
        </w:rPr>
      </w:pPr>
    </w:p>
    <w:p w14:paraId="4E130680" w14:textId="77777777" w:rsidR="00B63853" w:rsidRPr="00472CD2" w:rsidRDefault="00B63853" w:rsidP="00B63853">
      <w:pPr>
        <w:rPr>
          <w:sz w:val="22"/>
          <w:szCs w:val="22"/>
        </w:rPr>
      </w:pPr>
      <w:proofErr w:type="spellStart"/>
      <w:r w:rsidRPr="00472CD2">
        <w:rPr>
          <w:b/>
          <w:sz w:val="22"/>
          <w:szCs w:val="22"/>
        </w:rPr>
        <w:t>Uafhængigshedsaksiomet</w:t>
      </w:r>
      <w:proofErr w:type="spellEnd"/>
      <w:r w:rsidR="00EA325F" w:rsidRPr="00472CD2">
        <w:rPr>
          <w:sz w:val="22"/>
          <w:szCs w:val="22"/>
        </w:rPr>
        <w:t>: Dette tilsiger, at hvis man i udgangspunktet foretrækker lotteri A frem for lotteri B så skal en oplysning om et tredje lotteri C ikke påvirke vores præferencer.</w:t>
      </w:r>
    </w:p>
    <w:p w14:paraId="4AED4BEB" w14:textId="77777777" w:rsidR="00C668C0" w:rsidRPr="00472CD2" w:rsidRDefault="00C668C0" w:rsidP="00B63853">
      <w:pPr>
        <w:rPr>
          <w:sz w:val="22"/>
          <w:szCs w:val="22"/>
        </w:rPr>
      </w:pPr>
    </w:p>
    <w:p w14:paraId="0C865409" w14:textId="77777777" w:rsidR="00B63853" w:rsidRPr="00472CD2" w:rsidRDefault="00B63853" w:rsidP="00B63853">
      <w:pPr>
        <w:rPr>
          <w:sz w:val="22"/>
          <w:szCs w:val="22"/>
        </w:rPr>
      </w:pPr>
      <w:r w:rsidRPr="00472CD2">
        <w:rPr>
          <w:b/>
          <w:sz w:val="22"/>
          <w:szCs w:val="22"/>
        </w:rPr>
        <w:t>Allais’ paradoks</w:t>
      </w:r>
      <w:r w:rsidR="00EA325F" w:rsidRPr="00472CD2">
        <w:rPr>
          <w:b/>
          <w:sz w:val="22"/>
          <w:szCs w:val="22"/>
        </w:rPr>
        <w:t xml:space="preserve">: </w:t>
      </w:r>
    </w:p>
    <w:p w14:paraId="185292B2" w14:textId="77777777" w:rsidR="00C668C0" w:rsidRPr="00472CD2" w:rsidRDefault="00EA325F" w:rsidP="00B63853">
      <w:pPr>
        <w:rPr>
          <w:sz w:val="22"/>
          <w:szCs w:val="22"/>
        </w:rPr>
      </w:pPr>
      <w:r w:rsidRPr="00472CD2">
        <w:rPr>
          <w:noProof/>
          <w:sz w:val="22"/>
          <w:szCs w:val="22"/>
        </w:rPr>
        <w:drawing>
          <wp:inline distT="0" distB="0" distL="0" distR="0" wp14:anchorId="63D7125D" wp14:editId="4CE8683B">
            <wp:extent cx="2603351" cy="1091727"/>
            <wp:effectExtent l="0" t="0" r="635" b="6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ærmbillede 2018-11-10 kl. 16.22.35.png"/>
                    <pic:cNvPicPr/>
                  </pic:nvPicPr>
                  <pic:blipFill>
                    <a:blip r:embed="rId14">
                      <a:extLst>
                        <a:ext uri="{28A0092B-C50C-407E-A947-70E740481C1C}">
                          <a14:useLocalDpi xmlns:a14="http://schemas.microsoft.com/office/drawing/2010/main" val="0"/>
                        </a:ext>
                      </a:extLst>
                    </a:blip>
                    <a:stretch>
                      <a:fillRect/>
                    </a:stretch>
                  </pic:blipFill>
                  <pic:spPr>
                    <a:xfrm>
                      <a:off x="0" y="0"/>
                      <a:ext cx="2623174" cy="1100040"/>
                    </a:xfrm>
                    <a:prstGeom prst="rect">
                      <a:avLst/>
                    </a:prstGeom>
                  </pic:spPr>
                </pic:pic>
              </a:graphicData>
            </a:graphic>
          </wp:inline>
        </w:drawing>
      </w:r>
    </w:p>
    <w:p w14:paraId="32D27DB2" w14:textId="77777777" w:rsidR="00EA325F" w:rsidRPr="00472CD2" w:rsidRDefault="00EA325F" w:rsidP="00EA325F">
      <w:pPr>
        <w:pStyle w:val="NormalWeb"/>
        <w:spacing w:before="0" w:beforeAutospacing="0" w:after="0" w:afterAutospacing="0"/>
        <w:rPr>
          <w:sz w:val="22"/>
          <w:szCs w:val="22"/>
        </w:rPr>
      </w:pPr>
      <w:r w:rsidRPr="00472CD2">
        <w:rPr>
          <w:sz w:val="22"/>
          <w:szCs w:val="22"/>
        </w:rPr>
        <w:t xml:space="preserve">Udgangspunkt: Mange vælger </w:t>
      </w:r>
      <m:oMath>
        <m:sSub>
          <m:sSubPr>
            <m:ctrlPr>
              <w:rPr>
                <w:rFonts w:ascii="Cambria Math" w:hAnsi="Cambria Math"/>
                <w:sz w:val="22"/>
                <w:szCs w:val="22"/>
              </w:rPr>
            </m:ctrlPr>
          </m:sSubPr>
          <m:e>
            <m:r>
              <w:rPr>
                <w:rFonts w:ascii="Cambria Math" w:hAnsi="Cambria Math"/>
                <w:sz w:val="22"/>
                <w:szCs w:val="22"/>
              </w:rPr>
              <m:t>A</m:t>
            </m:r>
          </m:e>
          <m:sub>
            <m:r>
              <m:rPr>
                <m:sty m:val="p"/>
              </m:rPr>
              <w:rPr>
                <w:rFonts w:ascii="Cambria Math" w:hAnsi="Cambria Math"/>
                <w:sz w:val="22"/>
                <w:szCs w:val="22"/>
              </w:rPr>
              <m:t>1</m:t>
            </m:r>
          </m:sub>
        </m:sSub>
      </m:oMath>
      <w:r w:rsidRPr="00472CD2">
        <w:rPr>
          <w:sz w:val="22"/>
          <w:szCs w:val="22"/>
        </w:rPr>
        <w:t xml:space="preserve"> og </w:t>
      </w:r>
      <m:oMath>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2</m:t>
            </m:r>
          </m:sub>
        </m:sSub>
      </m:oMath>
      <w:r w:rsidRPr="00472CD2">
        <w:rPr>
          <w:sz w:val="22"/>
          <w:szCs w:val="22"/>
        </w:rPr>
        <w:t xml:space="preserve"> </w:t>
      </w:r>
    </w:p>
    <w:p w14:paraId="502CF6FF" w14:textId="77777777" w:rsidR="00EA325F" w:rsidRPr="00472CD2" w:rsidRDefault="00EA325F" w:rsidP="00EA325F">
      <w:pPr>
        <w:pStyle w:val="NormalWeb"/>
        <w:spacing w:before="0" w:beforeAutospacing="0" w:after="0" w:afterAutospacing="0"/>
        <w:rPr>
          <w:sz w:val="22"/>
          <w:szCs w:val="22"/>
        </w:rPr>
      </w:pPr>
      <w:r w:rsidRPr="00472CD2">
        <w:rPr>
          <w:sz w:val="22"/>
          <w:szCs w:val="22"/>
        </w:rPr>
        <w:t> </w:t>
      </w:r>
    </w:p>
    <w:p w14:paraId="680C6C9A" w14:textId="77777777" w:rsidR="00EA325F" w:rsidRPr="00472CD2" w:rsidRDefault="00EA325F" w:rsidP="00EA325F">
      <w:pPr>
        <w:pStyle w:val="NormalWeb"/>
        <w:spacing w:before="0" w:beforeAutospacing="0" w:after="0" w:afterAutospacing="0"/>
        <w:rPr>
          <w:sz w:val="22"/>
          <w:szCs w:val="22"/>
        </w:rPr>
      </w:pPr>
      <w:r w:rsidRPr="00472CD2">
        <w:rPr>
          <w:bCs/>
          <w:sz w:val="22"/>
          <w:szCs w:val="22"/>
        </w:rPr>
        <w:t>Paradoks:</w:t>
      </w:r>
      <w:r w:rsidRPr="00472CD2">
        <w:rPr>
          <w:b/>
          <w:bCs/>
          <w:sz w:val="22"/>
          <w:szCs w:val="22"/>
        </w:rPr>
        <w:t xml:space="preserve"> </w:t>
      </w:r>
      <m:oMath>
        <m:r>
          <w:rPr>
            <w:rFonts w:ascii="Cambria Math" w:hAnsi="Cambria Math"/>
            <w:sz w:val="22"/>
            <w:szCs w:val="22"/>
          </w:rPr>
          <m:t>U</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1</m:t>
                </m:r>
              </m:sub>
            </m:sSub>
          </m:e>
        </m:d>
        <m:r>
          <m:rPr>
            <m:sty m:val="p"/>
          </m:rPr>
          <w:rPr>
            <w:rFonts w:ascii="Cambria Math" w:hAnsi="Cambria Math"/>
            <w:sz w:val="22"/>
            <w:szCs w:val="22"/>
          </w:rPr>
          <m:t>&gt;</m:t>
        </m:r>
        <m:r>
          <w:rPr>
            <w:rFonts w:ascii="Cambria Math" w:hAnsi="Cambria Math"/>
            <w:sz w:val="22"/>
            <w:szCs w:val="22"/>
          </w:rPr>
          <m:t>U</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2</m:t>
            </m:r>
          </m:sub>
        </m:sSub>
        <m:r>
          <m:rPr>
            <m:sty m:val="p"/>
          </m:rPr>
          <w:rPr>
            <w:rFonts w:ascii="Cambria Math" w:hAnsi="Cambria Math"/>
            <w:sz w:val="22"/>
            <w:szCs w:val="22"/>
          </w:rPr>
          <m:t>)</m:t>
        </m:r>
      </m:oMath>
      <w:r w:rsidRPr="00472CD2">
        <w:rPr>
          <w:sz w:val="22"/>
          <w:szCs w:val="22"/>
        </w:rPr>
        <w:t xml:space="preserve"> følger af, at </w:t>
      </w:r>
      <m:oMath>
        <m:r>
          <w:rPr>
            <w:rFonts w:ascii="Cambria Math" w:hAnsi="Cambria Math"/>
            <w:sz w:val="22"/>
            <w:szCs w:val="22"/>
          </w:rPr>
          <m:t>U</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m:rPr>
                    <m:sty m:val="p"/>
                  </m:rPr>
                  <w:rPr>
                    <w:rFonts w:ascii="Cambria Math" w:hAnsi="Cambria Math"/>
                    <w:sz w:val="22"/>
                    <w:szCs w:val="22"/>
                  </w:rPr>
                  <m:t>1</m:t>
                </m:r>
              </m:sub>
            </m:sSub>
          </m:e>
        </m:d>
        <m:r>
          <m:rPr>
            <m:sty m:val="p"/>
          </m:rPr>
          <w:rPr>
            <w:rFonts w:ascii="Cambria Math" w:hAnsi="Cambria Math"/>
            <w:sz w:val="22"/>
            <w:szCs w:val="22"/>
          </w:rPr>
          <m:t>&gt;</m:t>
        </m:r>
        <m:r>
          <w:rPr>
            <w:rFonts w:ascii="Cambria Math" w:hAnsi="Cambria Math"/>
            <w:sz w:val="22"/>
            <w:szCs w:val="22"/>
          </w:rPr>
          <m:t>U</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m:rPr>
                    <m:sty m:val="p"/>
                  </m:rPr>
                  <w:rPr>
                    <w:rFonts w:ascii="Cambria Math" w:hAnsi="Cambria Math"/>
                    <w:sz w:val="22"/>
                    <w:szCs w:val="22"/>
                  </w:rPr>
                  <m:t>2</m:t>
                </m:r>
              </m:sub>
            </m:sSub>
          </m:e>
        </m:d>
      </m:oMath>
    </w:p>
    <w:p w14:paraId="3FAF333A" w14:textId="77777777" w:rsidR="00EA325F" w:rsidRPr="00472CD2" w:rsidRDefault="00EA325F" w:rsidP="00EA325F">
      <w:pPr>
        <w:pStyle w:val="NormalWeb"/>
        <w:spacing w:before="0" w:beforeAutospacing="0" w:after="0" w:afterAutospacing="0"/>
        <w:rPr>
          <w:sz w:val="22"/>
          <w:szCs w:val="22"/>
        </w:rPr>
      </w:pPr>
      <w:r w:rsidRPr="00472CD2">
        <w:rPr>
          <w:sz w:val="22"/>
          <w:szCs w:val="22"/>
        </w:rPr>
        <w:t xml:space="preserve">Hvis man har vNM nytte, så giver svarmulighed B ikke mening. Dette kaldes </w:t>
      </w:r>
      <w:proofErr w:type="spellStart"/>
      <w:r w:rsidRPr="00472CD2">
        <w:rPr>
          <w:sz w:val="22"/>
          <w:szCs w:val="22"/>
        </w:rPr>
        <w:t>Alliais</w:t>
      </w:r>
      <w:proofErr w:type="spellEnd"/>
      <w:r w:rsidRPr="00472CD2">
        <w:rPr>
          <w:sz w:val="22"/>
          <w:szCs w:val="22"/>
        </w:rPr>
        <w:t>' Paradoks.</w:t>
      </w:r>
    </w:p>
    <w:p w14:paraId="3F4D0566" w14:textId="77777777" w:rsidR="00EA325F" w:rsidRPr="00472CD2" w:rsidRDefault="00EA325F" w:rsidP="00EA325F">
      <w:pPr>
        <w:pStyle w:val="NormalWeb"/>
        <w:spacing w:before="0" w:beforeAutospacing="0" w:after="0" w:afterAutospacing="0"/>
        <w:rPr>
          <w:sz w:val="22"/>
          <w:szCs w:val="22"/>
        </w:rPr>
      </w:pPr>
      <w:r w:rsidRPr="00472CD2">
        <w:rPr>
          <w:sz w:val="22"/>
          <w:szCs w:val="22"/>
        </w:rPr>
        <w:t>Dermed vil folk ikke altid handle ud fra forventet nytte. Nogen har fortolket det som, at de har lavet en "fejl" til at starte med.</w:t>
      </w:r>
    </w:p>
    <w:p w14:paraId="08D4DEEB" w14:textId="77777777" w:rsidR="00EA325F" w:rsidRPr="00472CD2" w:rsidRDefault="00EA325F" w:rsidP="00B63853">
      <w:pPr>
        <w:rPr>
          <w:sz w:val="22"/>
          <w:szCs w:val="22"/>
        </w:rPr>
      </w:pPr>
    </w:p>
    <w:p w14:paraId="69788E13" w14:textId="77777777" w:rsidR="00B63853" w:rsidRPr="00472CD2" w:rsidRDefault="00B63853" w:rsidP="00B63853">
      <w:pPr>
        <w:rPr>
          <w:b/>
          <w:sz w:val="22"/>
          <w:szCs w:val="22"/>
        </w:rPr>
      </w:pPr>
      <w:r w:rsidRPr="00472CD2">
        <w:rPr>
          <w:b/>
          <w:sz w:val="22"/>
          <w:szCs w:val="22"/>
        </w:rPr>
        <w:t>Forventet værdi vs. forventet nytte</w:t>
      </w:r>
    </w:p>
    <w:p w14:paraId="50EF4B4A" w14:textId="77777777" w:rsidR="008C3DE5" w:rsidRPr="00472CD2" w:rsidRDefault="008C3DE5" w:rsidP="00B63853">
      <w:pPr>
        <w:rPr>
          <w:sz w:val="22"/>
          <w:szCs w:val="22"/>
        </w:rPr>
      </w:pPr>
      <w:r w:rsidRPr="00472CD2">
        <w:rPr>
          <w:sz w:val="22"/>
          <w:szCs w:val="22"/>
        </w:rPr>
        <w:t xml:space="preserve">Der er forskel på nytte og værdi. Den forventede værdi af et lotteri er den vægtede sum af værdien af </w:t>
      </w:r>
      <w:proofErr w:type="spellStart"/>
      <w:r w:rsidRPr="00472CD2">
        <w:rPr>
          <w:sz w:val="22"/>
          <w:szCs w:val="22"/>
        </w:rPr>
        <w:t>outcome</w:t>
      </w:r>
      <w:proofErr w:type="spellEnd"/>
      <w:r w:rsidRPr="00472CD2">
        <w:rPr>
          <w:sz w:val="22"/>
          <w:szCs w:val="22"/>
        </w:rPr>
        <w:t>. Man betragter hhv. nytten af den forventede værdi og den forventede nytte. Den forventede nytte afhænger af ens risiko attituder.</w:t>
      </w:r>
      <w:r w:rsidR="006E2506">
        <w:rPr>
          <w:sz w:val="22"/>
          <w:szCs w:val="22"/>
        </w:rPr>
        <w:t xml:space="preserve"> </w:t>
      </w:r>
      <w:r w:rsidRPr="00472CD2">
        <w:rPr>
          <w:sz w:val="22"/>
          <w:szCs w:val="22"/>
        </w:rPr>
        <w:t>Den forventede værdi af et lotteri G er givet ved:</w:t>
      </w:r>
    </w:p>
    <w:p w14:paraId="07282E4D" w14:textId="77777777" w:rsidR="008C3DE5" w:rsidRPr="006E2506" w:rsidRDefault="008C3DE5" w:rsidP="00B63853">
      <w:pPr>
        <w:rPr>
          <w:sz w:val="22"/>
          <w:szCs w:val="22"/>
        </w:rPr>
      </w:pPr>
      <m:oMathPara>
        <m:oMath>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=E[x]</m:t>
              </m:r>
            </m:e>
          </m:nary>
        </m:oMath>
      </m:oMathPara>
    </w:p>
    <w:p w14:paraId="2B850056" w14:textId="77777777" w:rsidR="006E2506" w:rsidRPr="00472CD2" w:rsidRDefault="006E2506" w:rsidP="00B63853">
      <w:pPr>
        <w:rPr>
          <w:sz w:val="22"/>
          <w:szCs w:val="22"/>
        </w:rPr>
      </w:pPr>
      <w:r>
        <w:rPr>
          <w:sz w:val="22"/>
          <w:szCs w:val="22"/>
        </w:rPr>
        <w:t xml:space="preserve">Hvis man </w:t>
      </w:r>
    </w:p>
    <w:p w14:paraId="286ABE35" w14:textId="77777777" w:rsidR="00B63853" w:rsidRPr="00472CD2" w:rsidRDefault="00B63853" w:rsidP="00B63853">
      <w:pPr>
        <w:rPr>
          <w:b/>
          <w:sz w:val="22"/>
          <w:szCs w:val="22"/>
        </w:rPr>
      </w:pPr>
      <w:r w:rsidRPr="00472CD2">
        <w:rPr>
          <w:b/>
          <w:sz w:val="22"/>
          <w:szCs w:val="22"/>
        </w:rPr>
        <w:t>Sikkerhedsækvivalens</w:t>
      </w:r>
    </w:p>
    <w:p w14:paraId="220FBE5D" w14:textId="77777777" w:rsidR="00C668C0" w:rsidRPr="00472CD2" w:rsidRDefault="008C3DE5" w:rsidP="00B63853">
      <w:pPr>
        <w:rPr>
          <w:sz w:val="22"/>
          <w:szCs w:val="22"/>
        </w:rPr>
      </w:pPr>
      <w:r w:rsidRPr="00472CD2">
        <w:rPr>
          <w:sz w:val="22"/>
          <w:szCs w:val="22"/>
        </w:rPr>
        <w:t>Sikkerhedsækvivalent</w:t>
      </w:r>
      <w:r w:rsidR="006E2506">
        <w:rPr>
          <w:sz w:val="22"/>
          <w:szCs w:val="22"/>
        </w:rPr>
        <w:t>en defineres som det sikre beløb forbrugeren ville være indifferent mellem at modtage ift. at deltage i lotteriet.</w:t>
      </w:r>
      <w:r w:rsidR="00063BC2" w:rsidRPr="00063BC2">
        <w:rPr>
          <w:sz w:val="22"/>
          <w:szCs w:val="22"/>
        </w:rPr>
        <w:t xml:space="preserve"> Hvor meget er man villig til at gå ned i forventet værdi for at få noget med sikkerhed, der giver samme nytte</w:t>
      </w:r>
      <w:r w:rsidR="00063BC2">
        <w:rPr>
          <w:sz w:val="22"/>
          <w:szCs w:val="22"/>
        </w:rPr>
        <w:t xml:space="preserve">. </w:t>
      </w:r>
      <w:r w:rsidR="006E2506">
        <w:rPr>
          <w:sz w:val="22"/>
          <w:szCs w:val="22"/>
        </w:rPr>
        <w:t xml:space="preserve"> </w:t>
      </w:r>
      <w:r w:rsidRPr="00472CD2">
        <w:rPr>
          <w:sz w:val="22"/>
          <w:szCs w:val="22"/>
        </w:rPr>
        <w:t>C(G) for et lotteri G er givet ved.</w:t>
      </w:r>
    </w:p>
    <w:p w14:paraId="5106B7B9" w14:textId="77777777" w:rsidR="008C3DE5" w:rsidRPr="00472CD2" w:rsidRDefault="008C3DE5" w:rsidP="00B63853">
      <w:pPr>
        <w:rPr>
          <w:sz w:val="22"/>
          <w:szCs w:val="22"/>
        </w:rPr>
      </w:pPr>
      <m:oMathPara>
        <m:oMath>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G</m:t>
                  </m:r>
                </m:e>
              </m:d>
            </m:e>
          </m:d>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G</m:t>
              </m:r>
            </m:e>
          </m:d>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G</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-1</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G</m:t>
              </m:r>
            </m:e>
          </m:d>
          <m:r>
            <w:rPr>
              <w:rFonts w:ascii="Cambria Math" w:hAnsi="Cambria Math"/>
              <w:sz w:val="22"/>
              <w:szCs w:val="22"/>
            </w:rPr>
            <m:t>)</m:t>
          </m:r>
        </m:oMath>
      </m:oMathPara>
    </w:p>
    <w:p w14:paraId="09C3080E" w14:textId="77777777" w:rsidR="008C3DE5" w:rsidRPr="00472CD2" w:rsidRDefault="008C3DE5" w:rsidP="00B63853">
      <w:pPr>
        <w:rPr>
          <w:sz w:val="22"/>
          <w:szCs w:val="22"/>
        </w:rPr>
      </w:pPr>
    </w:p>
    <w:p w14:paraId="1A18BE61" w14:textId="77777777" w:rsidR="00C668C0" w:rsidRPr="00472CD2" w:rsidRDefault="00B63853" w:rsidP="00B63853">
      <w:pPr>
        <w:rPr>
          <w:b/>
          <w:sz w:val="22"/>
          <w:szCs w:val="22"/>
        </w:rPr>
      </w:pPr>
      <w:r w:rsidRPr="00472CD2">
        <w:rPr>
          <w:b/>
          <w:sz w:val="22"/>
          <w:szCs w:val="22"/>
        </w:rPr>
        <w:t>Risikopræmie</w:t>
      </w:r>
    </w:p>
    <w:p w14:paraId="424C590B" w14:textId="77777777" w:rsidR="006E2506" w:rsidRDefault="008C3DE5" w:rsidP="00B63853">
      <w:pPr>
        <w:rPr>
          <w:sz w:val="22"/>
          <w:szCs w:val="22"/>
        </w:rPr>
      </w:pPr>
      <w:r w:rsidRPr="00472CD2">
        <w:rPr>
          <w:sz w:val="22"/>
          <w:szCs w:val="22"/>
        </w:rPr>
        <w:lastRenderedPageBreak/>
        <w:t xml:space="preserve">Risikopræmien RP(G) for et lotteri G </w:t>
      </w:r>
      <w:r w:rsidR="006E2506">
        <w:rPr>
          <w:sz w:val="22"/>
          <w:szCs w:val="22"/>
        </w:rPr>
        <w:t xml:space="preserve">defineres som forskellen </w:t>
      </w:r>
      <w:r w:rsidR="00062FE9">
        <w:rPr>
          <w:sz w:val="22"/>
          <w:szCs w:val="22"/>
        </w:rPr>
        <w:t>mellem</w:t>
      </w:r>
      <w:r w:rsidR="006E2506">
        <w:rPr>
          <w:sz w:val="22"/>
          <w:szCs w:val="22"/>
        </w:rPr>
        <w:t xml:space="preserve"> sikkerhedsækvivalenten og den forventede værdi af lotteriet.</w:t>
      </w:r>
    </w:p>
    <w:p w14:paraId="0600D19E" w14:textId="77777777" w:rsidR="008C3DE5" w:rsidRPr="00472CD2" w:rsidRDefault="008C3DE5" w:rsidP="00B63853">
      <w:pPr>
        <w:rPr>
          <w:sz w:val="22"/>
          <w:szCs w:val="22"/>
        </w:rPr>
      </w:pPr>
      <m:oMathPara>
        <m:oMath>
          <m:r>
            <w:rPr>
              <w:rFonts w:ascii="Cambria Math" w:hAnsi="Cambria Math"/>
              <w:sz w:val="22"/>
              <w:szCs w:val="22"/>
            </w:rPr>
            <m:t>RP</m:t>
          </m:r>
          <m:d>
            <m:dPr>
              <m:ctrlPr>
                <w:rPr>
                  <w:rFonts w:ascii="Cambria Math" w:hAnsi="Cambria Math"/>
                  <w:i/>
                  <w:sz w:val="22"/>
                  <w:szCs w:val="22"/>
                </w:rPr>
              </m:ctrlPr>
            </m:dPr>
            <m:e>
              <m:r>
                <w:rPr>
                  <w:rFonts w:ascii="Cambria Math" w:hAnsi="Cambria Math"/>
                  <w:sz w:val="22"/>
                  <w:szCs w:val="22"/>
                </w:rPr>
                <m:t>G</m:t>
              </m:r>
            </m:e>
          </m:d>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r>
            <w:rPr>
              <w:rFonts w:ascii="Cambria Math" w:hAnsi="Cambria Math"/>
              <w:sz w:val="22"/>
              <w:szCs w:val="22"/>
            </w:rPr>
            <m:t>-C(G)</m:t>
          </m:r>
        </m:oMath>
      </m:oMathPara>
    </w:p>
    <w:p w14:paraId="68764CF9" w14:textId="77777777" w:rsidR="00C668C0" w:rsidRPr="00472CD2" w:rsidRDefault="00C668C0" w:rsidP="00B63853">
      <w:pPr>
        <w:rPr>
          <w:sz w:val="22"/>
          <w:szCs w:val="22"/>
        </w:rPr>
      </w:pPr>
    </w:p>
    <w:p w14:paraId="1D73DD9A" w14:textId="77777777" w:rsidR="00B63853" w:rsidRPr="00472CD2" w:rsidRDefault="00B63853" w:rsidP="00B63853">
      <w:pPr>
        <w:rPr>
          <w:b/>
          <w:sz w:val="22"/>
          <w:szCs w:val="22"/>
        </w:rPr>
      </w:pPr>
      <w:r w:rsidRPr="00472CD2">
        <w:rPr>
          <w:b/>
          <w:sz w:val="22"/>
          <w:szCs w:val="22"/>
        </w:rPr>
        <w:t>Risiko attituder (avers, neutral, elsker)</w:t>
      </w:r>
    </w:p>
    <w:p w14:paraId="01091B11" w14:textId="77777777" w:rsidR="008C3DE5" w:rsidRPr="00472CD2" w:rsidRDefault="008C3DE5" w:rsidP="008C3DE5">
      <w:pPr>
        <w:numPr>
          <w:ilvl w:val="0"/>
          <w:numId w:val="19"/>
        </w:numPr>
        <w:ind w:left="540"/>
        <w:textAlignment w:val="center"/>
        <w:rPr>
          <w:sz w:val="22"/>
          <w:szCs w:val="22"/>
        </w:rPr>
      </w:pPr>
      <w:r w:rsidRPr="00472CD2">
        <w:rPr>
          <w:b/>
          <w:bCs/>
          <w:sz w:val="22"/>
          <w:szCs w:val="22"/>
        </w:rPr>
        <w:t>Risikoavers:</w:t>
      </w:r>
      <w:r w:rsidRPr="00472CD2">
        <w:rPr>
          <w:sz w:val="22"/>
          <w:szCs w:val="22"/>
        </w:rPr>
        <w:t xml:space="preserve"> Hvis man kan få den forventede værdi af lotteriet vil man være gladere end for selv lotteriet. (Konkav nyttefunktion). </w:t>
      </w:r>
    </w:p>
    <w:p w14:paraId="555FFE8A" w14:textId="77777777" w:rsidR="008C3DE5" w:rsidRPr="00472CD2" w:rsidRDefault="008C3DE5" w:rsidP="008C3DE5">
      <w:pPr>
        <w:numPr>
          <w:ilvl w:val="0"/>
          <w:numId w:val="19"/>
        </w:numPr>
        <w:ind w:left="540"/>
        <w:textAlignment w:val="center"/>
        <w:rPr>
          <w:sz w:val="22"/>
          <w:szCs w:val="22"/>
        </w:rPr>
      </w:pPr>
      <w:r w:rsidRPr="00472CD2">
        <w:rPr>
          <w:b/>
          <w:bCs/>
          <w:sz w:val="22"/>
          <w:szCs w:val="22"/>
        </w:rPr>
        <w:t>Risikoneutrale:</w:t>
      </w:r>
      <w:r w:rsidRPr="00472CD2">
        <w:rPr>
          <w:sz w:val="22"/>
          <w:szCs w:val="22"/>
        </w:rPr>
        <w:t xml:space="preserve"> Kun interesseret i forventet værdi. Ligeglad med risiko. (Lineær nyttefunktion)</w:t>
      </w:r>
    </w:p>
    <w:p w14:paraId="5EB4EA25" w14:textId="77777777" w:rsidR="008C3DE5" w:rsidRPr="00472CD2" w:rsidRDefault="008C3DE5" w:rsidP="008C3DE5">
      <w:pPr>
        <w:numPr>
          <w:ilvl w:val="0"/>
          <w:numId w:val="19"/>
        </w:numPr>
        <w:ind w:left="540"/>
        <w:textAlignment w:val="center"/>
        <w:rPr>
          <w:sz w:val="22"/>
          <w:szCs w:val="22"/>
        </w:rPr>
      </w:pPr>
      <w:r w:rsidRPr="00472CD2">
        <w:rPr>
          <w:b/>
          <w:bCs/>
          <w:sz w:val="22"/>
          <w:szCs w:val="22"/>
        </w:rPr>
        <w:t>Risikoelskere</w:t>
      </w:r>
      <w:r w:rsidRPr="00472CD2">
        <w:rPr>
          <w:sz w:val="22"/>
          <w:szCs w:val="22"/>
        </w:rPr>
        <w:t>: Hellere have lotteri med risiko end at få den forventede værdi. Den forventede værdi er lavere end den forventede nytte. (Konveks nyttefunktion)</w:t>
      </w:r>
    </w:p>
    <w:p w14:paraId="5D8775F7" w14:textId="77777777" w:rsidR="008C3DE5" w:rsidRPr="00472CD2" w:rsidRDefault="008C3DE5" w:rsidP="00B63853">
      <w:pPr>
        <w:rPr>
          <w:sz w:val="22"/>
          <w:szCs w:val="22"/>
        </w:rPr>
      </w:pPr>
    </w:p>
    <w:p w14:paraId="30C56D7B" w14:textId="77777777" w:rsidR="00C668C0" w:rsidRPr="00472CD2" w:rsidRDefault="00C668C0" w:rsidP="00B63853">
      <w:pPr>
        <w:rPr>
          <w:sz w:val="22"/>
          <w:szCs w:val="22"/>
        </w:rPr>
      </w:pPr>
    </w:p>
    <w:p w14:paraId="2105DEFA" w14:textId="77777777" w:rsidR="00B63853" w:rsidRPr="00472CD2" w:rsidRDefault="00B63853" w:rsidP="00B63853">
      <w:pPr>
        <w:rPr>
          <w:b/>
          <w:sz w:val="22"/>
          <w:szCs w:val="22"/>
          <w:lang w:val="en-US"/>
        </w:rPr>
      </w:pPr>
      <w:r w:rsidRPr="00472CD2">
        <w:rPr>
          <w:b/>
          <w:sz w:val="22"/>
          <w:szCs w:val="22"/>
          <w:lang w:val="en-US"/>
        </w:rPr>
        <w:t xml:space="preserve">Arrow-Pratt </w:t>
      </w:r>
      <w:proofErr w:type="spellStart"/>
      <w:r w:rsidRPr="00472CD2">
        <w:rPr>
          <w:b/>
          <w:sz w:val="22"/>
          <w:szCs w:val="22"/>
          <w:lang w:val="en-US"/>
        </w:rPr>
        <w:t>mål</w:t>
      </w:r>
      <w:proofErr w:type="spellEnd"/>
      <w:r w:rsidRPr="00472CD2">
        <w:rPr>
          <w:b/>
          <w:sz w:val="22"/>
          <w:szCs w:val="22"/>
          <w:lang w:val="en-US"/>
        </w:rPr>
        <w:t xml:space="preserve"> for </w:t>
      </w:r>
      <w:proofErr w:type="spellStart"/>
      <w:r w:rsidRPr="00472CD2">
        <w:rPr>
          <w:b/>
          <w:sz w:val="22"/>
          <w:szCs w:val="22"/>
          <w:lang w:val="en-US"/>
        </w:rPr>
        <w:t>risiko</w:t>
      </w:r>
      <w:proofErr w:type="spellEnd"/>
      <w:r w:rsidRPr="00472CD2">
        <w:rPr>
          <w:b/>
          <w:sz w:val="22"/>
          <w:szCs w:val="22"/>
          <w:lang w:val="en-US"/>
        </w:rPr>
        <w:t xml:space="preserve"> aversion</w:t>
      </w:r>
    </w:p>
    <w:p w14:paraId="7947E7BF" w14:textId="77777777" w:rsidR="008C3DE5" w:rsidRPr="00472CD2" w:rsidRDefault="008C3DE5" w:rsidP="008C3DE5">
      <w:pPr>
        <w:rPr>
          <w:sz w:val="22"/>
          <w:szCs w:val="22"/>
        </w:rPr>
      </w:pPr>
      <w:r w:rsidRPr="00472CD2">
        <w:rPr>
          <w:sz w:val="22"/>
          <w:szCs w:val="22"/>
        </w:rPr>
        <w:t xml:space="preserve">Defineret som den negative værdi af </w:t>
      </w:r>
      <w:proofErr w:type="spellStart"/>
      <w:r w:rsidRPr="00472CD2">
        <w:rPr>
          <w:sz w:val="22"/>
          <w:szCs w:val="22"/>
        </w:rPr>
        <w:t>andenafledte</w:t>
      </w:r>
      <w:proofErr w:type="spellEnd"/>
      <w:r w:rsidRPr="00472CD2">
        <w:rPr>
          <w:sz w:val="22"/>
          <w:szCs w:val="22"/>
        </w:rPr>
        <w:t xml:space="preserve"> til nyttefunktionen over den afledte af </w:t>
      </w:r>
      <w:proofErr w:type="spellStart"/>
      <w:r w:rsidRPr="00472CD2">
        <w:rPr>
          <w:sz w:val="22"/>
          <w:szCs w:val="22"/>
        </w:rPr>
        <w:t>nyttefuktionen</w:t>
      </w:r>
      <w:proofErr w:type="spellEnd"/>
      <w:r w:rsidRPr="00472CD2">
        <w:rPr>
          <w:sz w:val="22"/>
          <w:szCs w:val="22"/>
        </w:rPr>
        <w:t>.</w:t>
      </w:r>
    </w:p>
    <w:p w14:paraId="56927CCD" w14:textId="77777777" w:rsidR="00C668C0" w:rsidRPr="00472CD2" w:rsidRDefault="008C3DE5" w:rsidP="00B63853">
      <w:pPr>
        <w:rPr>
          <w:sz w:val="22"/>
          <w:szCs w:val="22"/>
        </w:rPr>
      </w:pPr>
      <m:oMathPara>
        <m:oMath>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x</m:t>
                  </m:r>
                </m:e>
              </m:d>
            </m:num>
            <m:den>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x</m:t>
                  </m:r>
                </m:e>
              </m:d>
            </m:den>
          </m:f>
        </m:oMath>
      </m:oMathPara>
    </w:p>
    <w:p w14:paraId="4CCAAC66" w14:textId="77777777" w:rsidR="008C3DE5" w:rsidRPr="00472CD2" w:rsidRDefault="008C3DE5" w:rsidP="00B63853">
      <w:pPr>
        <w:rPr>
          <w:sz w:val="22"/>
          <w:szCs w:val="22"/>
        </w:rPr>
      </w:pPr>
      <w:r w:rsidRPr="00472CD2">
        <w:rPr>
          <w:sz w:val="22"/>
          <w:szCs w:val="22"/>
        </w:rPr>
        <w:t>En beslutningstager er:</w:t>
      </w:r>
    </w:p>
    <w:p w14:paraId="16449C6D" w14:textId="77777777" w:rsidR="008C3DE5" w:rsidRPr="00472CD2" w:rsidRDefault="008C3DE5" w:rsidP="008C3DE5">
      <w:pPr>
        <w:pStyle w:val="ListParagraph"/>
        <w:numPr>
          <w:ilvl w:val="0"/>
          <w:numId w:val="20"/>
        </w:numPr>
        <w:rPr>
          <w:sz w:val="22"/>
          <w:szCs w:val="22"/>
        </w:rPr>
      </w:pPr>
      <w:r w:rsidRPr="00472CD2">
        <w:rPr>
          <w:sz w:val="22"/>
          <w:szCs w:val="22"/>
        </w:rPr>
        <w:t xml:space="preserve">Risikoavers hvis </w:t>
      </w:r>
      <m:oMath>
        <m:r>
          <w:rPr>
            <w:rFonts w:ascii="Cambria Math" w:hAnsi="Cambria Math"/>
            <w:sz w:val="22"/>
            <w:szCs w:val="22"/>
          </w:rPr>
          <m:t>A(x)</m:t>
        </m:r>
      </m:oMath>
      <w:r w:rsidRPr="00472CD2">
        <w:rPr>
          <w:sz w:val="22"/>
          <w:szCs w:val="22"/>
        </w:rPr>
        <w:t xml:space="preserve"> altid er positiv</w:t>
      </w:r>
    </w:p>
    <w:p w14:paraId="6131AD21" w14:textId="77777777" w:rsidR="008C3DE5" w:rsidRPr="00472CD2" w:rsidRDefault="008C3DE5" w:rsidP="008C3DE5">
      <w:pPr>
        <w:pStyle w:val="ListParagraph"/>
        <w:numPr>
          <w:ilvl w:val="0"/>
          <w:numId w:val="20"/>
        </w:numPr>
        <w:rPr>
          <w:sz w:val="22"/>
          <w:szCs w:val="22"/>
        </w:rPr>
      </w:pPr>
      <w:r w:rsidRPr="00472CD2">
        <w:rPr>
          <w:sz w:val="22"/>
          <w:szCs w:val="22"/>
        </w:rPr>
        <w:t xml:space="preserve">Risikoneutral hvis </w:t>
      </w:r>
      <m:oMath>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x</m:t>
            </m:r>
          </m:e>
        </m:d>
      </m:oMath>
      <w:r w:rsidRPr="00472CD2">
        <w:rPr>
          <w:sz w:val="22"/>
          <w:szCs w:val="22"/>
        </w:rPr>
        <w:t xml:space="preserve"> altid er nul</w:t>
      </w:r>
    </w:p>
    <w:p w14:paraId="49CBB948" w14:textId="77777777" w:rsidR="008C3DE5" w:rsidRPr="00472CD2" w:rsidRDefault="008C3DE5" w:rsidP="008C3DE5">
      <w:pPr>
        <w:pStyle w:val="ListParagraph"/>
        <w:numPr>
          <w:ilvl w:val="0"/>
          <w:numId w:val="20"/>
        </w:numPr>
        <w:rPr>
          <w:sz w:val="22"/>
          <w:szCs w:val="22"/>
        </w:rPr>
      </w:pPr>
      <w:r w:rsidRPr="00472CD2">
        <w:rPr>
          <w:sz w:val="22"/>
          <w:szCs w:val="22"/>
        </w:rPr>
        <w:t xml:space="preserve">Risikoelsker hvis </w:t>
      </w:r>
      <m:oMath>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x</m:t>
            </m:r>
          </m:e>
        </m:d>
      </m:oMath>
      <w:r w:rsidRPr="00472CD2">
        <w:rPr>
          <w:sz w:val="22"/>
          <w:szCs w:val="22"/>
        </w:rPr>
        <w:t xml:space="preserve"> altid er negativ</w:t>
      </w:r>
    </w:p>
    <w:p w14:paraId="278FE762" w14:textId="77777777" w:rsidR="008C3DE5" w:rsidRPr="00472CD2" w:rsidRDefault="008C3DE5" w:rsidP="008C3DE5">
      <w:pPr>
        <w:rPr>
          <w:sz w:val="22"/>
          <w:szCs w:val="22"/>
        </w:rPr>
      </w:pPr>
    </w:p>
    <w:p w14:paraId="56AC677A" w14:textId="77777777" w:rsidR="008C3DE5" w:rsidRPr="00472CD2" w:rsidRDefault="008C3DE5" w:rsidP="008C3DE5">
      <w:pPr>
        <w:rPr>
          <w:sz w:val="22"/>
          <w:szCs w:val="22"/>
        </w:rPr>
      </w:pPr>
      <m:oMath>
        <m:r>
          <w:rPr>
            <w:rFonts w:ascii="Cambria Math" w:hAnsi="Cambria Math"/>
            <w:sz w:val="22"/>
            <w:szCs w:val="22"/>
          </w:rPr>
          <m:t>A</m:t>
        </m:r>
        <m:d>
          <m:dPr>
            <m:ctrlPr>
              <w:rPr>
                <w:rFonts w:ascii="Cambria Math" w:hAnsi="Cambria Math"/>
                <w:i/>
                <w:sz w:val="22"/>
                <w:szCs w:val="22"/>
              </w:rPr>
            </m:ctrlPr>
          </m:dPr>
          <m:e>
            <m:r>
              <w:rPr>
                <w:rFonts w:ascii="Cambria Math" w:hAnsi="Cambria Math"/>
                <w:sz w:val="22"/>
                <w:szCs w:val="22"/>
              </w:rPr>
              <m:t>x</m:t>
            </m:r>
          </m:e>
        </m:d>
      </m:oMath>
      <w:r w:rsidRPr="00472CD2">
        <w:rPr>
          <w:sz w:val="22"/>
          <w:szCs w:val="22"/>
        </w:rPr>
        <w:t xml:space="preserve"> er konstant for affine transformationer af en vNM nyttefunktioner.</w:t>
      </w:r>
    </w:p>
    <w:p w14:paraId="2F0A9B19" w14:textId="77777777" w:rsidR="008C3DE5" w:rsidRPr="00472CD2" w:rsidRDefault="008C3DE5" w:rsidP="00B63853">
      <w:pPr>
        <w:rPr>
          <w:sz w:val="22"/>
          <w:szCs w:val="22"/>
        </w:rPr>
      </w:pPr>
    </w:p>
    <w:p w14:paraId="44ECD783" w14:textId="77777777" w:rsidR="00A64245" w:rsidRPr="00472CD2" w:rsidRDefault="00B63853" w:rsidP="00A64245">
      <w:pPr>
        <w:rPr>
          <w:sz w:val="22"/>
          <w:szCs w:val="22"/>
        </w:rPr>
      </w:pPr>
      <w:r w:rsidRPr="00472CD2">
        <w:rPr>
          <w:b/>
          <w:sz w:val="22"/>
          <w:szCs w:val="22"/>
        </w:rPr>
        <w:t>Aktuarisk fair</w:t>
      </w:r>
      <w:r w:rsidR="008C3DE5" w:rsidRPr="00472CD2">
        <w:rPr>
          <w:b/>
          <w:sz w:val="22"/>
          <w:szCs w:val="22"/>
        </w:rPr>
        <w:t>:</w:t>
      </w:r>
      <w:r w:rsidR="001C299E" w:rsidRPr="00472CD2">
        <w:rPr>
          <w:b/>
          <w:sz w:val="22"/>
          <w:szCs w:val="22"/>
        </w:rPr>
        <w:t xml:space="preserve"> </w:t>
      </w:r>
      <w:r w:rsidR="00A64245" w:rsidRPr="00472CD2">
        <w:rPr>
          <w:sz w:val="22"/>
          <w:szCs w:val="22"/>
        </w:rPr>
        <w:t xml:space="preserve">At en forsikring er </w:t>
      </w:r>
      <w:proofErr w:type="spellStart"/>
      <w:r w:rsidR="00A64245" w:rsidRPr="00472CD2">
        <w:rPr>
          <w:sz w:val="22"/>
          <w:szCs w:val="22"/>
        </w:rPr>
        <w:t>aktuartisk</w:t>
      </w:r>
      <w:proofErr w:type="spellEnd"/>
      <w:r w:rsidR="00A64245" w:rsidRPr="00472CD2">
        <w:rPr>
          <w:sz w:val="22"/>
          <w:szCs w:val="22"/>
        </w:rPr>
        <w:t xml:space="preserve"> fair betyder, at prisen på forsikringspræmien svarer til sandsynlighederne for at tilstandene indtræffer.</w:t>
      </w:r>
    </w:p>
    <w:p w14:paraId="4D1496BA" w14:textId="77777777" w:rsidR="00A64245" w:rsidRPr="00472CD2" w:rsidRDefault="00A64245" w:rsidP="00A64245">
      <w:pPr>
        <w:rPr>
          <w:sz w:val="22"/>
          <w:szCs w:val="22"/>
        </w:rPr>
      </w:pPr>
      <w:r w:rsidRPr="00472CD2">
        <w:rPr>
          <w:sz w:val="22"/>
          <w:szCs w:val="22"/>
        </w:rPr>
        <w:t xml:space="preserve">Dårlig begivenhed sker med sandsynlighed </w:t>
      </w:r>
      <m:oMath>
        <m:r>
          <w:rPr>
            <w:rFonts w:ascii="Cambria Math" w:hAnsi="Cambria Math"/>
            <w:sz w:val="22"/>
            <w:szCs w:val="22"/>
          </w:rPr>
          <m:t>δ</m:t>
        </m:r>
      </m:oMath>
      <w:r w:rsidRPr="00472CD2">
        <w:rPr>
          <w:sz w:val="22"/>
          <w:szCs w:val="22"/>
        </w:rPr>
        <w:t xml:space="preserve">. Præmie P og forsikringssum b. </w:t>
      </w:r>
    </w:p>
    <w:p w14:paraId="29E74B1E" w14:textId="77777777" w:rsidR="00A64245" w:rsidRPr="00472CD2" w:rsidRDefault="00A64245" w:rsidP="00A64245">
      <w:pPr>
        <w:rPr>
          <w:sz w:val="22"/>
          <w:szCs w:val="22"/>
        </w:rPr>
      </w:pPr>
      <w:r w:rsidRPr="00472CD2">
        <w:rPr>
          <w:sz w:val="22"/>
          <w:szCs w:val="22"/>
        </w:rPr>
        <w:t xml:space="preserve">Forsikringsgivernes synspunkt: </w:t>
      </w:r>
    </w:p>
    <w:p w14:paraId="293986CE" w14:textId="77777777" w:rsidR="00A64245" w:rsidRPr="00472CD2" w:rsidRDefault="00A64245" w:rsidP="00A64245">
      <w:pPr>
        <w:numPr>
          <w:ilvl w:val="0"/>
          <w:numId w:val="21"/>
        </w:numPr>
        <w:ind w:left="540"/>
        <w:textAlignment w:val="center"/>
        <w:rPr>
          <w:sz w:val="22"/>
          <w:szCs w:val="22"/>
        </w:rPr>
      </w:pPr>
      <w:r w:rsidRPr="00472CD2">
        <w:rPr>
          <w:sz w:val="22"/>
          <w:szCs w:val="22"/>
        </w:rPr>
        <w:t>Risikoneutrale</w:t>
      </w:r>
    </w:p>
    <w:p w14:paraId="1EF55C90" w14:textId="77777777" w:rsidR="00A64245" w:rsidRPr="00472CD2" w:rsidRDefault="00A64245" w:rsidP="00A64245">
      <w:pPr>
        <w:numPr>
          <w:ilvl w:val="0"/>
          <w:numId w:val="21"/>
        </w:numPr>
        <w:ind w:left="540"/>
        <w:textAlignment w:val="center"/>
        <w:rPr>
          <w:sz w:val="22"/>
          <w:szCs w:val="22"/>
        </w:rPr>
      </w:pPr>
      <w:r w:rsidRPr="00472CD2">
        <w:rPr>
          <w:sz w:val="22"/>
          <w:szCs w:val="22"/>
        </w:rPr>
        <w:t xml:space="preserve">Store virksomheder </w:t>
      </w:r>
    </w:p>
    <w:p w14:paraId="45ECBDFA" w14:textId="77777777" w:rsidR="00A64245" w:rsidRPr="00472CD2" w:rsidRDefault="00A64245" w:rsidP="00A64245">
      <w:pPr>
        <w:numPr>
          <w:ilvl w:val="0"/>
          <w:numId w:val="21"/>
        </w:numPr>
        <w:ind w:left="540"/>
        <w:textAlignment w:val="center"/>
        <w:rPr>
          <w:sz w:val="22"/>
          <w:szCs w:val="22"/>
        </w:rPr>
      </w:pPr>
      <w:r w:rsidRPr="00472CD2">
        <w:rPr>
          <w:sz w:val="22"/>
          <w:szCs w:val="22"/>
        </w:rPr>
        <w:t>Perfekt konkurrence</w:t>
      </w:r>
    </w:p>
    <w:p w14:paraId="26410C78" w14:textId="77777777" w:rsidR="00A64245" w:rsidRPr="00472CD2" w:rsidRDefault="00A64245" w:rsidP="00A64245">
      <w:pPr>
        <w:rPr>
          <w:sz w:val="22"/>
          <w:szCs w:val="22"/>
        </w:rPr>
      </w:pPr>
      <w:r w:rsidRPr="00472CD2">
        <w:rPr>
          <w:sz w:val="22"/>
          <w:szCs w:val="22"/>
        </w:rPr>
        <w:sym w:font="Wingdings" w:char="F0E0"/>
      </w:r>
      <w:r w:rsidRPr="00472CD2">
        <w:rPr>
          <w:sz w:val="22"/>
          <w:szCs w:val="22"/>
        </w:rPr>
        <w:t xml:space="preserve">  ingen profit. </w:t>
      </w:r>
    </w:p>
    <w:p w14:paraId="2888199B" w14:textId="77777777" w:rsidR="00A64245" w:rsidRPr="00472CD2" w:rsidRDefault="00A64245" w:rsidP="00A64245">
      <w:pPr>
        <w:rPr>
          <w:sz w:val="22"/>
          <w:szCs w:val="22"/>
        </w:rPr>
      </w:pPr>
      <w:r w:rsidRPr="00472CD2">
        <w:rPr>
          <w:sz w:val="22"/>
          <w:szCs w:val="22"/>
        </w:rPr>
        <w:t xml:space="preserve">Indtægterne: </w:t>
      </w:r>
      <m:oMath>
        <m:d>
          <m:dPr>
            <m:ctrlPr>
              <w:rPr>
                <w:rFonts w:ascii="Cambria Math" w:hAnsi="Cambria Math"/>
                <w:i/>
                <w:sz w:val="22"/>
                <w:szCs w:val="22"/>
              </w:rPr>
            </m:ctrlPr>
          </m:dPr>
          <m:e>
            <m:r>
              <w:rPr>
                <w:rFonts w:ascii="Cambria Math" w:hAnsi="Cambria Math"/>
                <w:sz w:val="22"/>
                <w:szCs w:val="22"/>
              </w:rPr>
              <m:t>1-δ</m:t>
            </m:r>
          </m:e>
        </m:d>
        <m:r>
          <w:rPr>
            <w:rFonts w:ascii="Cambria Math" w:hAnsi="Cambria Math"/>
            <w:sz w:val="22"/>
            <w:szCs w:val="22"/>
          </w:rPr>
          <m:t>P+δP=P</m:t>
        </m:r>
      </m:oMath>
    </w:p>
    <w:p w14:paraId="084B2A20" w14:textId="77777777" w:rsidR="00A64245" w:rsidRPr="00472CD2" w:rsidRDefault="00A64245" w:rsidP="00A64245">
      <w:pPr>
        <w:rPr>
          <w:sz w:val="22"/>
          <w:szCs w:val="22"/>
        </w:rPr>
      </w:pPr>
      <w:r w:rsidRPr="00472CD2">
        <w:rPr>
          <w:sz w:val="22"/>
          <w:szCs w:val="22"/>
        </w:rPr>
        <w:t>Udgifter:</w:t>
      </w:r>
      <m:oMath>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1-δ</m:t>
            </m:r>
          </m:e>
        </m:d>
        <m:r>
          <w:rPr>
            <w:rFonts w:ascii="Cambria Math" w:hAnsi="Cambria Math"/>
            <w:sz w:val="22"/>
            <w:szCs w:val="22"/>
          </w:rPr>
          <m:t>0+δb=δb</m:t>
        </m:r>
      </m:oMath>
    </w:p>
    <w:p w14:paraId="469BC6CC" w14:textId="77777777" w:rsidR="00A64245" w:rsidRPr="00472CD2" w:rsidRDefault="00A64245" w:rsidP="00A64245">
      <w:pPr>
        <w:rPr>
          <w:sz w:val="22"/>
          <w:szCs w:val="22"/>
        </w:rPr>
      </w:pPr>
      <w:r w:rsidRPr="00472CD2">
        <w:rPr>
          <w:sz w:val="22"/>
          <w:szCs w:val="22"/>
        </w:rPr>
        <w:t xml:space="preserve">Nulprofit </w:t>
      </w:r>
      <w:r w:rsidR="00063BC2">
        <w:rPr>
          <w:sz w:val="22"/>
          <w:szCs w:val="22"/>
        </w:rPr>
        <w:t>betyder, at i</w:t>
      </w:r>
      <w:r w:rsidRPr="00472CD2">
        <w:rPr>
          <w:sz w:val="22"/>
          <w:szCs w:val="22"/>
        </w:rPr>
        <w:t>ndtægter = udgifter</w:t>
      </w:r>
      <w:r w:rsidR="00063BC2">
        <w:rPr>
          <w:sz w:val="22"/>
          <w:szCs w:val="22"/>
        </w:rPr>
        <w:t>, hvilket betyder, at præmien er givet ved:</w:t>
      </w:r>
      <w:r w:rsidRPr="00472CD2">
        <w:rPr>
          <w:sz w:val="22"/>
          <w:szCs w:val="22"/>
        </w:rPr>
        <w:t xml:space="preserve"> </w:t>
      </w:r>
      <m:oMath>
        <m:r>
          <w:rPr>
            <w:rFonts w:ascii="Cambria Math" w:hAnsi="Cambria Math"/>
            <w:sz w:val="22"/>
            <w:szCs w:val="22"/>
          </w:rPr>
          <m:t>P=δb</m:t>
        </m:r>
      </m:oMath>
      <w:r w:rsidRPr="00472CD2">
        <w:rPr>
          <w:sz w:val="22"/>
          <w:szCs w:val="22"/>
        </w:rPr>
        <w:t>.</w:t>
      </w:r>
    </w:p>
    <w:p w14:paraId="61264A49" w14:textId="77777777" w:rsidR="00A64245" w:rsidRPr="00472CD2" w:rsidRDefault="00A64245" w:rsidP="00A64245">
      <w:pPr>
        <w:rPr>
          <w:sz w:val="22"/>
          <w:szCs w:val="22"/>
        </w:rPr>
      </w:pPr>
    </w:p>
    <w:p w14:paraId="14FCCBFB" w14:textId="77777777" w:rsidR="00A64245" w:rsidRPr="00472CD2" w:rsidRDefault="00A64245" w:rsidP="00A64245">
      <w:pPr>
        <w:rPr>
          <w:sz w:val="22"/>
          <w:szCs w:val="22"/>
        </w:rPr>
      </w:pPr>
      <w:r w:rsidRPr="00472CD2">
        <w:rPr>
          <w:sz w:val="22"/>
          <w:szCs w:val="22"/>
        </w:rPr>
        <w:t>Forsikringstagerens synspunkt: Hvis en strengt risikoavers forbruger står over for aktuarisk fair priser, forsikrer han sig fuldstændigt. Ender ud med, at nytten bliver lig nytten af den forventede værdi. Dermed får man med sikkerhed den forventede værdi uanset hvilket udfald af verden vi ender ud i.</w:t>
      </w:r>
      <w:r w:rsidR="00063BC2">
        <w:rPr>
          <w:sz w:val="22"/>
          <w:szCs w:val="22"/>
        </w:rPr>
        <w:t xml:space="preserve"> </w:t>
      </w:r>
      <w:r w:rsidRPr="00472CD2">
        <w:rPr>
          <w:sz w:val="22"/>
          <w:szCs w:val="22"/>
        </w:rPr>
        <w:t>Her slipper man af med usikkerheden ved at forsikre sig.</w:t>
      </w:r>
    </w:p>
    <w:p w14:paraId="412A2085" w14:textId="77777777" w:rsidR="00C668C0" w:rsidRPr="00472CD2" w:rsidRDefault="00C668C0" w:rsidP="00B63853">
      <w:pPr>
        <w:rPr>
          <w:sz w:val="22"/>
          <w:szCs w:val="22"/>
        </w:rPr>
      </w:pPr>
    </w:p>
    <w:p w14:paraId="082E5AF9" w14:textId="77777777" w:rsidR="00C668C0" w:rsidRPr="00472CD2" w:rsidRDefault="00B63853" w:rsidP="00B63853">
      <w:pPr>
        <w:rPr>
          <w:sz w:val="22"/>
          <w:szCs w:val="22"/>
        </w:rPr>
      </w:pPr>
      <w:r w:rsidRPr="00472CD2">
        <w:rPr>
          <w:b/>
          <w:sz w:val="22"/>
          <w:szCs w:val="22"/>
        </w:rPr>
        <w:t>Tilstands(u)afhængig nytte</w:t>
      </w:r>
      <w:r w:rsidR="00A64245" w:rsidRPr="00472CD2">
        <w:rPr>
          <w:b/>
          <w:sz w:val="22"/>
          <w:szCs w:val="22"/>
        </w:rPr>
        <w:t xml:space="preserve">: </w:t>
      </w:r>
      <w:r w:rsidR="00D24BED" w:rsidRPr="00472CD2">
        <w:rPr>
          <w:sz w:val="22"/>
          <w:szCs w:val="22"/>
        </w:rPr>
        <w:t xml:space="preserve">Bytteøkonomi: Én ting i to forskellige tilstande med ssh. </w:t>
      </w:r>
      <m:oMath>
        <m:r>
          <w:rPr>
            <w:rFonts w:ascii="Cambria Math" w:hAnsi="Cambria Math"/>
            <w:sz w:val="22"/>
            <w:szCs w:val="22"/>
          </w:rPr>
          <m:t>(1-δ)</m:t>
        </m:r>
      </m:oMath>
      <w:r w:rsidR="00D24BED" w:rsidRPr="00472CD2">
        <w:rPr>
          <w:sz w:val="22"/>
          <w:szCs w:val="22"/>
        </w:rPr>
        <w:t xml:space="preserve"> og </w:t>
      </w:r>
      <m:oMath>
        <m:r>
          <w:rPr>
            <w:rFonts w:ascii="Cambria Math" w:hAnsi="Cambria Math"/>
            <w:sz w:val="22"/>
            <w:szCs w:val="22"/>
          </w:rPr>
          <m:t>δ</m:t>
        </m:r>
      </m:oMath>
      <w:r w:rsidR="00D24BED" w:rsidRPr="00472CD2">
        <w:rPr>
          <w:sz w:val="22"/>
          <w:szCs w:val="22"/>
        </w:rPr>
        <w:t>.</w:t>
      </w:r>
    </w:p>
    <w:p w14:paraId="7564AEF6" w14:textId="77777777" w:rsidR="00D24BED" w:rsidRPr="00472CD2" w:rsidRDefault="00D24BED" w:rsidP="00B63853">
      <w:pPr>
        <w:rPr>
          <w:b/>
          <w:sz w:val="22"/>
          <w:szCs w:val="22"/>
        </w:rPr>
      </w:pPr>
      <w:r w:rsidRPr="00472CD2">
        <w:rPr>
          <w:sz w:val="22"/>
          <w:szCs w:val="22"/>
        </w:rPr>
        <w:t xml:space="preserve">2 forbrugere med en intitalbeholdning, en forbrugsplan og en vNM- nyttefunktion. I særtilfældet, hvor der ingen aggregeret risiko er </w:t>
      </w:r>
      <m:oMath>
        <m:sSubSup>
          <m:sSubSupPr>
            <m:ctrlPr>
              <w:rPr>
                <w:rFonts w:ascii="Cambria Math" w:hAnsi="Cambria Math"/>
                <w:i/>
                <w:sz w:val="22"/>
                <w:szCs w:val="22"/>
              </w:rPr>
            </m:ctrlPr>
          </m:sSubSupPr>
          <m:e>
            <m:r>
              <w:rPr>
                <w:rFonts w:ascii="Cambria Math" w:hAnsi="Cambria Math"/>
                <w:sz w:val="22"/>
                <w:szCs w:val="22"/>
              </w:rPr>
              <m:t>(e</m:t>
            </m:r>
          </m:e>
          <m:sub>
            <m:r>
              <w:rPr>
                <w:rFonts w:ascii="Cambria Math" w:hAnsi="Cambria Math"/>
                <w:sz w:val="22"/>
                <w:szCs w:val="22"/>
              </w:rPr>
              <m:t>1</m:t>
            </m:r>
          </m:sub>
          <m:sup>
            <m:r>
              <w:rPr>
                <w:rFonts w:ascii="Cambria Math" w:hAnsi="Cambria Math"/>
                <w:sz w:val="22"/>
                <w:szCs w:val="22"/>
              </w:rPr>
              <m:t>A</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e</m:t>
            </m:r>
          </m:e>
          <m:sub>
            <m:r>
              <w:rPr>
                <w:rFonts w:ascii="Cambria Math" w:hAnsi="Cambria Math"/>
                <w:sz w:val="22"/>
                <w:szCs w:val="22"/>
              </w:rPr>
              <m:t>1</m:t>
            </m:r>
          </m:sub>
          <m:sup>
            <m:r>
              <w:rPr>
                <w:rFonts w:ascii="Cambria Math" w:hAnsi="Cambria Math"/>
                <w:sz w:val="22"/>
                <w:szCs w:val="22"/>
              </w:rPr>
              <m:t>B</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e</m:t>
            </m:r>
          </m:e>
          <m:sub>
            <m:r>
              <w:rPr>
                <w:rFonts w:ascii="Cambria Math" w:hAnsi="Cambria Math"/>
                <w:sz w:val="22"/>
                <w:szCs w:val="22"/>
              </w:rPr>
              <m:t>2</m:t>
            </m:r>
          </m:sub>
          <m:sup>
            <m:r>
              <w:rPr>
                <w:rFonts w:ascii="Cambria Math" w:hAnsi="Cambria Math"/>
                <w:sz w:val="22"/>
                <w:szCs w:val="22"/>
              </w:rPr>
              <m:t>A</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e</m:t>
            </m:r>
          </m:e>
          <m:sub>
            <m:r>
              <w:rPr>
                <w:rFonts w:ascii="Cambria Math" w:hAnsi="Cambria Math"/>
                <w:sz w:val="22"/>
                <w:szCs w:val="22"/>
              </w:rPr>
              <m:t>2</m:t>
            </m:r>
          </m:sub>
          <m:sup>
            <m:r>
              <w:rPr>
                <w:rFonts w:ascii="Cambria Math" w:hAnsi="Cambria Math"/>
                <w:sz w:val="22"/>
                <w:szCs w:val="22"/>
              </w:rPr>
              <m:t>B</m:t>
            </m:r>
          </m:sup>
        </m:sSubSup>
        <m:r>
          <w:rPr>
            <w:rFonts w:ascii="Cambria Math" w:hAnsi="Cambria Math"/>
            <w:sz w:val="22"/>
            <w:szCs w:val="22"/>
          </w:rPr>
          <m:t>)</m:t>
        </m:r>
      </m:oMath>
      <w:r w:rsidRPr="00472CD2">
        <w:rPr>
          <w:sz w:val="22"/>
          <w:szCs w:val="22"/>
        </w:rPr>
        <w:t xml:space="preserve">, vil Edgeworth boksen være kvadratisk. De paretooptimale tilstande vil findes på diagonalen, hvor begge forbrugere er fuldt ud forsikrede. Der er usikkerhed, men kun på individ niveau. Der er tilstandsuafhængig nytte. </w:t>
      </w:r>
    </w:p>
    <w:p w14:paraId="32990F86" w14:textId="77777777" w:rsidR="00C668C0" w:rsidRPr="00472CD2" w:rsidRDefault="00C668C0" w:rsidP="00B63853">
      <w:pPr>
        <w:rPr>
          <w:sz w:val="22"/>
          <w:szCs w:val="22"/>
        </w:rPr>
      </w:pPr>
    </w:p>
    <w:p w14:paraId="34F560C5" w14:textId="77777777" w:rsidR="00A64245" w:rsidRPr="00472CD2" w:rsidRDefault="00B63853" w:rsidP="00863713">
      <w:pPr>
        <w:rPr>
          <w:sz w:val="22"/>
          <w:szCs w:val="22"/>
        </w:rPr>
      </w:pPr>
      <w:r w:rsidRPr="00472CD2">
        <w:rPr>
          <w:b/>
          <w:sz w:val="22"/>
          <w:szCs w:val="22"/>
        </w:rPr>
        <w:t>Aggregeret usikkerhed</w:t>
      </w:r>
      <w:r w:rsidR="00A64245" w:rsidRPr="00472CD2">
        <w:rPr>
          <w:sz w:val="22"/>
          <w:szCs w:val="22"/>
        </w:rPr>
        <w:t xml:space="preserve">: </w:t>
      </w:r>
      <w:r w:rsidR="00D24BED" w:rsidRPr="00472CD2">
        <w:rPr>
          <w:sz w:val="22"/>
          <w:szCs w:val="22"/>
        </w:rPr>
        <w:t>Ved aggregeret risiko er Edgeworth boksen et rektangel.</w:t>
      </w:r>
      <w:r w:rsidR="00863713" w:rsidRPr="00472CD2">
        <w:rPr>
          <w:sz w:val="22"/>
          <w:szCs w:val="22"/>
        </w:rPr>
        <w:t xml:space="preserve"> Nogen må opleve usikkerhed. I den dårlige tilstand er udbuddet mindre. Der er ikke mulighed for fuld forsikring.</w:t>
      </w:r>
    </w:p>
    <w:p w14:paraId="448E3E48" w14:textId="77777777" w:rsidR="00863713" w:rsidRPr="00472CD2" w:rsidRDefault="00863713" w:rsidP="00B63853">
      <w:pPr>
        <w:rPr>
          <w:sz w:val="22"/>
          <w:szCs w:val="22"/>
        </w:rPr>
      </w:pPr>
    </w:p>
    <w:p w14:paraId="1FF82C65" w14:textId="77777777" w:rsidR="00063BC2" w:rsidRDefault="00B63853" w:rsidP="00B63853">
      <w:pPr>
        <w:rPr>
          <w:sz w:val="22"/>
          <w:szCs w:val="22"/>
        </w:rPr>
      </w:pPr>
      <w:r w:rsidRPr="00472CD2">
        <w:rPr>
          <w:b/>
          <w:sz w:val="22"/>
          <w:szCs w:val="22"/>
        </w:rPr>
        <w:t>Bytteøkonomi med usikkerhed</w:t>
      </w:r>
      <w:r w:rsidR="00863713" w:rsidRPr="00472CD2">
        <w:rPr>
          <w:sz w:val="22"/>
          <w:szCs w:val="22"/>
        </w:rPr>
        <w:t>: Mulighed for, at visse agenter vil overtage den risiko ved at blive betalt for det.  Med en risikoneutral og en risikoavers forbruger, vil den risikoneutrale forbruger bære al risiko i økonomien.  En anden grund til at folk handler med risiko er, at deres syn på sandsynlighederne ikke er de samme.</w:t>
      </w:r>
    </w:p>
    <w:p w14:paraId="0ECBE92C" w14:textId="77777777" w:rsidR="00063BC2" w:rsidRDefault="00063BC2" w:rsidP="00B63853">
      <w:pPr>
        <w:rPr>
          <w:sz w:val="22"/>
          <w:szCs w:val="22"/>
        </w:rPr>
      </w:pPr>
      <w:r>
        <w:rPr>
          <w:b/>
          <w:sz w:val="22"/>
          <w:szCs w:val="22"/>
        </w:rPr>
        <w:lastRenderedPageBreak/>
        <w:t xml:space="preserve">Forsikringsproblem: </w:t>
      </w:r>
      <w:r>
        <w:rPr>
          <w:sz w:val="22"/>
          <w:szCs w:val="22"/>
        </w:rPr>
        <w:t>Maksimering af forventet nytte. Maksimeringsproblemet er givet ved:</w:t>
      </w:r>
    </w:p>
    <w:p w14:paraId="3FBD0597" w14:textId="77777777" w:rsidR="00063BC2" w:rsidRDefault="00410B93" w:rsidP="00B63853">
      <w:pPr>
        <w:rPr>
          <w:sz w:val="22"/>
          <w:szCs w:val="22"/>
        </w:rPr>
      </w:pPr>
      <m:oMathPara>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b</m:t>
                  </m:r>
                  <m:ctrlPr>
                    <w:rPr>
                      <w:rFonts w:ascii="Cambria Math" w:hAnsi="Cambria Math"/>
                      <w:sz w:val="22"/>
                      <w:szCs w:val="22"/>
                    </w:rPr>
                  </m:ctrlPr>
                </m:lim>
              </m:limLow>
            </m:fName>
            <m:e>
              <m:d>
                <m:dPr>
                  <m:ctrlPr>
                    <w:rPr>
                      <w:rFonts w:ascii="Cambria Math" w:hAnsi="Cambria Math"/>
                      <w:i/>
                      <w:sz w:val="22"/>
                      <w:szCs w:val="22"/>
                    </w:rPr>
                  </m:ctrlPr>
                </m:dPr>
                <m:e>
                  <m:r>
                    <w:rPr>
                      <w:rFonts w:ascii="Cambria Math" w:hAnsi="Cambria Math"/>
                      <w:sz w:val="22"/>
                      <w:szCs w:val="22"/>
                    </w:rPr>
                    <m:t>1-δ</m:t>
                  </m:r>
                </m:e>
              </m:d>
              <m:r>
                <w:rPr>
                  <w:rFonts w:ascii="Cambria Math" w:hAnsi="Cambria Math"/>
                  <w:sz w:val="22"/>
                  <w:szCs w:val="22"/>
                </w:rPr>
                <m:t>u</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G</m:t>
                      </m:r>
                    </m:sub>
                  </m:sSub>
                  <m:r>
                    <w:rPr>
                      <w:rFonts w:ascii="Cambria Math" w:hAnsi="Cambria Math"/>
                      <w:sz w:val="22"/>
                      <w:szCs w:val="22"/>
                    </w:rPr>
                    <m:t>-δb</m:t>
                  </m:r>
                </m:e>
              </m:d>
              <m:r>
                <w:rPr>
                  <w:rFonts w:ascii="Cambria Math" w:hAnsi="Cambria Math"/>
                  <w:sz w:val="22"/>
                  <w:szCs w:val="22"/>
                </w:rPr>
                <m:t>+δu(</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B</m:t>
                  </m:r>
                </m:sub>
              </m:sSub>
              <m:r>
                <w:rPr>
                  <w:rFonts w:ascii="Cambria Math" w:hAnsi="Cambria Math"/>
                  <w:sz w:val="22"/>
                  <w:szCs w:val="22"/>
                </w:rPr>
                <m:t>-δb+b)</m:t>
              </m:r>
            </m:e>
          </m:func>
        </m:oMath>
      </m:oMathPara>
    </w:p>
    <w:p w14:paraId="518C4C12" w14:textId="77777777" w:rsidR="00063BC2" w:rsidRDefault="00063BC2" w:rsidP="00B63853">
      <w:pPr>
        <w:rPr>
          <w:sz w:val="22"/>
          <w:szCs w:val="22"/>
        </w:rPr>
      </w:pPr>
      <w:r>
        <w:rPr>
          <w:sz w:val="22"/>
          <w:szCs w:val="22"/>
        </w:rPr>
        <w:t xml:space="preserve">Der er to mulige niveauer-.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G</m:t>
            </m:r>
          </m:sub>
        </m:sSub>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B</m:t>
            </m:r>
          </m:sub>
        </m:sSub>
      </m:oMath>
      <w:r>
        <w:rPr>
          <w:sz w:val="22"/>
          <w:szCs w:val="22"/>
        </w:rPr>
        <w:t xml:space="preserve">. </w:t>
      </w:r>
    </w:p>
    <w:p w14:paraId="0E4F1CB1" w14:textId="77777777" w:rsidR="00A26CF6" w:rsidRDefault="00A26CF6" w:rsidP="00B63853">
      <w:pPr>
        <w:rPr>
          <w:sz w:val="22"/>
          <w:szCs w:val="22"/>
        </w:rPr>
      </w:pPr>
      <m:oMath>
        <m:r>
          <w:rPr>
            <w:rFonts w:ascii="Cambria Math" w:hAnsi="Cambria Math"/>
            <w:sz w:val="22"/>
            <w:szCs w:val="22"/>
          </w:rPr>
          <m:t>δ:</m:t>
        </m:r>
      </m:oMath>
      <w:r>
        <w:rPr>
          <w:sz w:val="22"/>
          <w:szCs w:val="22"/>
        </w:rPr>
        <w:t xml:space="preserve"> Sandsynligheden for det dårlige tilfælde. </w:t>
      </w:r>
    </w:p>
    <w:p w14:paraId="0C0C7717" w14:textId="77777777" w:rsidR="00A26CF6" w:rsidRDefault="00A26CF6" w:rsidP="00B63853">
      <w:pPr>
        <w:rPr>
          <w:sz w:val="22"/>
          <w:szCs w:val="22"/>
        </w:rPr>
      </w:pPr>
      <m:oMath>
        <m:r>
          <w:rPr>
            <w:rFonts w:ascii="Cambria Math" w:hAnsi="Cambria Math"/>
            <w:sz w:val="22"/>
            <w:szCs w:val="22"/>
          </w:rPr>
          <m:t>δb:</m:t>
        </m:r>
      </m:oMath>
      <w:r>
        <w:rPr>
          <w:sz w:val="22"/>
          <w:szCs w:val="22"/>
        </w:rPr>
        <w:t xml:space="preserve"> Prisen for at forsikre sig. (Er kun lig </w:t>
      </w:r>
      <m:oMath>
        <m:r>
          <w:rPr>
            <w:rFonts w:ascii="Cambria Math" w:hAnsi="Cambria Math"/>
            <w:sz w:val="22"/>
            <w:szCs w:val="22"/>
          </w:rPr>
          <m:t>δb</m:t>
        </m:r>
      </m:oMath>
      <w:r>
        <w:rPr>
          <w:sz w:val="22"/>
          <w:szCs w:val="22"/>
        </w:rPr>
        <w:t xml:space="preserve"> ved aktuarisk fair forsikring). Dette betales ligegyldigt, om man er i det gode eller det dårlige tilfælde. </w:t>
      </w:r>
    </w:p>
    <w:p w14:paraId="55415717" w14:textId="77777777" w:rsidR="00A26CF6" w:rsidRDefault="00A26CF6" w:rsidP="00B63853">
      <w:pPr>
        <w:rPr>
          <w:sz w:val="22"/>
          <w:szCs w:val="22"/>
        </w:rPr>
      </w:pPr>
      <m:oMath>
        <m:r>
          <w:rPr>
            <w:rFonts w:ascii="Cambria Math" w:hAnsi="Cambria Math"/>
            <w:sz w:val="22"/>
            <w:szCs w:val="22"/>
          </w:rPr>
          <m:t>u</m:t>
        </m:r>
      </m:oMath>
      <w:r>
        <w:rPr>
          <w:sz w:val="22"/>
          <w:szCs w:val="22"/>
        </w:rPr>
        <w:t xml:space="preserve"> er nyttefunktionen. </w:t>
      </w:r>
    </w:p>
    <w:p w14:paraId="46B6EDDD" w14:textId="77777777" w:rsidR="00A26CF6" w:rsidRDefault="00A26CF6" w:rsidP="00B63853">
      <w:pPr>
        <w:rPr>
          <w:sz w:val="22"/>
          <w:szCs w:val="22"/>
        </w:rPr>
      </w:pPr>
      <w:r>
        <w:rPr>
          <w:sz w:val="22"/>
          <w:szCs w:val="22"/>
        </w:rPr>
        <w:t>Man løser problemet ved at finde førsteordensbetingelsen og løse for b.</w:t>
      </w:r>
    </w:p>
    <w:p w14:paraId="72D00F53" w14:textId="77777777" w:rsidR="000179D9" w:rsidRDefault="000179D9" w:rsidP="00B63853">
      <w:pPr>
        <w:rPr>
          <w:sz w:val="22"/>
          <w:szCs w:val="22"/>
        </w:rPr>
      </w:pPr>
    </w:p>
    <w:p w14:paraId="32E8CD67" w14:textId="77777777" w:rsidR="000179D9" w:rsidRDefault="000179D9" w:rsidP="00B63853">
      <w:pPr>
        <w:rPr>
          <w:sz w:val="22"/>
          <w:szCs w:val="22"/>
        </w:rPr>
      </w:pPr>
      <w:r>
        <w:rPr>
          <w:b/>
          <w:sz w:val="22"/>
          <w:szCs w:val="22"/>
        </w:rPr>
        <w:t xml:space="preserve">Investeringsproblem: </w:t>
      </w:r>
    </w:p>
    <w:p w14:paraId="281CB1C6" w14:textId="77777777" w:rsidR="000179D9" w:rsidRDefault="000179D9" w:rsidP="00B63853">
      <w:pPr>
        <w:rPr>
          <w:sz w:val="22"/>
          <w:szCs w:val="22"/>
        </w:rPr>
      </w:pPr>
      <w:r>
        <w:rPr>
          <w:sz w:val="22"/>
          <w:szCs w:val="22"/>
        </w:rPr>
        <w:t xml:space="preserve">Risikofrit aktiv: 0 % afkast. </w:t>
      </w:r>
    </w:p>
    <w:p w14:paraId="6FDCCC19" w14:textId="77777777" w:rsidR="000179D9" w:rsidRDefault="000179D9" w:rsidP="00B63853">
      <w:pPr>
        <w:rPr>
          <w:sz w:val="22"/>
          <w:szCs w:val="22"/>
        </w:rPr>
      </w:pPr>
      <w:r>
        <w:rPr>
          <w:sz w:val="22"/>
          <w:szCs w:val="22"/>
        </w:rPr>
        <w:t xml:space="preserve">Risikabelt aktiv: Afkast på </w:t>
      </w:r>
      <m:oMath>
        <m:r>
          <w:rPr>
            <w:rFonts w:ascii="Cambria Math" w:hAnsi="Cambria Math"/>
            <w:sz w:val="22"/>
            <w:szCs w:val="22"/>
          </w:rPr>
          <m:t>β</m:t>
        </m:r>
      </m:oMath>
      <w:r>
        <w:rPr>
          <w:sz w:val="22"/>
          <w:szCs w:val="22"/>
        </w:rPr>
        <w:t xml:space="preserve"> pr. investeret krone med </w:t>
      </w:r>
      <m:oMath>
        <m:r>
          <w:rPr>
            <w:rFonts w:ascii="Cambria Math" w:hAnsi="Cambria Math"/>
            <w:sz w:val="22"/>
            <w:szCs w:val="22"/>
          </w:rPr>
          <m:t>δ</m:t>
        </m:r>
      </m:oMath>
      <w:r>
        <w:rPr>
          <w:sz w:val="22"/>
          <w:szCs w:val="22"/>
        </w:rPr>
        <w:t xml:space="preserve"> sandsynlighed og afkast på </w:t>
      </w:r>
      <m:oMath>
        <m:r>
          <w:rPr>
            <w:rFonts w:ascii="Cambria Math" w:hAnsi="Cambria Math"/>
            <w:sz w:val="22"/>
            <w:szCs w:val="22"/>
          </w:rPr>
          <m:t>a</m:t>
        </m:r>
      </m:oMath>
      <w:r>
        <w:rPr>
          <w:sz w:val="22"/>
          <w:szCs w:val="22"/>
        </w:rPr>
        <w:t xml:space="preserve"> (tab) pr. investeret krone (0&gt;a&lt; </w:t>
      </w:r>
      <m:oMath>
        <m:r>
          <w:rPr>
            <w:rFonts w:ascii="Cambria Math" w:hAnsi="Cambria Math"/>
            <w:sz w:val="22"/>
            <w:szCs w:val="22"/>
          </w:rPr>
          <m:t>β)</m:t>
        </m:r>
      </m:oMath>
      <w:r>
        <w:rPr>
          <w:sz w:val="22"/>
          <w:szCs w:val="22"/>
        </w:rPr>
        <w:t xml:space="preserve"> med sandsynlighed </w:t>
      </w:r>
      <m:oMath>
        <m:r>
          <w:rPr>
            <w:rFonts w:ascii="Cambria Math" w:hAnsi="Cambria Math"/>
            <w:sz w:val="22"/>
            <w:szCs w:val="22"/>
          </w:rPr>
          <m:t>1-δ</m:t>
        </m:r>
      </m:oMath>
      <w:r>
        <w:rPr>
          <w:sz w:val="22"/>
          <w:szCs w:val="22"/>
        </w:rPr>
        <w:t xml:space="preserve">. </w:t>
      </w:r>
    </w:p>
    <w:p w14:paraId="048ECCC1" w14:textId="77777777" w:rsidR="000179D9" w:rsidRDefault="000179D9" w:rsidP="00B63853">
      <w:pPr>
        <w:rPr>
          <w:sz w:val="22"/>
          <w:szCs w:val="22"/>
        </w:rPr>
      </w:pPr>
      <w:r>
        <w:rPr>
          <w:sz w:val="22"/>
          <w:szCs w:val="22"/>
        </w:rPr>
        <w:t xml:space="preserve">Formuen er givet ved w, der står til </w:t>
      </w:r>
      <w:r w:rsidR="009D0D85">
        <w:rPr>
          <w:sz w:val="22"/>
          <w:szCs w:val="22"/>
        </w:rPr>
        <w:t>0 % i afkast.</w:t>
      </w:r>
    </w:p>
    <w:p w14:paraId="7551AA5A" w14:textId="77777777" w:rsidR="000179D9" w:rsidRDefault="000179D9" w:rsidP="00B63853">
      <w:pPr>
        <w:rPr>
          <w:sz w:val="22"/>
          <w:szCs w:val="22"/>
        </w:rPr>
      </w:pPr>
      <w:r>
        <w:rPr>
          <w:sz w:val="22"/>
          <w:szCs w:val="22"/>
        </w:rPr>
        <w:t>Find det optimale beløb at investere z er som følger:</w:t>
      </w:r>
    </w:p>
    <w:p w14:paraId="59013F45" w14:textId="77777777" w:rsidR="000179D9" w:rsidRPr="000179D9" w:rsidRDefault="00410B93" w:rsidP="00B63853">
      <w:pPr>
        <w:rPr>
          <w:sz w:val="22"/>
          <w:szCs w:val="22"/>
        </w:rPr>
      </w:pPr>
      <m:oMathPara>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z</m:t>
                  </m:r>
                  <m:ctrlPr>
                    <w:rPr>
                      <w:rFonts w:ascii="Cambria Math" w:hAnsi="Cambria Math"/>
                      <w:sz w:val="22"/>
                      <w:szCs w:val="22"/>
                    </w:rPr>
                  </m:ctrlPr>
                </m:lim>
              </m:limLow>
            </m:fName>
            <m:e>
              <m:r>
                <w:rPr>
                  <w:rFonts w:ascii="Cambria Math" w:hAnsi="Cambria Math"/>
                  <w:sz w:val="22"/>
                  <w:szCs w:val="22"/>
                </w:rPr>
                <m:t>δu</m:t>
              </m:r>
              <m:d>
                <m:dPr>
                  <m:ctrlPr>
                    <w:rPr>
                      <w:rFonts w:ascii="Cambria Math" w:hAnsi="Cambria Math"/>
                      <w:i/>
                      <w:sz w:val="22"/>
                      <w:szCs w:val="22"/>
                    </w:rPr>
                  </m:ctrlPr>
                </m:dPr>
                <m:e>
                  <m:r>
                    <w:rPr>
                      <w:rFonts w:ascii="Cambria Math" w:hAnsi="Cambria Math"/>
                      <w:sz w:val="22"/>
                      <w:szCs w:val="22"/>
                    </w:rPr>
                    <m:t>w+βz</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1-δ</m:t>
                  </m:r>
                </m:e>
              </m:d>
              <m:r>
                <w:rPr>
                  <w:rFonts w:ascii="Cambria Math" w:hAnsi="Cambria Math"/>
                  <w:sz w:val="22"/>
                  <w:szCs w:val="22"/>
                </w:rPr>
                <m:t>u(w+az)</m:t>
              </m:r>
            </m:e>
          </m:func>
        </m:oMath>
      </m:oMathPara>
    </w:p>
    <w:p w14:paraId="1FE52E95" w14:textId="77777777" w:rsidR="00063BC2" w:rsidRPr="00063BC2" w:rsidRDefault="00A26CF6" w:rsidP="00B63853">
      <w:pPr>
        <w:rPr>
          <w:sz w:val="22"/>
          <w:szCs w:val="22"/>
        </w:rPr>
      </w:pPr>
      <w:r>
        <w:rPr>
          <w:sz w:val="22"/>
          <w:szCs w:val="22"/>
        </w:rPr>
        <w:br w:type="page"/>
      </w:r>
    </w:p>
    <w:p w14:paraId="3638CEEA" w14:textId="77777777" w:rsidR="00B63853" w:rsidRPr="00472CD2" w:rsidRDefault="00B63853" w:rsidP="00B63853">
      <w:pPr>
        <w:rPr>
          <w:sz w:val="22"/>
          <w:szCs w:val="22"/>
        </w:rPr>
      </w:pPr>
      <w:r w:rsidRPr="00472CD2">
        <w:rPr>
          <w:sz w:val="22"/>
          <w:szCs w:val="22"/>
        </w:rPr>
        <w:lastRenderedPageBreak/>
        <w:t>Kap 11 og 12. Produktion.</w:t>
      </w:r>
    </w:p>
    <w:p w14:paraId="3C66B71B" w14:textId="77777777" w:rsidR="00863713" w:rsidRPr="00472CD2" w:rsidRDefault="00B63853" w:rsidP="00B63853">
      <w:pPr>
        <w:rPr>
          <w:sz w:val="22"/>
          <w:szCs w:val="22"/>
        </w:rPr>
      </w:pPr>
      <w:r w:rsidRPr="00472CD2">
        <w:rPr>
          <w:b/>
          <w:sz w:val="22"/>
          <w:szCs w:val="22"/>
        </w:rPr>
        <w:t>Produktionsfunktion (kvasi-konkav, konkav, homogen, homotetisk)</w:t>
      </w:r>
      <w:r w:rsidR="00863713" w:rsidRPr="00472CD2">
        <w:rPr>
          <w:b/>
          <w:sz w:val="22"/>
          <w:szCs w:val="22"/>
        </w:rPr>
        <w:t xml:space="preserve">: </w:t>
      </w:r>
      <w:r w:rsidR="00863713" w:rsidRPr="00472CD2">
        <w:rPr>
          <w:sz w:val="22"/>
          <w:szCs w:val="22"/>
        </w:rPr>
        <w:t xml:space="preserve">Input, et output x. Produktionsfunktion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l,k</m:t>
            </m:r>
          </m:e>
        </m:d>
      </m:oMath>
      <w:r w:rsidR="00863713" w:rsidRPr="00472CD2">
        <w:rPr>
          <w:sz w:val="22"/>
          <w:szCs w:val="22"/>
        </w:rPr>
        <w:t xml:space="preserve">. Hvor det gælder, at </w:t>
      </w:r>
      <m:oMath>
        <m:r>
          <w:rPr>
            <w:rFonts w:ascii="Cambria Math" w:hAnsi="Cambria Math"/>
            <w:sz w:val="22"/>
            <w:szCs w:val="22"/>
          </w:rPr>
          <m:t>f(0)=0</m:t>
        </m:r>
      </m:oMath>
      <w:r w:rsidR="00863713" w:rsidRPr="00472CD2">
        <w:rPr>
          <w:sz w:val="22"/>
          <w:szCs w:val="22"/>
        </w:rPr>
        <w:t xml:space="preserve"> og mere input giver mere output </w:t>
      </w:r>
      <m:oMath>
        <m:sSup>
          <m:sSupPr>
            <m:ctrlPr>
              <w:rPr>
                <w:rFonts w:ascii="Cambria Math" w:hAnsi="Cambria Math"/>
                <w:i/>
                <w:sz w:val="22"/>
                <w:szCs w:val="22"/>
              </w:rPr>
            </m:ctrlPr>
          </m:sSupPr>
          <m:e>
            <m:r>
              <w:rPr>
                <w:rFonts w:ascii="Cambria Math" w:hAnsi="Cambria Math"/>
                <w:sz w:val="22"/>
                <w:szCs w:val="22"/>
              </w:rPr>
              <m:t>f</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k,l</m:t>
            </m:r>
          </m:e>
        </m:d>
        <m:r>
          <w:rPr>
            <w:rFonts w:ascii="Cambria Math" w:hAnsi="Cambria Math"/>
            <w:sz w:val="22"/>
            <w:szCs w:val="22"/>
          </w:rPr>
          <m:t>&gt;0</m:t>
        </m:r>
      </m:oMath>
      <w:r w:rsidR="00863713" w:rsidRPr="00472CD2">
        <w:rPr>
          <w:sz w:val="22"/>
          <w:szCs w:val="22"/>
        </w:rPr>
        <w:t>.</w:t>
      </w:r>
    </w:p>
    <w:p w14:paraId="4B8B6751" w14:textId="77777777" w:rsidR="002C2C97" w:rsidRPr="00472CD2" w:rsidRDefault="002C2C97" w:rsidP="00B63853">
      <w:pPr>
        <w:rPr>
          <w:sz w:val="22"/>
          <w:szCs w:val="22"/>
        </w:rPr>
      </w:pPr>
      <w:r w:rsidRPr="00472CD2">
        <w:rPr>
          <w:sz w:val="22"/>
          <w:szCs w:val="22"/>
        </w:rPr>
        <w:t>En funktion er homogen af grad a, hvis</w:t>
      </w:r>
    </w:p>
    <w:p w14:paraId="3E076678" w14:textId="77777777" w:rsidR="005B325A" w:rsidRPr="00D40B22" w:rsidRDefault="002C2C97" w:rsidP="00B63853">
      <w:pPr>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λl,λk</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a</m:t>
              </m:r>
            </m:sup>
          </m:sSup>
          <m:r>
            <w:rPr>
              <w:rFonts w:ascii="Cambria Math" w:hAnsi="Cambria Math"/>
              <w:sz w:val="22"/>
              <w:szCs w:val="22"/>
            </w:rPr>
            <m:t>f(l,k)</m:t>
          </m:r>
        </m:oMath>
      </m:oMathPara>
    </w:p>
    <w:p w14:paraId="3CF2CD7B" w14:textId="77777777" w:rsidR="005B325A" w:rsidRPr="00472CD2" w:rsidRDefault="005B325A" w:rsidP="00B63853">
      <w:pPr>
        <w:rPr>
          <w:sz w:val="22"/>
          <w:szCs w:val="22"/>
        </w:rPr>
      </w:pPr>
    </w:p>
    <w:p w14:paraId="49C1B0E3" w14:textId="77777777" w:rsidR="00B63853" w:rsidRPr="00472CD2" w:rsidRDefault="00B63853" w:rsidP="00B63853">
      <w:pPr>
        <w:rPr>
          <w:sz w:val="22"/>
          <w:szCs w:val="22"/>
        </w:rPr>
      </w:pPr>
      <w:proofErr w:type="spellStart"/>
      <w:r w:rsidRPr="00472CD2">
        <w:rPr>
          <w:b/>
          <w:sz w:val="22"/>
          <w:szCs w:val="22"/>
        </w:rPr>
        <w:t>Produktionsmulighedsområde</w:t>
      </w:r>
      <w:proofErr w:type="spellEnd"/>
      <w:r w:rsidR="00863713" w:rsidRPr="00472CD2">
        <w:rPr>
          <w:b/>
          <w:sz w:val="22"/>
          <w:szCs w:val="22"/>
        </w:rPr>
        <w:t>:</w:t>
      </w:r>
      <w:r w:rsidR="00863713" w:rsidRPr="00472CD2">
        <w:rPr>
          <w:sz w:val="22"/>
          <w:szCs w:val="22"/>
        </w:rPr>
        <w:t xml:space="preserve"> Produktionsmulighedsområdet er lig med eller under det, som produktionsfunktionen dikterer. Man kan se det som arealet under produktionsfunktionen.</w:t>
      </w:r>
    </w:p>
    <w:p w14:paraId="26ABE010" w14:textId="77777777" w:rsidR="00863713" w:rsidRPr="00472CD2" w:rsidRDefault="00863713" w:rsidP="00B63853">
      <w:pPr>
        <w:rPr>
          <w:sz w:val="22"/>
          <w:szCs w:val="22"/>
        </w:rPr>
      </w:pPr>
      <m:oMathPara>
        <m:oMath>
          <m:r>
            <w:rPr>
              <w:rFonts w:ascii="Cambria Math" w:hAnsi="Cambria Math"/>
              <w:sz w:val="22"/>
              <w:szCs w:val="22"/>
            </w:rPr>
            <m:t>PMO=[(l,k,x)∈</m:t>
          </m:r>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r>
            <w:rPr>
              <w:rFonts w:ascii="Cambria Math" w:hAnsi="Cambria Math"/>
              <w:sz w:val="22"/>
              <w:szCs w:val="22"/>
            </w:rPr>
            <m:t>|x≤f</m:t>
          </m:r>
          <m:d>
            <m:dPr>
              <m:ctrlPr>
                <w:rPr>
                  <w:rFonts w:ascii="Cambria Math" w:hAnsi="Cambria Math"/>
                  <w:i/>
                  <w:sz w:val="22"/>
                  <w:szCs w:val="22"/>
                </w:rPr>
              </m:ctrlPr>
            </m:dPr>
            <m:e>
              <m:r>
                <w:rPr>
                  <w:rFonts w:ascii="Cambria Math" w:hAnsi="Cambria Math"/>
                  <w:sz w:val="22"/>
                  <w:szCs w:val="22"/>
                </w:rPr>
                <m:t>l,k</m:t>
              </m:r>
            </m:e>
          </m:d>
          <m:r>
            <w:rPr>
              <w:rFonts w:ascii="Cambria Math" w:hAnsi="Cambria Math"/>
              <w:sz w:val="22"/>
              <w:szCs w:val="22"/>
            </w:rPr>
            <m:t>}</m:t>
          </m:r>
        </m:oMath>
      </m:oMathPara>
    </w:p>
    <w:p w14:paraId="2ABF995C" w14:textId="77777777" w:rsidR="00863713" w:rsidRPr="00472CD2" w:rsidRDefault="00863713" w:rsidP="00B63853">
      <w:pPr>
        <w:rPr>
          <w:sz w:val="22"/>
          <w:szCs w:val="22"/>
        </w:rPr>
      </w:pPr>
    </w:p>
    <w:p w14:paraId="136B2635" w14:textId="77777777" w:rsidR="00863713" w:rsidRPr="00472CD2" w:rsidRDefault="00863713" w:rsidP="00B63853">
      <w:pPr>
        <w:rPr>
          <w:sz w:val="22"/>
          <w:szCs w:val="22"/>
        </w:rPr>
      </w:pPr>
      <w:r w:rsidRPr="00472CD2">
        <w:rPr>
          <w:sz w:val="22"/>
          <w:szCs w:val="22"/>
        </w:rPr>
        <w:t>Ved 2 inputs er det en 3-dimensional mængde.</w:t>
      </w:r>
    </w:p>
    <w:p w14:paraId="10A5732F" w14:textId="77777777" w:rsidR="00863713" w:rsidRPr="00472CD2" w:rsidRDefault="00863713" w:rsidP="00B63853">
      <w:pPr>
        <w:rPr>
          <w:sz w:val="22"/>
          <w:szCs w:val="22"/>
        </w:rPr>
      </w:pPr>
    </w:p>
    <w:p w14:paraId="364080D5" w14:textId="77777777" w:rsidR="00863713" w:rsidRPr="00472CD2" w:rsidRDefault="00B63853" w:rsidP="00B63853">
      <w:pPr>
        <w:rPr>
          <w:b/>
          <w:sz w:val="22"/>
          <w:szCs w:val="22"/>
        </w:rPr>
      </w:pPr>
      <w:r w:rsidRPr="00472CD2">
        <w:rPr>
          <w:b/>
          <w:sz w:val="22"/>
          <w:szCs w:val="22"/>
        </w:rPr>
        <w:t>Skalafkast</w:t>
      </w:r>
      <w:r w:rsidR="00863713" w:rsidRPr="00472CD2">
        <w:rPr>
          <w:b/>
          <w:sz w:val="22"/>
          <w:szCs w:val="22"/>
        </w:rPr>
        <w:t xml:space="preserve">: </w:t>
      </w:r>
    </w:p>
    <w:p w14:paraId="639B2C0A" w14:textId="77777777" w:rsidR="00020417" w:rsidRPr="00472CD2" w:rsidRDefault="00020417" w:rsidP="00B63853">
      <w:pPr>
        <w:rPr>
          <w:sz w:val="22"/>
          <w:szCs w:val="22"/>
        </w:rPr>
      </w:pPr>
      <w:r w:rsidRPr="00472CD2">
        <w:rPr>
          <w:sz w:val="22"/>
          <w:szCs w:val="22"/>
        </w:rPr>
        <w:t xml:space="preserve">Betragter ændringen i output som fælge af en ændring i input. </w:t>
      </w:r>
    </w:p>
    <w:p w14:paraId="52F57278" w14:textId="77777777" w:rsidR="00020417" w:rsidRPr="00472CD2" w:rsidRDefault="00020417" w:rsidP="00020417">
      <w:pPr>
        <w:pStyle w:val="ListParagraph"/>
        <w:numPr>
          <w:ilvl w:val="0"/>
          <w:numId w:val="21"/>
        </w:numPr>
        <w:rPr>
          <w:sz w:val="22"/>
          <w:szCs w:val="22"/>
        </w:rPr>
      </w:pPr>
      <w:r w:rsidRPr="00472CD2">
        <w:rPr>
          <w:sz w:val="22"/>
          <w:szCs w:val="22"/>
        </w:rPr>
        <w:t>Faldende, hvis output stiger mindre end proportionalt med stigningen i input:</w:t>
      </w:r>
    </w:p>
    <w:p w14:paraId="2D354295" w14:textId="77777777" w:rsidR="00020417" w:rsidRPr="00472CD2" w:rsidRDefault="00020417" w:rsidP="00020417">
      <w:pPr>
        <w:pStyle w:val="ListParagraph"/>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tl,tk</m:t>
              </m:r>
            </m:e>
          </m:d>
          <m:r>
            <w:rPr>
              <w:rFonts w:ascii="Cambria Math" w:hAnsi="Cambria Math"/>
              <w:sz w:val="22"/>
              <w:szCs w:val="22"/>
            </w:rPr>
            <m:t>&lt;tf</m:t>
          </m:r>
          <m:d>
            <m:dPr>
              <m:ctrlPr>
                <w:rPr>
                  <w:rFonts w:ascii="Cambria Math" w:hAnsi="Cambria Math"/>
                  <w:i/>
                  <w:sz w:val="22"/>
                  <w:szCs w:val="22"/>
                </w:rPr>
              </m:ctrlPr>
            </m:dPr>
            <m:e>
              <m:r>
                <w:rPr>
                  <w:rFonts w:ascii="Cambria Math" w:hAnsi="Cambria Math"/>
                  <w:sz w:val="22"/>
                  <w:szCs w:val="22"/>
                </w:rPr>
                <m:t>l,k</m:t>
              </m:r>
            </m:e>
          </m:d>
          <m:r>
            <w:rPr>
              <w:rFonts w:ascii="Cambria Math" w:hAnsi="Cambria Math"/>
              <w:sz w:val="22"/>
              <w:szCs w:val="22"/>
            </w:rPr>
            <m:t>∀t&gt;1</m:t>
          </m:r>
        </m:oMath>
      </m:oMathPara>
    </w:p>
    <w:p w14:paraId="6F481190" w14:textId="77777777" w:rsidR="00020417" w:rsidRPr="00472CD2" w:rsidRDefault="00020417" w:rsidP="00020417">
      <w:pPr>
        <w:pStyle w:val="ListParagraph"/>
        <w:numPr>
          <w:ilvl w:val="0"/>
          <w:numId w:val="21"/>
        </w:numPr>
        <w:rPr>
          <w:sz w:val="22"/>
          <w:szCs w:val="22"/>
        </w:rPr>
      </w:pPr>
      <w:r w:rsidRPr="00472CD2">
        <w:rPr>
          <w:sz w:val="22"/>
          <w:szCs w:val="22"/>
        </w:rPr>
        <w:t xml:space="preserve">Konstant, hvis ændringen i output er lige præcis som ændringen input: </w:t>
      </w:r>
    </w:p>
    <w:p w14:paraId="3AD6AD6F" w14:textId="77777777" w:rsidR="00020417" w:rsidRPr="00472CD2" w:rsidRDefault="00020417" w:rsidP="00020417">
      <w:pPr>
        <w:pStyle w:val="ListParagraph"/>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tl,tk</m:t>
              </m:r>
            </m:e>
          </m:d>
          <m:r>
            <w:rPr>
              <w:rFonts w:ascii="Cambria Math" w:hAnsi="Cambria Math"/>
              <w:sz w:val="22"/>
              <w:szCs w:val="22"/>
            </w:rPr>
            <m:t>=t(f(l,k)∀t&gt;0</m:t>
          </m:r>
        </m:oMath>
      </m:oMathPara>
    </w:p>
    <w:p w14:paraId="58C8595C" w14:textId="77777777" w:rsidR="00020417" w:rsidRPr="00472CD2" w:rsidRDefault="00020417" w:rsidP="00020417">
      <w:pPr>
        <w:pStyle w:val="ListParagraph"/>
        <w:numPr>
          <w:ilvl w:val="0"/>
          <w:numId w:val="21"/>
        </w:numPr>
        <w:rPr>
          <w:sz w:val="22"/>
          <w:szCs w:val="22"/>
        </w:rPr>
      </w:pPr>
      <w:r w:rsidRPr="00472CD2">
        <w:rPr>
          <w:sz w:val="22"/>
          <w:szCs w:val="22"/>
        </w:rPr>
        <w:t>Stigende, når stigningen i output er større end stigningen i input:</w:t>
      </w:r>
    </w:p>
    <w:p w14:paraId="1918F6B1" w14:textId="77777777" w:rsidR="00020417" w:rsidRPr="00472CD2" w:rsidRDefault="00020417" w:rsidP="00C26A9D">
      <w:pPr>
        <w:pStyle w:val="ListParagraph"/>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tl,tk</m:t>
              </m:r>
            </m:e>
          </m:d>
          <m:r>
            <w:rPr>
              <w:rFonts w:ascii="Cambria Math" w:hAnsi="Cambria Math"/>
              <w:sz w:val="22"/>
              <w:szCs w:val="22"/>
            </w:rPr>
            <m:t>&gt;tf</m:t>
          </m:r>
          <m:d>
            <m:dPr>
              <m:ctrlPr>
                <w:rPr>
                  <w:rFonts w:ascii="Cambria Math" w:hAnsi="Cambria Math"/>
                  <w:i/>
                  <w:sz w:val="22"/>
                  <w:szCs w:val="22"/>
                </w:rPr>
              </m:ctrlPr>
            </m:dPr>
            <m:e>
              <m:r>
                <w:rPr>
                  <w:rFonts w:ascii="Cambria Math" w:hAnsi="Cambria Math"/>
                  <w:sz w:val="22"/>
                  <w:szCs w:val="22"/>
                </w:rPr>
                <m:t>l,k</m:t>
              </m:r>
            </m:e>
          </m:d>
          <m:r>
            <w:rPr>
              <w:rFonts w:ascii="Cambria Math" w:hAnsi="Cambria Math"/>
              <w:sz w:val="22"/>
              <w:szCs w:val="22"/>
            </w:rPr>
            <m:t>∀t&gt;1</m:t>
          </m:r>
        </m:oMath>
      </m:oMathPara>
    </w:p>
    <w:p w14:paraId="6DBC96BA" w14:textId="77777777" w:rsidR="00020417" w:rsidRPr="00472CD2" w:rsidRDefault="00020417" w:rsidP="00020417">
      <w:pPr>
        <w:rPr>
          <w:sz w:val="22"/>
          <w:szCs w:val="22"/>
        </w:rPr>
      </w:pPr>
      <w:r w:rsidRPr="00472CD2">
        <w:rPr>
          <w:sz w:val="22"/>
          <w:szCs w:val="22"/>
        </w:rPr>
        <w:t>Empirisk spørgsmål om, hvad der er afgørende men man kan argumentere for hver af dem:</w:t>
      </w:r>
    </w:p>
    <w:p w14:paraId="76EF40C6" w14:textId="77777777" w:rsidR="00020417" w:rsidRPr="00472CD2" w:rsidRDefault="00020417" w:rsidP="00020417">
      <w:pPr>
        <w:numPr>
          <w:ilvl w:val="0"/>
          <w:numId w:val="22"/>
        </w:numPr>
        <w:ind w:left="540"/>
        <w:textAlignment w:val="center"/>
        <w:rPr>
          <w:sz w:val="22"/>
          <w:szCs w:val="22"/>
        </w:rPr>
      </w:pPr>
      <w:r w:rsidRPr="00472CD2">
        <w:rPr>
          <w:sz w:val="22"/>
          <w:szCs w:val="22"/>
        </w:rPr>
        <w:t xml:space="preserve">Faldende skalaafkast: trængsel, informationsproblemer, mere organisation </w:t>
      </w:r>
    </w:p>
    <w:p w14:paraId="5394D8A6" w14:textId="77777777" w:rsidR="00020417" w:rsidRPr="00472CD2" w:rsidRDefault="00020417" w:rsidP="00020417">
      <w:pPr>
        <w:numPr>
          <w:ilvl w:val="0"/>
          <w:numId w:val="22"/>
        </w:numPr>
        <w:ind w:left="540"/>
        <w:textAlignment w:val="center"/>
        <w:rPr>
          <w:sz w:val="22"/>
          <w:szCs w:val="22"/>
        </w:rPr>
      </w:pPr>
      <w:r w:rsidRPr="00472CD2">
        <w:rPr>
          <w:sz w:val="22"/>
          <w:szCs w:val="22"/>
        </w:rPr>
        <w:t>Konstant skalaafkast: Replikationsargument (man bør kunne kopirere en fabrik, som kan producere mindst det samme)</w:t>
      </w:r>
    </w:p>
    <w:p w14:paraId="104847BA" w14:textId="77777777" w:rsidR="00F5534E" w:rsidRDefault="00020417" w:rsidP="00F5534E">
      <w:pPr>
        <w:numPr>
          <w:ilvl w:val="0"/>
          <w:numId w:val="22"/>
        </w:numPr>
        <w:ind w:left="540"/>
        <w:textAlignment w:val="center"/>
        <w:rPr>
          <w:sz w:val="22"/>
          <w:szCs w:val="22"/>
        </w:rPr>
      </w:pPr>
      <w:r w:rsidRPr="00472CD2">
        <w:rPr>
          <w:sz w:val="22"/>
          <w:szCs w:val="22"/>
        </w:rPr>
        <w:t>Stigende skalafkast: Stordriftsfordele, specialisering</w:t>
      </w:r>
    </w:p>
    <w:p w14:paraId="3FF461DE" w14:textId="77777777" w:rsidR="00C26A9D" w:rsidRPr="00F5534E" w:rsidRDefault="00C26A9D" w:rsidP="00C26A9D">
      <w:pPr>
        <w:textAlignment w:val="center"/>
        <w:rPr>
          <w:sz w:val="22"/>
          <w:szCs w:val="22"/>
        </w:rPr>
      </w:pPr>
    </w:p>
    <w:p w14:paraId="1D5B5D70" w14:textId="77777777" w:rsidR="00B63853" w:rsidRPr="00472CD2" w:rsidRDefault="00B63853" w:rsidP="00B63853">
      <w:pPr>
        <w:rPr>
          <w:b/>
          <w:sz w:val="22"/>
          <w:szCs w:val="22"/>
        </w:rPr>
      </w:pPr>
      <w:r w:rsidRPr="00472CD2">
        <w:rPr>
          <w:b/>
          <w:sz w:val="22"/>
          <w:szCs w:val="22"/>
        </w:rPr>
        <w:t>Marginalprodukt</w:t>
      </w:r>
      <w:r w:rsidR="002C2C97" w:rsidRPr="00472CD2">
        <w:rPr>
          <w:b/>
          <w:sz w:val="22"/>
          <w:szCs w:val="22"/>
        </w:rPr>
        <w:t xml:space="preserve">: </w:t>
      </w:r>
    </w:p>
    <w:p w14:paraId="551C58B8" w14:textId="77777777" w:rsidR="002C2C97" w:rsidRPr="00472CD2" w:rsidRDefault="002C2C97" w:rsidP="00B63853">
      <w:pPr>
        <w:rPr>
          <w:sz w:val="22"/>
          <w:szCs w:val="22"/>
        </w:rPr>
      </w:pPr>
      <w:r w:rsidRPr="00472CD2">
        <w:rPr>
          <w:sz w:val="22"/>
          <w:szCs w:val="22"/>
        </w:rPr>
        <w:t xml:space="preserve">For arbejde: </w:t>
      </w:r>
      <m:oMath>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l</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l,k</m:t>
                </m:r>
              </m:e>
            </m:d>
          </m:num>
          <m:den>
            <m:r>
              <w:rPr>
                <w:rFonts w:ascii="Cambria Math" w:hAnsi="Cambria Math"/>
                <w:sz w:val="22"/>
                <w:szCs w:val="22"/>
              </w:rPr>
              <m:t>∂l</m:t>
            </m:r>
          </m:den>
        </m:f>
      </m:oMath>
    </w:p>
    <w:p w14:paraId="3B846C2D" w14:textId="77777777" w:rsidR="00FF0020" w:rsidRDefault="002C2C97" w:rsidP="00B63853">
      <w:pPr>
        <w:rPr>
          <w:sz w:val="22"/>
          <w:szCs w:val="22"/>
        </w:rPr>
      </w:pPr>
      <w:r w:rsidRPr="00472CD2">
        <w:rPr>
          <w:sz w:val="22"/>
          <w:szCs w:val="22"/>
        </w:rPr>
        <w:t>For kapital:</w:t>
      </w:r>
      <m:oMath>
        <m:r>
          <w:rPr>
            <w:rFonts w:ascii="Cambria Math" w:hAnsi="Cambria Math"/>
            <w:sz w:val="22"/>
            <w:szCs w:val="22"/>
          </w:rPr>
          <m:t xml:space="preserve"> M</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l,k</m:t>
                </m:r>
              </m:e>
            </m:d>
          </m:num>
          <m:den>
            <m:r>
              <w:rPr>
                <w:rFonts w:ascii="Cambria Math" w:hAnsi="Cambria Math"/>
                <w:sz w:val="22"/>
                <w:szCs w:val="22"/>
              </w:rPr>
              <m:t>∂k</m:t>
            </m:r>
          </m:den>
        </m:f>
      </m:oMath>
    </w:p>
    <w:p w14:paraId="6236D250" w14:textId="77777777" w:rsidR="00C26A9D" w:rsidRPr="00472CD2" w:rsidRDefault="00C26A9D" w:rsidP="00B63853">
      <w:pPr>
        <w:rPr>
          <w:sz w:val="22"/>
          <w:szCs w:val="22"/>
        </w:rPr>
      </w:pPr>
    </w:p>
    <w:p w14:paraId="6C2F2A57" w14:textId="77777777" w:rsidR="00863713" w:rsidRPr="00472CD2" w:rsidRDefault="00B63853" w:rsidP="00B63853">
      <w:pPr>
        <w:rPr>
          <w:sz w:val="22"/>
          <w:szCs w:val="22"/>
        </w:rPr>
      </w:pPr>
      <w:r w:rsidRPr="00472CD2">
        <w:rPr>
          <w:b/>
          <w:sz w:val="22"/>
          <w:szCs w:val="22"/>
        </w:rPr>
        <w:t>Gennemsnitsprodukt</w:t>
      </w:r>
      <w:r w:rsidR="002C2C97" w:rsidRPr="00472CD2">
        <w:rPr>
          <w:b/>
          <w:sz w:val="22"/>
          <w:szCs w:val="22"/>
        </w:rPr>
        <w:t xml:space="preserve">: </w:t>
      </w: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l</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l</m:t>
                </m:r>
              </m:e>
            </m:d>
          </m:num>
          <m:den>
            <m:r>
              <w:rPr>
                <w:rFonts w:ascii="Cambria Math" w:hAnsi="Cambria Math"/>
                <w:sz w:val="22"/>
                <w:szCs w:val="22"/>
              </w:rPr>
              <m:t>l</m:t>
            </m:r>
          </m:den>
        </m:f>
      </m:oMath>
    </w:p>
    <w:p w14:paraId="68783F4B" w14:textId="77777777" w:rsidR="002C2C97" w:rsidRPr="00472CD2" w:rsidRDefault="002C2C97" w:rsidP="00B63853">
      <w:pPr>
        <w:rPr>
          <w:sz w:val="22"/>
          <w:szCs w:val="22"/>
        </w:rPr>
      </w:pPr>
      <w:r w:rsidRPr="00472CD2">
        <w:rPr>
          <w:sz w:val="22"/>
          <w:szCs w:val="22"/>
        </w:rPr>
        <w:t xml:space="preserve">Faldende skalafkast </w:t>
      </w:r>
      <w:r w:rsidRPr="00472CD2">
        <w:rPr>
          <w:sz w:val="22"/>
          <w:szCs w:val="22"/>
        </w:rPr>
        <w:sym w:font="Wingdings" w:char="F0F3"/>
      </w:r>
      <w:r w:rsidRPr="00472CD2">
        <w:rPr>
          <w:sz w:val="22"/>
          <w:szCs w:val="22"/>
        </w:rPr>
        <w:t xml:space="preserve"> aftagende </w:t>
      </w: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l</m:t>
            </m:r>
          </m:sub>
        </m:sSub>
      </m:oMath>
    </w:p>
    <w:p w14:paraId="68210B77" w14:textId="77777777" w:rsidR="002C2C97" w:rsidRPr="00472CD2" w:rsidRDefault="002C2C97" w:rsidP="002C2C97">
      <w:pPr>
        <w:rPr>
          <w:sz w:val="22"/>
          <w:szCs w:val="22"/>
        </w:rPr>
      </w:pPr>
      <w:r w:rsidRPr="00472CD2">
        <w:rPr>
          <w:sz w:val="22"/>
          <w:szCs w:val="22"/>
        </w:rPr>
        <w:t xml:space="preserve">Konstant skalafkast </w:t>
      </w:r>
      <w:r w:rsidRPr="00472CD2">
        <w:rPr>
          <w:sz w:val="22"/>
          <w:szCs w:val="22"/>
        </w:rPr>
        <w:sym w:font="Wingdings" w:char="F0F3"/>
      </w:r>
      <w:r w:rsidRPr="00472CD2">
        <w:rPr>
          <w:sz w:val="22"/>
          <w:szCs w:val="22"/>
        </w:rPr>
        <w:t xml:space="preserve"> konstant </w:t>
      </w: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l</m:t>
            </m:r>
          </m:sub>
        </m:sSub>
      </m:oMath>
    </w:p>
    <w:p w14:paraId="56C1D1A9" w14:textId="77777777" w:rsidR="002C2C97" w:rsidRPr="00472CD2" w:rsidRDefault="002C2C97" w:rsidP="00B63853">
      <w:pPr>
        <w:rPr>
          <w:sz w:val="22"/>
          <w:szCs w:val="22"/>
        </w:rPr>
      </w:pPr>
      <w:r w:rsidRPr="00472CD2">
        <w:rPr>
          <w:sz w:val="22"/>
          <w:szCs w:val="22"/>
        </w:rPr>
        <w:t xml:space="preserve">Stigende skalafkast </w:t>
      </w:r>
      <w:r w:rsidRPr="00472CD2">
        <w:rPr>
          <w:sz w:val="22"/>
          <w:szCs w:val="22"/>
        </w:rPr>
        <w:sym w:font="Wingdings" w:char="F0F3"/>
      </w:r>
      <w:r w:rsidRPr="00472CD2">
        <w:rPr>
          <w:sz w:val="22"/>
          <w:szCs w:val="22"/>
        </w:rPr>
        <w:t xml:space="preserve"> stigende </w:t>
      </w: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l</m:t>
            </m:r>
          </m:sub>
        </m:sSub>
      </m:oMath>
    </w:p>
    <w:p w14:paraId="64951CC7" w14:textId="77777777" w:rsidR="00863713" w:rsidRPr="00472CD2" w:rsidRDefault="00863713" w:rsidP="00B63853">
      <w:pPr>
        <w:rPr>
          <w:sz w:val="22"/>
          <w:szCs w:val="22"/>
        </w:rPr>
      </w:pPr>
    </w:p>
    <w:p w14:paraId="477DFD12" w14:textId="77777777" w:rsidR="00B63853" w:rsidRPr="00472CD2" w:rsidRDefault="00B63853" w:rsidP="00FF0020">
      <w:pPr>
        <w:rPr>
          <w:sz w:val="22"/>
          <w:szCs w:val="22"/>
        </w:rPr>
      </w:pPr>
      <w:proofErr w:type="spellStart"/>
      <w:r w:rsidRPr="00472CD2">
        <w:rPr>
          <w:b/>
          <w:sz w:val="22"/>
          <w:szCs w:val="22"/>
        </w:rPr>
        <w:t>Isoprofitlinjer</w:t>
      </w:r>
      <w:proofErr w:type="spellEnd"/>
      <w:r w:rsidRPr="00472CD2">
        <w:rPr>
          <w:b/>
          <w:sz w:val="22"/>
          <w:szCs w:val="22"/>
        </w:rPr>
        <w:t xml:space="preserve"> og -flader</w:t>
      </w:r>
      <w:r w:rsidR="002C2C97" w:rsidRPr="00472CD2">
        <w:rPr>
          <w:b/>
          <w:sz w:val="22"/>
          <w:szCs w:val="22"/>
        </w:rPr>
        <w:t>:</w:t>
      </w:r>
      <w:r w:rsidR="002C2C97" w:rsidRPr="00472CD2">
        <w:rPr>
          <w:sz w:val="22"/>
          <w:szCs w:val="22"/>
        </w:rPr>
        <w:t xml:space="preserve"> </w:t>
      </w:r>
      <w:r w:rsidR="00FF0020" w:rsidRPr="00472CD2">
        <w:rPr>
          <w:sz w:val="22"/>
          <w:szCs w:val="22"/>
        </w:rPr>
        <w:t xml:space="preserve">Isolerer, så x står på venstresiden. Hvor meget x skal vi have når vi varierer I (prisen til w). Højere l </w:t>
      </w:r>
      <w:r w:rsidR="00FF0020" w:rsidRPr="00472CD2">
        <w:rPr>
          <w:sz w:val="22"/>
          <w:szCs w:val="22"/>
        </w:rPr>
        <w:sym w:font="Wingdings" w:char="F0E0"/>
      </w:r>
      <w:r w:rsidR="00FF0020" w:rsidRPr="00472CD2">
        <w:rPr>
          <w:sz w:val="22"/>
          <w:szCs w:val="22"/>
        </w:rPr>
        <w:t xml:space="preserve"> producere mere for at fastholde et givent prisniveau. Afhænger i modsætning til indifferenskurverne af priserne.</w:t>
      </w:r>
    </w:p>
    <w:p w14:paraId="47628244" w14:textId="77777777" w:rsidR="00FF0020" w:rsidRPr="00472CD2" w:rsidRDefault="00FF0020" w:rsidP="00B63853">
      <w:pPr>
        <w:rPr>
          <w:sz w:val="22"/>
          <w:szCs w:val="22"/>
        </w:rPr>
      </w:pPr>
      <w:r w:rsidRPr="00472CD2">
        <w:rPr>
          <w:sz w:val="22"/>
          <w:szCs w:val="22"/>
        </w:rPr>
        <w:t xml:space="preserve">Profit: </w:t>
      </w:r>
      <m:oMath>
        <m:r>
          <w:rPr>
            <w:rFonts w:ascii="Cambria Math" w:hAnsi="Cambria Math"/>
            <w:sz w:val="22"/>
            <w:szCs w:val="22"/>
          </w:rPr>
          <m:t>π=px-wl</m:t>
        </m:r>
      </m:oMath>
    </w:p>
    <w:p w14:paraId="292C45AB" w14:textId="77777777" w:rsidR="00863713" w:rsidRPr="00F5534E" w:rsidRDefault="00FF0020" w:rsidP="00B63853">
      <w:pPr>
        <w:rPr>
          <w:sz w:val="22"/>
          <w:szCs w:val="22"/>
        </w:rPr>
      </w:pPr>
      <w:r w:rsidRPr="00472CD2">
        <w:rPr>
          <w:sz w:val="22"/>
          <w:szCs w:val="22"/>
        </w:rPr>
        <w:t xml:space="preserve">Isoprofitlinje for profitniveau </w:t>
      </w:r>
      <m:oMath>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0</m:t>
            </m:r>
          </m:sub>
        </m:sSub>
        <m:r>
          <w:rPr>
            <w:rFonts w:ascii="Cambria Math" w:hAnsi="Cambria Math"/>
            <w:sz w:val="22"/>
            <w:szCs w:val="22"/>
          </w:rPr>
          <m:t>=px-wl⇔x=</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0</m:t>
                </m:r>
              </m:sub>
            </m:sSub>
          </m:num>
          <m:den>
            <m:r>
              <w:rPr>
                <w:rFonts w:ascii="Cambria Math" w:hAnsi="Cambria Math"/>
                <w:sz w:val="22"/>
                <w:szCs w:val="22"/>
              </w:rPr>
              <m:t>p</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w</m:t>
            </m:r>
          </m:num>
          <m:den>
            <m:r>
              <w:rPr>
                <w:rFonts w:ascii="Cambria Math" w:hAnsi="Cambria Math"/>
                <w:sz w:val="22"/>
                <w:szCs w:val="22"/>
              </w:rPr>
              <m:t>p</m:t>
            </m:r>
          </m:den>
        </m:f>
        <m:r>
          <w:rPr>
            <w:rFonts w:ascii="Cambria Math" w:hAnsi="Cambria Math"/>
            <w:sz w:val="22"/>
            <w:szCs w:val="22"/>
          </w:rPr>
          <m:t>l</m:t>
        </m:r>
      </m:oMath>
    </w:p>
    <w:p w14:paraId="2279783B" w14:textId="77777777" w:rsidR="00B63853" w:rsidRPr="00472CD2" w:rsidRDefault="00B63853" w:rsidP="00B63853">
      <w:pPr>
        <w:rPr>
          <w:b/>
          <w:sz w:val="22"/>
          <w:szCs w:val="22"/>
        </w:rPr>
      </w:pPr>
      <w:proofErr w:type="spellStart"/>
      <w:r w:rsidRPr="00472CD2">
        <w:rPr>
          <w:b/>
          <w:sz w:val="22"/>
          <w:szCs w:val="22"/>
        </w:rPr>
        <w:t>Isokvanter</w:t>
      </w:r>
      <w:proofErr w:type="spellEnd"/>
      <w:r w:rsidRPr="00472CD2">
        <w:rPr>
          <w:b/>
          <w:sz w:val="22"/>
          <w:szCs w:val="22"/>
        </w:rPr>
        <w:t xml:space="preserve"> og TRS</w:t>
      </w:r>
    </w:p>
    <w:p w14:paraId="2906315F" w14:textId="77777777" w:rsidR="00FF0020" w:rsidRPr="00472CD2" w:rsidRDefault="00FF0020" w:rsidP="00FF0020">
      <w:pPr>
        <w:rPr>
          <w:sz w:val="22"/>
          <w:szCs w:val="22"/>
        </w:rPr>
      </w:pPr>
      <w:proofErr w:type="spellStart"/>
      <w:r w:rsidRPr="00472CD2">
        <w:rPr>
          <w:sz w:val="22"/>
          <w:szCs w:val="22"/>
        </w:rPr>
        <w:t>Isokvanter</w:t>
      </w:r>
      <w:proofErr w:type="spellEnd"/>
      <w:r w:rsidRPr="00472CD2">
        <w:rPr>
          <w:sz w:val="22"/>
          <w:szCs w:val="22"/>
        </w:rPr>
        <w:t xml:space="preserve"> er kombinationer af input, der giver samme output. </w:t>
      </w:r>
    </w:p>
    <w:p w14:paraId="6DA0DD5B" w14:textId="77777777" w:rsidR="00FF0020" w:rsidRPr="00472CD2" w:rsidRDefault="00FF0020" w:rsidP="00FF0020">
      <w:pPr>
        <w:rPr>
          <w:sz w:val="22"/>
          <w:szCs w:val="22"/>
        </w:rPr>
      </w:pPr>
      <m:oMathPara>
        <m:oMath>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l,k</m:t>
              </m:r>
            </m:e>
          </m:d>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m:t>
              </m:r>
            </m:sub>
            <m:sup>
              <m:r>
                <w:rPr>
                  <w:rFonts w:ascii="Cambria Math" w:hAnsi="Cambria Math"/>
                  <w:sz w:val="22"/>
                  <w:szCs w:val="22"/>
                </w:rPr>
                <m:t>2</m:t>
              </m:r>
            </m:sup>
          </m:sSubSup>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l,k</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oMath>
      </m:oMathPara>
    </w:p>
    <w:p w14:paraId="4F58CFB6" w14:textId="77777777" w:rsidR="00FF0020" w:rsidRPr="00472CD2" w:rsidRDefault="00FF0020" w:rsidP="00FF0020">
      <w:pPr>
        <w:rPr>
          <w:sz w:val="22"/>
          <w:szCs w:val="22"/>
        </w:rPr>
      </w:pPr>
    </w:p>
    <w:p w14:paraId="1D256970" w14:textId="77777777" w:rsidR="00FF0020" w:rsidRPr="00472CD2" w:rsidRDefault="00FF0020" w:rsidP="00FF0020">
      <w:pPr>
        <w:rPr>
          <w:sz w:val="22"/>
          <w:szCs w:val="22"/>
        </w:rPr>
      </w:pPr>
      <w:r w:rsidRPr="00472CD2">
        <w:rPr>
          <w:sz w:val="22"/>
          <w:szCs w:val="22"/>
        </w:rPr>
        <w:t xml:space="preserve">Teknisk substitutionsrate: </w:t>
      </w:r>
      <m:oMath>
        <m:r>
          <w:rPr>
            <w:rFonts w:ascii="Cambria Math" w:hAnsi="Cambria Math"/>
            <w:sz w:val="22"/>
            <w:szCs w:val="22"/>
          </w:rPr>
          <m:t>TRS</m:t>
        </m:r>
        <m:d>
          <m:dPr>
            <m:ctrlPr>
              <w:rPr>
                <w:rFonts w:ascii="Cambria Math" w:hAnsi="Cambria Math"/>
                <w:i/>
                <w:sz w:val="22"/>
                <w:szCs w:val="22"/>
              </w:rPr>
            </m:ctrlPr>
          </m:dPr>
          <m:e>
            <m:r>
              <w:rPr>
                <w:rFonts w:ascii="Cambria Math" w:hAnsi="Cambria Math"/>
                <w:sz w:val="22"/>
                <w:szCs w:val="22"/>
              </w:rPr>
              <m:t>l,k</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l</m:t>
                </m:r>
              </m:sub>
            </m:sSub>
          </m:num>
          <m:den>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den>
        </m:f>
      </m:oMath>
      <w:r w:rsidRPr="00472CD2">
        <w:rPr>
          <w:sz w:val="22"/>
          <w:szCs w:val="22"/>
        </w:rPr>
        <w:t xml:space="preserve">. Tangenthældningen på isokvantkurven. </w:t>
      </w:r>
    </w:p>
    <w:p w14:paraId="3F4AABE1" w14:textId="77777777" w:rsidR="00FF0020" w:rsidRPr="00472CD2" w:rsidRDefault="001B2873" w:rsidP="00B63853">
      <w:pPr>
        <w:rPr>
          <w:sz w:val="22"/>
          <w:szCs w:val="22"/>
        </w:rPr>
      </w:pPr>
      <w:r w:rsidRPr="00472CD2">
        <w:rPr>
          <w:sz w:val="22"/>
          <w:szCs w:val="22"/>
        </w:rPr>
        <w:t>Hvor villig vi er til at substituere mellem de to inputfaktorer er direkte konsekvens af prisen på hver.</w:t>
      </w:r>
    </w:p>
    <w:p w14:paraId="2EB0A770" w14:textId="77777777" w:rsidR="00863713" w:rsidRPr="00472CD2" w:rsidRDefault="00863713" w:rsidP="00B63853">
      <w:pPr>
        <w:rPr>
          <w:sz w:val="22"/>
          <w:szCs w:val="22"/>
        </w:rPr>
      </w:pPr>
    </w:p>
    <w:p w14:paraId="4A143F37" w14:textId="77777777" w:rsidR="00FF0020" w:rsidRPr="00472CD2" w:rsidRDefault="00B63853" w:rsidP="00B63853">
      <w:pPr>
        <w:rPr>
          <w:b/>
          <w:sz w:val="22"/>
          <w:szCs w:val="22"/>
        </w:rPr>
      </w:pPr>
      <w:r w:rsidRPr="00472CD2">
        <w:rPr>
          <w:b/>
          <w:sz w:val="22"/>
          <w:szCs w:val="22"/>
        </w:rPr>
        <w:t>Profitmaksimering (inkl. exit)</w:t>
      </w:r>
      <w:r w:rsidR="003C5514" w:rsidRPr="00472CD2">
        <w:rPr>
          <w:b/>
          <w:sz w:val="22"/>
          <w:szCs w:val="22"/>
        </w:rPr>
        <w:t>:</w:t>
      </w:r>
    </w:p>
    <w:p w14:paraId="05C9FE6C" w14:textId="77777777" w:rsidR="003C5514" w:rsidRPr="00472CD2" w:rsidRDefault="003C5514" w:rsidP="00B63853">
      <w:pPr>
        <w:rPr>
          <w:sz w:val="22"/>
          <w:szCs w:val="22"/>
        </w:rPr>
      </w:pPr>
      <w:r w:rsidRPr="00472CD2">
        <w:rPr>
          <w:sz w:val="22"/>
          <w:szCs w:val="22"/>
        </w:rPr>
        <w:t>Virksomhedens problem:</w:t>
      </w:r>
    </w:p>
    <w:p w14:paraId="313215C1" w14:textId="77777777" w:rsidR="003C5514" w:rsidRPr="00C26A9D" w:rsidRDefault="00410B93" w:rsidP="00B63853">
      <w:pPr>
        <w:rPr>
          <w:sz w:val="22"/>
          <w:szCs w:val="22"/>
        </w:rPr>
      </w:pPr>
      <m:oMathPara>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x,l,k</m:t>
                  </m:r>
                  <m:ctrlPr>
                    <w:rPr>
                      <w:rFonts w:ascii="Cambria Math" w:hAnsi="Cambria Math"/>
                      <w:sz w:val="22"/>
                      <w:szCs w:val="22"/>
                    </w:rPr>
                  </m:ctrlPr>
                </m:lim>
              </m:limLow>
            </m:fName>
            <m:e>
              <m:r>
                <m:rPr>
                  <m:sty m:val="p"/>
                </m:rPr>
                <w:rPr>
                  <w:rFonts w:ascii="Cambria Math" w:hAnsi="Cambria Math"/>
                  <w:sz w:val="22"/>
                  <w:szCs w:val="22"/>
                </w:rPr>
                <m:t>Π</m:t>
              </m:r>
              <m:r>
                <w:rPr>
                  <w:rFonts w:ascii="Cambria Math" w:hAnsi="Cambria Math"/>
                  <w:sz w:val="22"/>
                  <w:szCs w:val="22"/>
                </w:rPr>
                <m:t>=px-wl-rk</m:t>
              </m:r>
            </m:e>
          </m:func>
          <m:r>
            <w:rPr>
              <w:rFonts w:ascii="Cambria Math" w:hAnsi="Cambria Math"/>
              <w:sz w:val="22"/>
              <w:szCs w:val="22"/>
            </w:rPr>
            <m:t xml:space="preserve"> ubb x=f(l,k)</m:t>
          </m:r>
        </m:oMath>
      </m:oMathPara>
    </w:p>
    <w:p w14:paraId="69796082" w14:textId="77777777" w:rsidR="00C26A9D" w:rsidRPr="00472CD2" w:rsidRDefault="00C26A9D" w:rsidP="00B63853">
      <w:pPr>
        <w:rPr>
          <w:sz w:val="22"/>
          <w:szCs w:val="22"/>
        </w:rPr>
      </w:pPr>
      <w:r>
        <w:rPr>
          <w:sz w:val="22"/>
          <w:szCs w:val="22"/>
        </w:rPr>
        <w:t xml:space="preserve">Indsæt værdien for x i første del af ligningen og løs problemet ved at finde førsteordensbetingelsen for hhv. k og l. </w:t>
      </w:r>
    </w:p>
    <w:p w14:paraId="70783B6F" w14:textId="77777777" w:rsidR="002F73D2" w:rsidRPr="00472CD2" w:rsidRDefault="002F73D2" w:rsidP="002F73D2">
      <w:pPr>
        <w:rPr>
          <w:sz w:val="22"/>
          <w:szCs w:val="22"/>
        </w:rPr>
      </w:pPr>
      <w:r w:rsidRPr="00472CD2">
        <w:rPr>
          <w:sz w:val="22"/>
          <w:szCs w:val="22"/>
        </w:rPr>
        <w:t>Både omkostninger ift. arbejdskraft (w) og til kapital (r). Man kan betragte r som en lejesats dvs. hvad koster det at leje en given mængde kapital eller som en alternativomkostning (hvad koster det at have pengene bundet i kapital frem for at kunne investere dem).</w:t>
      </w:r>
    </w:p>
    <w:p w14:paraId="4F8CF3DB" w14:textId="77777777" w:rsidR="002F73D2" w:rsidRPr="00472CD2" w:rsidRDefault="002F73D2" w:rsidP="002F73D2">
      <w:pPr>
        <w:rPr>
          <w:sz w:val="22"/>
          <w:szCs w:val="22"/>
        </w:rPr>
      </w:pPr>
      <w:r w:rsidRPr="00472CD2">
        <w:rPr>
          <w:sz w:val="22"/>
          <w:szCs w:val="22"/>
        </w:rPr>
        <w:t>Man skal maksimere den samlede profit under bibetingelsen af, at man producerer det, man gør.</w:t>
      </w:r>
    </w:p>
    <w:p w14:paraId="6D73ED00" w14:textId="77777777" w:rsidR="002F73D2" w:rsidRPr="00472CD2" w:rsidRDefault="002F73D2" w:rsidP="002F73D2">
      <w:pPr>
        <w:rPr>
          <w:sz w:val="22"/>
          <w:szCs w:val="22"/>
        </w:rPr>
      </w:pPr>
      <w:r w:rsidRPr="00472CD2">
        <w:rPr>
          <w:sz w:val="22"/>
          <w:szCs w:val="22"/>
        </w:rPr>
        <w:t>Profitfunktionen bliver:</w:t>
      </w:r>
    </w:p>
    <w:p w14:paraId="13580E0B" w14:textId="77777777" w:rsidR="002F73D2" w:rsidRPr="00472CD2" w:rsidRDefault="002F73D2" w:rsidP="002F73D2">
      <w:pPr>
        <w:rPr>
          <w:sz w:val="22"/>
          <w:szCs w:val="22"/>
        </w:rPr>
      </w:pPr>
      <m:oMathPara>
        <m:oMath>
          <m:r>
            <w:rPr>
              <w:rFonts w:ascii="Cambria Math" w:hAnsi="Cambria Math"/>
              <w:sz w:val="22"/>
              <w:szCs w:val="22"/>
            </w:rPr>
            <m:t>π</m:t>
          </m:r>
          <m:d>
            <m:dPr>
              <m:ctrlPr>
                <w:rPr>
                  <w:rFonts w:ascii="Cambria Math" w:hAnsi="Cambria Math"/>
                  <w:i/>
                  <w:sz w:val="22"/>
                  <w:szCs w:val="22"/>
                </w:rPr>
              </m:ctrlPr>
            </m:dPr>
            <m:e>
              <m:r>
                <w:rPr>
                  <w:rFonts w:ascii="Cambria Math" w:hAnsi="Cambria Math"/>
                  <w:sz w:val="22"/>
                  <w:szCs w:val="22"/>
                </w:rPr>
                <m:t>p,w,r</m:t>
              </m:r>
            </m:e>
          </m:d>
          <m:r>
            <w:rPr>
              <w:rFonts w:ascii="Cambria Math" w:hAnsi="Cambria Math"/>
              <w:sz w:val="22"/>
              <w:szCs w:val="22"/>
            </w:rPr>
            <m:t>=p</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p,r,w</m:t>
              </m:r>
            </m:e>
          </m:d>
          <m:r>
            <w:rPr>
              <w:rFonts w:ascii="Cambria Math" w:hAnsi="Cambria Math"/>
              <w:sz w:val="22"/>
              <w:szCs w:val="22"/>
            </w:rPr>
            <m:t>-w</m:t>
          </m:r>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p,w,r</m:t>
              </m:r>
            </m:e>
          </m:d>
          <m:r>
            <w:rPr>
              <w:rFonts w:ascii="Cambria Math" w:hAnsi="Cambria Math"/>
              <w:sz w:val="22"/>
              <w:szCs w:val="22"/>
            </w:rPr>
            <m:t>-r</m:t>
          </m:r>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m:t>
              </m:r>
            </m:sup>
          </m:sSup>
          <m:r>
            <w:rPr>
              <w:rFonts w:ascii="Cambria Math" w:hAnsi="Cambria Math"/>
              <w:sz w:val="22"/>
              <w:szCs w:val="22"/>
            </w:rPr>
            <m:t>(p,w,r)</m:t>
          </m:r>
        </m:oMath>
      </m:oMathPara>
    </w:p>
    <w:p w14:paraId="341F64FC" w14:textId="77777777" w:rsidR="002F73D2" w:rsidRPr="00472CD2" w:rsidRDefault="002F73D2" w:rsidP="00B63853">
      <w:pPr>
        <w:rPr>
          <w:sz w:val="22"/>
          <w:szCs w:val="22"/>
        </w:rPr>
      </w:pPr>
      <w:r w:rsidRPr="00472CD2">
        <w:rPr>
          <w:sz w:val="22"/>
          <w:szCs w:val="22"/>
        </w:rPr>
        <w:t>Faldgruber</w:t>
      </w:r>
    </w:p>
    <w:p w14:paraId="3371D8BC" w14:textId="77777777" w:rsidR="002F73D2" w:rsidRPr="00472CD2" w:rsidRDefault="002F73D2" w:rsidP="002F73D2">
      <w:pPr>
        <w:pStyle w:val="ListParagraph"/>
        <w:numPr>
          <w:ilvl w:val="0"/>
          <w:numId w:val="22"/>
        </w:numPr>
        <w:rPr>
          <w:sz w:val="22"/>
          <w:szCs w:val="22"/>
        </w:rPr>
      </w:pPr>
      <w:r w:rsidRPr="00472CD2">
        <w:rPr>
          <w:sz w:val="22"/>
          <w:szCs w:val="22"/>
        </w:rPr>
        <w:t>Multiple løsninger</w:t>
      </w:r>
    </w:p>
    <w:p w14:paraId="31947F30" w14:textId="77777777" w:rsidR="002F73D2" w:rsidRPr="00472CD2" w:rsidRDefault="002F73D2" w:rsidP="002F73D2">
      <w:pPr>
        <w:pStyle w:val="ListParagraph"/>
        <w:numPr>
          <w:ilvl w:val="0"/>
          <w:numId w:val="22"/>
        </w:numPr>
        <w:rPr>
          <w:sz w:val="22"/>
          <w:szCs w:val="22"/>
        </w:rPr>
      </w:pPr>
      <w:r w:rsidRPr="00472CD2">
        <w:rPr>
          <w:sz w:val="22"/>
          <w:szCs w:val="22"/>
        </w:rPr>
        <w:t>Lokalt minimum</w:t>
      </w:r>
    </w:p>
    <w:p w14:paraId="28E01494" w14:textId="77777777" w:rsidR="002F73D2" w:rsidRPr="00472CD2" w:rsidRDefault="002F73D2" w:rsidP="002F73D2">
      <w:pPr>
        <w:pStyle w:val="ListParagraph"/>
        <w:numPr>
          <w:ilvl w:val="0"/>
          <w:numId w:val="22"/>
        </w:numPr>
        <w:rPr>
          <w:sz w:val="22"/>
          <w:szCs w:val="22"/>
        </w:rPr>
      </w:pPr>
      <w:r w:rsidRPr="00472CD2">
        <w:rPr>
          <w:sz w:val="22"/>
          <w:szCs w:val="22"/>
        </w:rPr>
        <w:t>Negativ profit</w:t>
      </w:r>
    </w:p>
    <w:p w14:paraId="378237D3" w14:textId="77777777" w:rsidR="001B2873" w:rsidRPr="00F5534E" w:rsidRDefault="002F73D2" w:rsidP="001B2873">
      <w:pPr>
        <w:pStyle w:val="ListParagraph"/>
        <w:numPr>
          <w:ilvl w:val="0"/>
          <w:numId w:val="22"/>
        </w:numPr>
        <w:rPr>
          <w:sz w:val="22"/>
          <w:szCs w:val="22"/>
        </w:rPr>
      </w:pPr>
      <w:r w:rsidRPr="00472CD2">
        <w:rPr>
          <w:sz w:val="22"/>
          <w:szCs w:val="22"/>
        </w:rPr>
        <w:t>Ingen løsning</w:t>
      </w:r>
    </w:p>
    <w:p w14:paraId="19A46D20" w14:textId="77777777" w:rsidR="001B2873" w:rsidRPr="00472CD2" w:rsidRDefault="001B2873" w:rsidP="001B2873">
      <w:pPr>
        <w:rPr>
          <w:sz w:val="22"/>
          <w:szCs w:val="22"/>
        </w:rPr>
      </w:pPr>
      <w:r w:rsidRPr="00472CD2">
        <w:rPr>
          <w:sz w:val="22"/>
          <w:szCs w:val="22"/>
        </w:rPr>
        <w:t>Fremgangsmåde</w:t>
      </w:r>
    </w:p>
    <w:p w14:paraId="53FB2570" w14:textId="77777777" w:rsidR="001B2873" w:rsidRPr="00472CD2" w:rsidRDefault="001B2873" w:rsidP="001B2873">
      <w:pPr>
        <w:pStyle w:val="ListParagraph"/>
        <w:numPr>
          <w:ilvl w:val="0"/>
          <w:numId w:val="23"/>
        </w:numPr>
        <w:rPr>
          <w:sz w:val="22"/>
          <w:szCs w:val="22"/>
        </w:rPr>
      </w:pPr>
      <w:r w:rsidRPr="00472CD2">
        <w:rPr>
          <w:sz w:val="22"/>
          <w:szCs w:val="22"/>
        </w:rPr>
        <w:t>Løse ift. førsteordensbetingelserne. Profitmaksimering g</w:t>
      </w:r>
      <w:r w:rsidR="000A2D5C">
        <w:rPr>
          <w:sz w:val="22"/>
          <w:szCs w:val="22"/>
        </w:rPr>
        <w:t>i</w:t>
      </w:r>
      <w:r w:rsidRPr="00472CD2">
        <w:rPr>
          <w:sz w:val="22"/>
          <w:szCs w:val="22"/>
        </w:rPr>
        <w:t>ver, at prisen skal være lig den marginale omkostning</w:t>
      </w:r>
    </w:p>
    <w:p w14:paraId="64D81818" w14:textId="77777777" w:rsidR="001B2873" w:rsidRPr="00472CD2" w:rsidRDefault="001B2873" w:rsidP="001B2873">
      <w:pPr>
        <w:pStyle w:val="ListParagraph"/>
        <w:numPr>
          <w:ilvl w:val="0"/>
          <w:numId w:val="23"/>
        </w:numPr>
        <w:rPr>
          <w:sz w:val="22"/>
          <w:szCs w:val="22"/>
        </w:rPr>
      </w:pPr>
      <w:r w:rsidRPr="00472CD2">
        <w:rPr>
          <w:sz w:val="22"/>
          <w:szCs w:val="22"/>
        </w:rPr>
        <w:t>Tjekke, at profitten er positiv. Der er positiv profit, hvis den marginale omkostning er større end eller lig den gennemsnitlige omkostning ved at producere:</w:t>
      </w:r>
    </w:p>
    <w:p w14:paraId="51214BD3" w14:textId="77777777" w:rsidR="001B2873" w:rsidRPr="00472CD2" w:rsidRDefault="001B2873" w:rsidP="001B2873">
      <w:pPr>
        <w:rPr>
          <w:sz w:val="22"/>
          <w:szCs w:val="22"/>
        </w:rPr>
      </w:pPr>
      <m:oMathPara>
        <m:oMath>
          <m:r>
            <w:rPr>
              <w:rFonts w:ascii="Cambria Math" w:hAnsi="Cambria Math"/>
              <w:sz w:val="22"/>
              <w:szCs w:val="22"/>
            </w:rPr>
            <m:t>π</m:t>
          </m:r>
          <m:d>
            <m:dPr>
              <m:ctrlPr>
                <w:rPr>
                  <w:rFonts w:ascii="Cambria Math" w:hAnsi="Cambria Math"/>
                  <w:i/>
                  <w:sz w:val="22"/>
                  <w:szCs w:val="22"/>
                </w:rPr>
              </m:ctrlPr>
            </m:dPr>
            <m:e>
              <m:r>
                <w:rPr>
                  <w:rFonts w:ascii="Cambria Math" w:hAnsi="Cambria Math"/>
                  <w:sz w:val="22"/>
                  <w:szCs w:val="22"/>
                </w:rPr>
                <m:t>p,w,r</m:t>
              </m:r>
            </m:e>
          </m:d>
          <m:r>
            <w:rPr>
              <w:rFonts w:ascii="Cambria Math" w:hAnsi="Cambria Math"/>
              <w:sz w:val="22"/>
              <w:szCs w:val="22"/>
            </w:rPr>
            <m:t>=p</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w,r,</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e>
          </m:d>
          <m:r>
            <w:rPr>
              <w:rFonts w:ascii="Cambria Math" w:hAnsi="Cambria Math"/>
              <w:sz w:val="22"/>
              <w:szCs w:val="22"/>
            </w:rPr>
            <m:t>≥0⇔</m:t>
          </m:r>
        </m:oMath>
      </m:oMathPara>
    </w:p>
    <w:p w14:paraId="0566C834" w14:textId="77777777" w:rsidR="001B2873" w:rsidRPr="00472CD2" w:rsidRDefault="001B2873" w:rsidP="001B2873">
      <w:pPr>
        <w:rPr>
          <w:sz w:val="22"/>
          <w:szCs w:val="22"/>
        </w:rPr>
      </w:pPr>
      <w:r w:rsidRPr="00472CD2">
        <w:rPr>
          <w:sz w:val="22"/>
          <w:szCs w:val="22"/>
        </w:rPr>
        <w:br/>
      </w:r>
      <m:oMathPara>
        <m:oMath>
          <m:r>
            <w:rPr>
              <w:rFonts w:ascii="Cambria Math" w:hAnsi="Cambria Math"/>
              <w:sz w:val="22"/>
              <w:szCs w:val="22"/>
            </w:rPr>
            <m:t>p≥</m:t>
          </m:r>
          <m:f>
            <m:fPr>
              <m:ctrlPr>
                <w:rPr>
                  <w:rFonts w:ascii="Cambria Math" w:hAnsi="Cambria Math"/>
                  <w:i/>
                  <w:sz w:val="22"/>
                  <w:szCs w:val="22"/>
                </w:rPr>
              </m:ctrlPr>
            </m:fPr>
            <m:num>
              <m:r>
                <w:rPr>
                  <w:rFonts w:ascii="Cambria Math" w:hAnsi="Cambria Math"/>
                  <w:sz w:val="22"/>
                  <w:szCs w:val="22"/>
                </w:rPr>
                <m:t>C</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,w,r</m:t>
                  </m:r>
                </m:e>
              </m:d>
            </m:num>
            <m:den>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den>
          </m:f>
          <m:r>
            <w:rPr>
              <w:rFonts w:ascii="Cambria Math" w:hAnsi="Cambria Math"/>
              <w:sz w:val="22"/>
              <w:szCs w:val="22"/>
            </w:rPr>
            <m:t>⇔</m:t>
          </m:r>
        </m:oMath>
      </m:oMathPara>
    </w:p>
    <w:p w14:paraId="531B319B" w14:textId="77777777" w:rsidR="001B2873" w:rsidRPr="00472CD2" w:rsidRDefault="001B2873" w:rsidP="001B2873">
      <w:pPr>
        <w:rPr>
          <w:sz w:val="22"/>
          <w:szCs w:val="22"/>
        </w:rPr>
      </w:pPr>
      <m:oMathPara>
        <m:oMath>
          <m:r>
            <w:rPr>
              <w:rFonts w:ascii="Cambria Math" w:hAnsi="Cambria Math"/>
              <w:sz w:val="22"/>
              <w:szCs w:val="22"/>
            </w:rPr>
            <m:t>MC</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,w,r</m:t>
              </m:r>
            </m:e>
          </m:d>
          <m:r>
            <w:rPr>
              <w:rFonts w:ascii="Cambria Math" w:hAnsi="Cambria Math"/>
              <w:sz w:val="22"/>
              <w:szCs w:val="22"/>
            </w:rPr>
            <m:t>≥AC(</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,w,r)</m:t>
          </m:r>
        </m:oMath>
      </m:oMathPara>
    </w:p>
    <w:p w14:paraId="554AE26C" w14:textId="77777777" w:rsidR="00250FF4" w:rsidRPr="00472CD2" w:rsidRDefault="00250FF4" w:rsidP="001B2873">
      <w:pPr>
        <w:rPr>
          <w:sz w:val="22"/>
          <w:szCs w:val="22"/>
        </w:rPr>
      </w:pPr>
    </w:p>
    <w:p w14:paraId="34DD1E47" w14:textId="77777777" w:rsidR="00250FF4" w:rsidRPr="00472CD2" w:rsidRDefault="00250FF4" w:rsidP="001B2873">
      <w:pPr>
        <w:rPr>
          <w:sz w:val="22"/>
          <w:szCs w:val="22"/>
        </w:rPr>
      </w:pPr>
      <w:r w:rsidRPr="00472CD2">
        <w:rPr>
          <w:sz w:val="22"/>
          <w:szCs w:val="22"/>
        </w:rPr>
        <w:t xml:space="preserve">Hvis ikke dette er gældende er </w:t>
      </w:r>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oMath>
      <w:r w:rsidRPr="00472CD2">
        <w:rPr>
          <w:sz w:val="22"/>
          <w:szCs w:val="22"/>
        </w:rPr>
        <w:t xml:space="preserve"> i hvert fald en bedre løsning.</w:t>
      </w:r>
    </w:p>
    <w:p w14:paraId="21DF69DA" w14:textId="77777777" w:rsidR="001B2873" w:rsidRPr="00F5534E" w:rsidRDefault="001B2873" w:rsidP="001B2873">
      <w:pPr>
        <w:pStyle w:val="ListParagraph"/>
        <w:numPr>
          <w:ilvl w:val="0"/>
          <w:numId w:val="23"/>
        </w:numPr>
        <w:rPr>
          <w:sz w:val="22"/>
          <w:szCs w:val="22"/>
        </w:rPr>
      </w:pPr>
      <w:r w:rsidRPr="00472CD2">
        <w:rPr>
          <w:sz w:val="22"/>
          <w:szCs w:val="22"/>
        </w:rPr>
        <w:t>Tjekke, at vi ikke har fundet et lokalt minimum, ved at finde andenordensbetingelserne.  Hvis der er lokalt minimum kan man øge profitten ved at øge produktionen.</w:t>
      </w:r>
    </w:p>
    <w:p w14:paraId="12ECA4CB" w14:textId="77777777" w:rsidR="001B2873" w:rsidRPr="00472CD2" w:rsidRDefault="001B2873" w:rsidP="001B2873">
      <w:pPr>
        <w:rPr>
          <w:sz w:val="22"/>
          <w:szCs w:val="22"/>
        </w:rPr>
      </w:pPr>
    </w:p>
    <w:p w14:paraId="1B7AB5FF" w14:textId="77777777" w:rsidR="00B63853" w:rsidRPr="00472CD2" w:rsidRDefault="00B63853" w:rsidP="00B63853">
      <w:pPr>
        <w:rPr>
          <w:b/>
          <w:sz w:val="22"/>
          <w:szCs w:val="22"/>
        </w:rPr>
      </w:pPr>
      <w:r w:rsidRPr="00472CD2">
        <w:rPr>
          <w:b/>
          <w:sz w:val="22"/>
          <w:szCs w:val="22"/>
        </w:rPr>
        <w:t>Faktorefterspørgsel</w:t>
      </w:r>
    </w:p>
    <w:p w14:paraId="4DA4BE98" w14:textId="77777777" w:rsidR="00863713" w:rsidRPr="00472CD2" w:rsidRDefault="002F73D2" w:rsidP="00B63853">
      <w:pPr>
        <w:rPr>
          <w:sz w:val="22"/>
          <w:szCs w:val="22"/>
        </w:rPr>
      </w:pPr>
      <w:r w:rsidRPr="00472CD2">
        <w:rPr>
          <w:sz w:val="22"/>
          <w:szCs w:val="22"/>
        </w:rPr>
        <w:t xml:space="preserve">Faktorefterspørgslerne findes vha. førsteordensbetingelserne. </w:t>
      </w:r>
    </w:p>
    <w:p w14:paraId="4430A795" w14:textId="77777777" w:rsidR="002F73D2" w:rsidRPr="00472CD2" w:rsidRDefault="00410B93" w:rsidP="00B63853">
      <w:pPr>
        <w:rPr>
          <w:sz w:val="22"/>
          <w:szCs w:val="22"/>
        </w:rPr>
      </w:pPr>
      <m:oMathPara>
        <m:oMath>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m:t>
              </m:r>
            </m:sup>
          </m:sSup>
          <m:r>
            <w:rPr>
              <w:rFonts w:ascii="Cambria Math" w:hAnsi="Cambria Math"/>
              <w:sz w:val="22"/>
              <w:szCs w:val="22"/>
            </w:rPr>
            <m:t>(p,w,r)</m:t>
          </m:r>
        </m:oMath>
      </m:oMathPara>
    </w:p>
    <w:p w14:paraId="1999DB38" w14:textId="77777777" w:rsidR="002F73D2" w:rsidRPr="00472CD2" w:rsidRDefault="002F73D2" w:rsidP="00B63853">
      <w:pPr>
        <w:rPr>
          <w:sz w:val="22"/>
          <w:szCs w:val="22"/>
        </w:rPr>
      </w:pPr>
      <w:r w:rsidRPr="00472CD2">
        <w:rPr>
          <w:sz w:val="22"/>
          <w:szCs w:val="22"/>
        </w:rPr>
        <w:t>Og</w:t>
      </w:r>
    </w:p>
    <w:p w14:paraId="3E7BAFE3" w14:textId="77777777" w:rsidR="002F73D2" w:rsidRPr="00472CD2" w:rsidRDefault="00410B93" w:rsidP="00B63853">
      <w:pPr>
        <w:rPr>
          <w:sz w:val="22"/>
          <w:szCs w:val="22"/>
        </w:rPr>
      </w:pPr>
      <m:oMathPara>
        <m:oMath>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m:t>
              </m:r>
            </m:sup>
          </m:sSup>
          <m:r>
            <w:rPr>
              <w:rFonts w:ascii="Cambria Math" w:hAnsi="Cambria Math"/>
              <w:sz w:val="22"/>
              <w:szCs w:val="22"/>
            </w:rPr>
            <m:t>(p,w,r)</m:t>
          </m:r>
        </m:oMath>
      </m:oMathPara>
    </w:p>
    <w:p w14:paraId="2A176850" w14:textId="77777777" w:rsidR="002F73D2" w:rsidRPr="00472CD2" w:rsidRDefault="002F73D2" w:rsidP="00B63853">
      <w:pPr>
        <w:rPr>
          <w:sz w:val="22"/>
          <w:szCs w:val="22"/>
        </w:rPr>
      </w:pPr>
    </w:p>
    <w:p w14:paraId="5F099E86" w14:textId="77777777" w:rsidR="00B63853" w:rsidRPr="00472CD2" w:rsidRDefault="00B63853" w:rsidP="00B63853">
      <w:pPr>
        <w:rPr>
          <w:b/>
          <w:sz w:val="22"/>
          <w:szCs w:val="22"/>
        </w:rPr>
      </w:pPr>
      <w:r w:rsidRPr="00472CD2">
        <w:rPr>
          <w:sz w:val="22"/>
          <w:szCs w:val="22"/>
        </w:rPr>
        <w:t xml:space="preserve"> </w:t>
      </w:r>
      <w:r w:rsidRPr="00472CD2">
        <w:rPr>
          <w:b/>
          <w:sz w:val="22"/>
          <w:szCs w:val="22"/>
        </w:rPr>
        <w:t>Udbudsfunktion</w:t>
      </w:r>
      <w:r w:rsidR="002F73D2" w:rsidRPr="00472CD2">
        <w:rPr>
          <w:b/>
          <w:sz w:val="22"/>
          <w:szCs w:val="22"/>
        </w:rPr>
        <w:t xml:space="preserve">: </w:t>
      </w:r>
    </w:p>
    <w:p w14:paraId="0F13763D" w14:textId="77777777" w:rsidR="002F73D2" w:rsidRPr="00472CD2" w:rsidRDefault="00410B93" w:rsidP="00B63853">
      <w:pPr>
        <w:rPr>
          <w:sz w:val="22"/>
          <w:szCs w:val="22"/>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p,w,r</m:t>
              </m:r>
            </m:e>
          </m:d>
          <m:r>
            <w:rPr>
              <w:rFonts w:ascii="Cambria Math" w:hAnsi="Cambria Math"/>
              <w:sz w:val="22"/>
              <w:szCs w:val="22"/>
            </w:rPr>
            <m:t>=f(</m:t>
          </m:r>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p,w,r</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p,w,r</m:t>
              </m:r>
            </m:e>
          </m:d>
          <m:r>
            <w:rPr>
              <w:rFonts w:ascii="Cambria Math" w:hAnsi="Cambria Math"/>
              <w:sz w:val="22"/>
              <w:szCs w:val="22"/>
            </w:rPr>
            <m:t>)</m:t>
          </m:r>
        </m:oMath>
      </m:oMathPara>
    </w:p>
    <w:p w14:paraId="78ABC9CA" w14:textId="77777777" w:rsidR="00863713" w:rsidRPr="00472CD2" w:rsidRDefault="00863713" w:rsidP="00B63853">
      <w:pPr>
        <w:rPr>
          <w:sz w:val="22"/>
          <w:szCs w:val="22"/>
        </w:rPr>
      </w:pPr>
    </w:p>
    <w:p w14:paraId="71693D18" w14:textId="77777777" w:rsidR="00B63853" w:rsidRPr="00472CD2" w:rsidRDefault="00B63853" w:rsidP="00B63853">
      <w:pPr>
        <w:rPr>
          <w:b/>
          <w:sz w:val="22"/>
          <w:szCs w:val="22"/>
        </w:rPr>
      </w:pPr>
      <w:r w:rsidRPr="00472CD2">
        <w:rPr>
          <w:b/>
          <w:sz w:val="22"/>
          <w:szCs w:val="22"/>
        </w:rPr>
        <w:t xml:space="preserve"> »Law of Supply«</w:t>
      </w:r>
    </w:p>
    <w:p w14:paraId="6D59C584" w14:textId="77777777" w:rsidR="00863713" w:rsidRPr="00472CD2" w:rsidRDefault="002F73D2" w:rsidP="00B63853">
      <w:pPr>
        <w:rPr>
          <w:sz w:val="22"/>
          <w:szCs w:val="22"/>
        </w:rPr>
      </w:pPr>
      <w:r w:rsidRPr="00472CD2">
        <w:rPr>
          <w:sz w:val="22"/>
          <w:szCs w:val="22"/>
        </w:rPr>
        <w:t xml:space="preserve">Produktionsmulighedsområdet afhænger ikke af priserne </w:t>
      </w:r>
      <w:r w:rsidRPr="00472CD2">
        <w:rPr>
          <w:sz w:val="22"/>
          <w:szCs w:val="22"/>
        </w:rPr>
        <w:sym w:font="Wingdings" w:char="F0E0"/>
      </w:r>
      <w:r w:rsidRPr="00472CD2">
        <w:rPr>
          <w:sz w:val="22"/>
          <w:szCs w:val="22"/>
        </w:rPr>
        <w:t xml:space="preserve"> højere profit når valg og priser passer sammen. Jf. ”</w:t>
      </w:r>
      <w:proofErr w:type="spellStart"/>
      <w:r w:rsidRPr="00472CD2">
        <w:rPr>
          <w:sz w:val="22"/>
          <w:szCs w:val="22"/>
        </w:rPr>
        <w:t>law</w:t>
      </w:r>
      <w:proofErr w:type="spellEnd"/>
      <w:r w:rsidRPr="00472CD2">
        <w:rPr>
          <w:sz w:val="22"/>
          <w:szCs w:val="22"/>
        </w:rPr>
        <w:t xml:space="preserve"> of </w:t>
      </w:r>
      <w:proofErr w:type="spellStart"/>
      <w:r w:rsidRPr="00472CD2">
        <w:rPr>
          <w:sz w:val="22"/>
          <w:szCs w:val="22"/>
        </w:rPr>
        <w:t>supply</w:t>
      </w:r>
      <w:proofErr w:type="spellEnd"/>
      <w:r w:rsidRPr="00472CD2">
        <w:rPr>
          <w:sz w:val="22"/>
          <w:szCs w:val="22"/>
        </w:rPr>
        <w:t xml:space="preserve">” vil man altid producere mere, når prisen stiger. Derfor er der ingen </w:t>
      </w:r>
      <w:proofErr w:type="spellStart"/>
      <w:r w:rsidRPr="00472CD2">
        <w:rPr>
          <w:sz w:val="22"/>
          <w:szCs w:val="22"/>
        </w:rPr>
        <w:t>Giffengoder</w:t>
      </w:r>
      <w:proofErr w:type="spellEnd"/>
      <w:r w:rsidRPr="00472CD2">
        <w:rPr>
          <w:sz w:val="22"/>
          <w:szCs w:val="22"/>
        </w:rPr>
        <w:t xml:space="preserve"> for virksomheder.</w:t>
      </w:r>
    </w:p>
    <w:p w14:paraId="27FB4646" w14:textId="77777777" w:rsidR="002F73D2" w:rsidRPr="00472CD2" w:rsidRDefault="002F73D2" w:rsidP="00B63853">
      <w:pPr>
        <w:rPr>
          <w:sz w:val="22"/>
          <w:szCs w:val="22"/>
        </w:rPr>
      </w:pPr>
    </w:p>
    <w:p w14:paraId="6DC3C5DE" w14:textId="77777777" w:rsidR="00863713" w:rsidRPr="00472CD2" w:rsidRDefault="00B63853" w:rsidP="00B63853">
      <w:pPr>
        <w:rPr>
          <w:b/>
          <w:sz w:val="22"/>
          <w:szCs w:val="22"/>
        </w:rPr>
      </w:pPr>
      <w:r w:rsidRPr="00472CD2">
        <w:rPr>
          <w:b/>
          <w:sz w:val="22"/>
          <w:szCs w:val="22"/>
        </w:rPr>
        <w:t>Omkostningsminimering</w:t>
      </w:r>
      <w:r w:rsidR="00DE7518" w:rsidRPr="00472CD2">
        <w:rPr>
          <w:b/>
          <w:sz w:val="22"/>
          <w:szCs w:val="22"/>
        </w:rPr>
        <w:t xml:space="preserve">: </w:t>
      </w:r>
      <w:r w:rsidR="00DE7518" w:rsidRPr="00472CD2">
        <w:rPr>
          <w:sz w:val="22"/>
          <w:szCs w:val="22"/>
        </w:rPr>
        <w:t>minimer</w:t>
      </w:r>
      <w:r w:rsidR="001B2873" w:rsidRPr="00472CD2">
        <w:rPr>
          <w:sz w:val="22"/>
          <w:szCs w:val="22"/>
        </w:rPr>
        <w:t xml:space="preserve">ing af </w:t>
      </w:r>
      <w:r w:rsidR="00DE7518" w:rsidRPr="00472CD2">
        <w:rPr>
          <w:sz w:val="22"/>
          <w:szCs w:val="22"/>
        </w:rPr>
        <w:t xml:space="preserve">omkostningerne ved et givent produktionsniveau. </w:t>
      </w:r>
      <w:r w:rsidR="00863713" w:rsidRPr="00472CD2">
        <w:rPr>
          <w:b/>
          <w:sz w:val="22"/>
          <w:szCs w:val="22"/>
        </w:rPr>
        <w:t xml:space="preserve"> </w:t>
      </w:r>
    </w:p>
    <w:p w14:paraId="0A8AB8B5" w14:textId="77777777" w:rsidR="00DE7518" w:rsidRPr="000A2D5C" w:rsidRDefault="00DE7518" w:rsidP="00B63853">
      <w:pPr>
        <w:rPr>
          <w:sz w:val="22"/>
          <w:szCs w:val="22"/>
        </w:rPr>
      </w:pPr>
      <m:oMathPara>
        <m:oMath>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x,w,r</m:t>
              </m:r>
            </m:e>
          </m:d>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ctrlPr>
                    <w:rPr>
                      <w:rFonts w:ascii="Cambria Math" w:hAnsi="Cambria Math"/>
                      <w:sz w:val="22"/>
                      <w:szCs w:val="22"/>
                    </w:rPr>
                  </m:ctrlPr>
                </m:e>
                <m:lim>
                  <m:r>
                    <w:rPr>
                      <w:rFonts w:ascii="Cambria Math" w:hAnsi="Cambria Math"/>
                      <w:sz w:val="22"/>
                      <w:szCs w:val="22"/>
                    </w:rPr>
                    <m:t>l,k</m:t>
                  </m:r>
                  <m:ctrlPr>
                    <w:rPr>
                      <w:rFonts w:ascii="Cambria Math" w:hAnsi="Cambria Math"/>
                      <w:sz w:val="22"/>
                      <w:szCs w:val="22"/>
                    </w:rPr>
                  </m:ctrlPr>
                </m:lim>
              </m:limLow>
            </m:fName>
            <m:e>
              <m:r>
                <w:rPr>
                  <w:rFonts w:ascii="Cambria Math" w:hAnsi="Cambria Math"/>
                  <w:sz w:val="22"/>
                  <w:szCs w:val="22"/>
                </w:rPr>
                <m:t>wl+rk</m:t>
              </m:r>
            </m:e>
          </m:func>
          <m:r>
            <w:rPr>
              <w:rFonts w:ascii="Cambria Math" w:hAnsi="Cambria Math"/>
              <w:sz w:val="22"/>
              <w:szCs w:val="22"/>
            </w:rPr>
            <m:t xml:space="preserve"> ubb f</m:t>
          </m:r>
          <m:d>
            <m:dPr>
              <m:ctrlPr>
                <w:rPr>
                  <w:rFonts w:ascii="Cambria Math" w:hAnsi="Cambria Math"/>
                  <w:i/>
                  <w:sz w:val="22"/>
                  <w:szCs w:val="22"/>
                </w:rPr>
              </m:ctrlPr>
            </m:dPr>
            <m:e>
              <m:r>
                <w:rPr>
                  <w:rFonts w:ascii="Cambria Math" w:hAnsi="Cambria Math"/>
                  <w:sz w:val="22"/>
                  <w:szCs w:val="22"/>
                </w:rPr>
                <m:t>l,k</m:t>
              </m:r>
            </m:e>
          </m:d>
          <m:r>
            <w:rPr>
              <w:rFonts w:ascii="Cambria Math" w:hAnsi="Cambria Math"/>
              <w:sz w:val="22"/>
              <w:szCs w:val="22"/>
            </w:rPr>
            <m:t>=x</m:t>
          </m:r>
        </m:oMath>
      </m:oMathPara>
    </w:p>
    <w:p w14:paraId="06DCB054" w14:textId="77777777" w:rsidR="000A2D5C" w:rsidRPr="00472CD2" w:rsidRDefault="000A2D5C" w:rsidP="000A2D5C">
      <w:pPr>
        <w:rPr>
          <w:sz w:val="22"/>
          <w:szCs w:val="22"/>
        </w:rPr>
      </w:pPr>
      <w:r w:rsidRPr="00472CD2">
        <w:rPr>
          <w:sz w:val="22"/>
          <w:szCs w:val="22"/>
        </w:rPr>
        <w:t>Problemet løses vha. Lagrange. Man kommer frem til, at relativ pris = teknisk substitutionsrate:</w:t>
      </w:r>
    </w:p>
    <w:p w14:paraId="5B653F4F" w14:textId="77777777" w:rsidR="000A2D5C" w:rsidRPr="000A2D5C" w:rsidRDefault="00410B93" w:rsidP="000A2D5C">
      <w:pPr>
        <w:rPr>
          <w:sz w:val="22"/>
          <w:szCs w:val="22"/>
        </w:rPr>
      </w:pPr>
      <m:oMathPara>
        <m:oMath>
          <m:f>
            <m:fPr>
              <m:ctrlPr>
                <w:rPr>
                  <w:rFonts w:ascii="Cambria Math" w:hAnsi="Cambria Math"/>
                  <w:i/>
                  <w:sz w:val="22"/>
                  <w:szCs w:val="22"/>
                </w:rPr>
              </m:ctrlPr>
            </m:fPr>
            <m:num>
              <m:r>
                <w:rPr>
                  <w:rFonts w:ascii="Cambria Math" w:hAnsi="Cambria Math"/>
                  <w:sz w:val="22"/>
                  <w:szCs w:val="22"/>
                </w:rPr>
                <m:t>w</m:t>
              </m:r>
            </m:num>
            <m:den>
              <m:r>
                <w:rPr>
                  <w:rFonts w:ascii="Cambria Math" w:hAnsi="Cambria Math"/>
                  <w:sz w:val="22"/>
                  <w:szCs w:val="22"/>
                </w:rPr>
                <m:t>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l</m:t>
                  </m:r>
                </m:sub>
              </m:sSub>
            </m:num>
            <m:den>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den>
          </m:f>
          <m:r>
            <w:rPr>
              <w:rFonts w:ascii="Cambria Math" w:hAnsi="Cambria Math"/>
              <w:sz w:val="22"/>
              <w:szCs w:val="22"/>
            </w:rPr>
            <m:t>=|TRS|</m:t>
          </m:r>
        </m:oMath>
      </m:oMathPara>
    </w:p>
    <w:p w14:paraId="563AADC3" w14:textId="77777777" w:rsidR="000A2D5C" w:rsidRDefault="000A2D5C" w:rsidP="00B63853">
      <w:pPr>
        <w:rPr>
          <w:sz w:val="22"/>
          <w:szCs w:val="22"/>
        </w:rPr>
      </w:pPr>
    </w:p>
    <w:p w14:paraId="2428F98B" w14:textId="77777777" w:rsidR="000A2D5C" w:rsidRDefault="000A2D5C" w:rsidP="00B63853">
      <w:pPr>
        <w:rPr>
          <w:b/>
          <w:sz w:val="22"/>
          <w:szCs w:val="22"/>
        </w:rPr>
      </w:pPr>
      <w:r>
        <w:rPr>
          <w:b/>
          <w:sz w:val="22"/>
          <w:szCs w:val="22"/>
        </w:rPr>
        <w:t xml:space="preserve">Profitmaksimering indirekte vha. omkostningsminimeringsfunktionen </w:t>
      </w:r>
    </w:p>
    <w:p w14:paraId="52FA0BF5" w14:textId="77777777" w:rsidR="000A2D5C" w:rsidRDefault="000A2D5C" w:rsidP="00B63853">
      <w:pPr>
        <w:rPr>
          <w:sz w:val="22"/>
          <w:szCs w:val="22"/>
        </w:rPr>
      </w:pPr>
      <w:r>
        <w:rPr>
          <w:sz w:val="22"/>
          <w:szCs w:val="22"/>
        </w:rPr>
        <w:t>Virksomhedens profitmaksimeringsproblem bliver:</w:t>
      </w:r>
    </w:p>
    <w:p w14:paraId="5DA99443" w14:textId="77777777" w:rsidR="000A2D5C" w:rsidRPr="000A2D5C" w:rsidRDefault="00410B93" w:rsidP="00B63853">
      <w:pPr>
        <w:rPr>
          <w:sz w:val="22"/>
          <w:szCs w:val="22"/>
        </w:rPr>
      </w:pPr>
      <m:oMathPara>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x</m:t>
                  </m:r>
                  <m:ctrlPr>
                    <w:rPr>
                      <w:rFonts w:ascii="Cambria Math" w:hAnsi="Cambria Math"/>
                      <w:sz w:val="22"/>
                      <w:szCs w:val="22"/>
                    </w:rPr>
                  </m:ctrlPr>
                </m:lim>
              </m:limLow>
            </m:fName>
            <m:e>
              <m:r>
                <m:rPr>
                  <m:sty m:val="p"/>
                </m:rPr>
                <w:rPr>
                  <w:rFonts w:ascii="Cambria Math" w:hAnsi="Cambria Math"/>
                  <w:sz w:val="22"/>
                  <w:szCs w:val="22"/>
                </w:rPr>
                <m:t>Π</m:t>
              </m:r>
              <m:d>
                <m:dPr>
                  <m:ctrlPr>
                    <w:rPr>
                      <w:rFonts w:ascii="Cambria Math" w:hAnsi="Cambria Math"/>
                      <w:i/>
                      <w:sz w:val="22"/>
                      <w:szCs w:val="22"/>
                    </w:rPr>
                  </m:ctrlPr>
                </m:dPr>
                <m:e>
                  <m:r>
                    <w:rPr>
                      <w:rFonts w:ascii="Cambria Math" w:hAnsi="Cambria Math"/>
                      <w:sz w:val="22"/>
                      <w:szCs w:val="22"/>
                    </w:rPr>
                    <m:t>p,w,r,x</m:t>
                  </m:r>
                </m:e>
              </m:d>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x</m:t>
                      </m:r>
                      <m:ctrlPr>
                        <w:rPr>
                          <w:rFonts w:ascii="Cambria Math" w:hAnsi="Cambria Math"/>
                          <w:sz w:val="22"/>
                          <w:szCs w:val="22"/>
                        </w:rPr>
                      </m:ctrlPr>
                    </m:lim>
                  </m:limLow>
                </m:fName>
                <m:e>
                  <m:r>
                    <w:rPr>
                      <w:rFonts w:ascii="Cambria Math" w:hAnsi="Cambria Math"/>
                      <w:sz w:val="22"/>
                      <w:szCs w:val="22"/>
                    </w:rPr>
                    <m:t>px-C(x,w,r)</m:t>
                  </m:r>
                </m:e>
              </m:func>
            </m:e>
          </m:func>
        </m:oMath>
      </m:oMathPara>
    </w:p>
    <w:p w14:paraId="4DA9BB83" w14:textId="77777777" w:rsidR="000A2D5C" w:rsidRDefault="000A2D5C" w:rsidP="00B63853">
      <w:pPr>
        <w:rPr>
          <w:sz w:val="22"/>
          <w:szCs w:val="22"/>
        </w:rPr>
      </w:pPr>
      <w:r>
        <w:rPr>
          <w:sz w:val="22"/>
          <w:szCs w:val="22"/>
        </w:rPr>
        <w:t>Dette problem løses ve</w:t>
      </w:r>
      <w:r w:rsidR="00565FE8">
        <w:rPr>
          <w:sz w:val="22"/>
          <w:szCs w:val="22"/>
        </w:rPr>
        <w:t>d at finde førsteordensbetingelsen og løse for x.</w:t>
      </w:r>
      <w:r w:rsidR="00C4400B">
        <w:rPr>
          <w:sz w:val="22"/>
          <w:szCs w:val="22"/>
        </w:rPr>
        <w:t xml:space="preserve"> </w:t>
      </w:r>
    </w:p>
    <w:p w14:paraId="038B5D05" w14:textId="77777777" w:rsidR="00C4400B" w:rsidRDefault="00C4400B" w:rsidP="00B63853">
      <w:pPr>
        <w:rPr>
          <w:sz w:val="22"/>
          <w:szCs w:val="22"/>
        </w:rPr>
      </w:pPr>
    </w:p>
    <w:p w14:paraId="147C46C9" w14:textId="77777777" w:rsidR="00C4400B" w:rsidRDefault="00C4400B" w:rsidP="00B63853">
      <w:pPr>
        <w:rPr>
          <w:sz w:val="22"/>
          <w:szCs w:val="22"/>
        </w:rPr>
      </w:pPr>
      <w:r>
        <w:rPr>
          <w:sz w:val="22"/>
          <w:szCs w:val="22"/>
        </w:rPr>
        <w:t>Profitmaksimering implicerer, at prisen er lig marginalomkostningen. For at være sikker på, at man har fundet den optimale løsning skal man sikre, at der er tale om et unikt maksimum (anden afledte) samt sikre, at profitten er positiv dvs.:</w:t>
      </w:r>
    </w:p>
    <w:p w14:paraId="7EB448CF" w14:textId="77777777" w:rsidR="00C4400B" w:rsidRPr="00C4400B" w:rsidRDefault="00C4400B" w:rsidP="00B63853">
      <w:pPr>
        <w:rPr>
          <w:sz w:val="22"/>
          <w:szCs w:val="22"/>
        </w:rPr>
      </w:pPr>
      <m:oMathPara>
        <m:oMath>
          <m:r>
            <m:rPr>
              <m:sty m:val="p"/>
            </m:rPr>
            <w:rPr>
              <w:rFonts w:ascii="Cambria Math" w:hAnsi="Cambria Math"/>
              <w:sz w:val="22"/>
              <w:szCs w:val="22"/>
            </w:rPr>
            <m:t>Π</m:t>
          </m:r>
          <m:d>
            <m:dPr>
              <m:ctrlPr>
                <w:rPr>
                  <w:rFonts w:ascii="Cambria Math" w:hAnsi="Cambria Math"/>
                  <w:i/>
                  <w:sz w:val="22"/>
                  <w:szCs w:val="22"/>
                </w:rPr>
              </m:ctrlPr>
            </m:dPr>
            <m:e>
              <m:r>
                <w:rPr>
                  <w:rFonts w:ascii="Cambria Math" w:hAnsi="Cambria Math"/>
                  <w:sz w:val="22"/>
                  <w:szCs w:val="22"/>
                </w:rPr>
                <m:t>p,w,r</m:t>
              </m:r>
            </m:e>
          </m:d>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x</m:t>
                  </m:r>
                  <m:ctrlPr>
                    <w:rPr>
                      <w:rFonts w:ascii="Cambria Math" w:hAnsi="Cambria Math"/>
                      <w:sz w:val="22"/>
                      <w:szCs w:val="22"/>
                    </w:rPr>
                  </m:ctrlPr>
                </m:lim>
              </m:limLow>
            </m:fName>
            <m:e>
              <m:r>
                <w:rPr>
                  <w:rFonts w:ascii="Cambria Math" w:hAnsi="Cambria Math"/>
                  <w:sz w:val="22"/>
                  <w:szCs w:val="22"/>
                </w:rPr>
                <m:t>p</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-C</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,w,r</m:t>
                  </m:r>
                </m:e>
              </m:d>
              <m:r>
                <w:rPr>
                  <w:rFonts w:ascii="Cambria Math" w:hAnsi="Cambria Math"/>
                  <w:sz w:val="22"/>
                  <w:szCs w:val="22"/>
                </w:rPr>
                <m:t>≥0</m:t>
              </m:r>
            </m:e>
          </m:func>
        </m:oMath>
      </m:oMathPara>
    </w:p>
    <w:p w14:paraId="655A2B74" w14:textId="77777777" w:rsidR="00C4400B" w:rsidRPr="00C4400B" w:rsidRDefault="00C4400B" w:rsidP="00B63853">
      <w:pPr>
        <w:rPr>
          <w:sz w:val="22"/>
          <w:szCs w:val="22"/>
        </w:rPr>
      </w:pPr>
      <m:oMathPara>
        <m:oMath>
          <m:r>
            <w:rPr>
              <w:rFonts w:ascii="Cambria Math" w:hAnsi="Cambria Math"/>
              <w:sz w:val="22"/>
              <w:szCs w:val="22"/>
            </w:rPr>
            <m:t>⇔p≥</m:t>
          </m:r>
          <m:f>
            <m:fPr>
              <m:ctrlPr>
                <w:rPr>
                  <w:rFonts w:ascii="Cambria Math" w:hAnsi="Cambria Math"/>
                  <w:i/>
                  <w:sz w:val="22"/>
                  <w:szCs w:val="22"/>
                </w:rPr>
              </m:ctrlPr>
            </m:fPr>
            <m:num>
              <m:r>
                <w:rPr>
                  <w:rFonts w:ascii="Cambria Math" w:hAnsi="Cambria Math"/>
                  <w:sz w:val="22"/>
                  <w:szCs w:val="22"/>
                </w:rPr>
                <m:t>C</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,w,r</m:t>
                  </m:r>
                </m:e>
              </m:d>
            </m:num>
            <m:den>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den>
          </m:f>
        </m:oMath>
      </m:oMathPara>
    </w:p>
    <w:p w14:paraId="4F41DD87" w14:textId="77777777" w:rsidR="00C4400B" w:rsidRPr="00C4400B" w:rsidRDefault="00C4400B" w:rsidP="00B63853">
      <w:pPr>
        <w:rPr>
          <w:sz w:val="22"/>
          <w:szCs w:val="22"/>
        </w:rPr>
      </w:pPr>
      <m:oMathPara>
        <m:oMath>
          <m:r>
            <w:rPr>
              <w:rFonts w:ascii="Cambria Math" w:hAnsi="Cambria Math"/>
              <w:sz w:val="22"/>
              <w:szCs w:val="22"/>
            </w:rPr>
            <m:t>⇔MC</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,w,r</m:t>
              </m:r>
            </m:e>
          </m:d>
          <m:r>
            <w:rPr>
              <w:rFonts w:ascii="Cambria Math" w:hAnsi="Cambria Math"/>
              <w:sz w:val="22"/>
              <w:szCs w:val="22"/>
            </w:rPr>
            <m:t>≥AC</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sz w:val="22"/>
                  <w:szCs w:val="22"/>
                </w:rPr>
                <m:t>,w,r</m:t>
              </m:r>
            </m:e>
          </m:d>
        </m:oMath>
      </m:oMathPara>
    </w:p>
    <w:p w14:paraId="2CDC5C76" w14:textId="77777777" w:rsidR="00C4400B" w:rsidRDefault="00C4400B" w:rsidP="00B63853">
      <w:pPr>
        <w:rPr>
          <w:sz w:val="22"/>
          <w:szCs w:val="22"/>
        </w:rPr>
      </w:pPr>
    </w:p>
    <w:p w14:paraId="1CD3DB3C" w14:textId="77777777" w:rsidR="000A2D5C" w:rsidRPr="00472CD2" w:rsidRDefault="00C4400B" w:rsidP="00B63853">
      <w:pPr>
        <w:rPr>
          <w:sz w:val="22"/>
          <w:szCs w:val="22"/>
        </w:rPr>
      </w:pPr>
      <w:r>
        <w:rPr>
          <w:sz w:val="22"/>
          <w:szCs w:val="22"/>
        </w:rPr>
        <w:t>Der er positiv profit, hvis de marginale omkostninger er større end eller lig gennemsnitsomkostningerne.</w:t>
      </w:r>
    </w:p>
    <w:p w14:paraId="068E4166" w14:textId="77777777" w:rsidR="001B2873" w:rsidRPr="00472CD2" w:rsidRDefault="001B2873" w:rsidP="00B63853">
      <w:pPr>
        <w:rPr>
          <w:sz w:val="22"/>
          <w:szCs w:val="22"/>
        </w:rPr>
      </w:pPr>
    </w:p>
    <w:p w14:paraId="1A6FAD2A" w14:textId="77777777" w:rsidR="00863713" w:rsidRPr="00472CD2" w:rsidRDefault="00B63853" w:rsidP="00B63853">
      <w:pPr>
        <w:rPr>
          <w:sz w:val="22"/>
          <w:szCs w:val="22"/>
        </w:rPr>
      </w:pPr>
      <w:r w:rsidRPr="00472CD2">
        <w:rPr>
          <w:b/>
          <w:sz w:val="22"/>
          <w:szCs w:val="22"/>
        </w:rPr>
        <w:t>Betinget faktorefterspørgsel</w:t>
      </w:r>
      <w:r w:rsidR="001B2873" w:rsidRPr="00472CD2">
        <w:rPr>
          <w:b/>
          <w:sz w:val="22"/>
          <w:szCs w:val="22"/>
        </w:rPr>
        <w:t xml:space="preserve">: </w:t>
      </w:r>
      <w:r w:rsidR="001B2873" w:rsidRPr="00472CD2">
        <w:rPr>
          <w:sz w:val="22"/>
          <w:szCs w:val="22"/>
        </w:rPr>
        <w:t xml:space="preserve">Faktorefterspørgslen ved et givent produktionsniveau. </w:t>
      </w:r>
      <w:r w:rsidR="00DE7518" w:rsidRPr="00472CD2">
        <w:rPr>
          <w:sz w:val="22"/>
          <w:szCs w:val="22"/>
        </w:rPr>
        <w:t xml:space="preserve">Ved at finde første ordensbetingelserne og </w:t>
      </w:r>
      <w:r w:rsidR="001B2873" w:rsidRPr="00472CD2">
        <w:rPr>
          <w:sz w:val="22"/>
          <w:szCs w:val="22"/>
        </w:rPr>
        <w:t>indsætte produktionsniveauet fås den betingede faktorefterspørgsel.</w:t>
      </w:r>
    </w:p>
    <w:p w14:paraId="4952E632" w14:textId="77777777" w:rsidR="001B2873" w:rsidRPr="00472CD2" w:rsidRDefault="001B2873" w:rsidP="00B63853">
      <w:pPr>
        <w:rPr>
          <w:b/>
          <w:sz w:val="22"/>
          <w:szCs w:val="22"/>
        </w:rPr>
      </w:pPr>
    </w:p>
    <w:p w14:paraId="0C55E003" w14:textId="77777777" w:rsidR="00250FF4" w:rsidRPr="00472CD2" w:rsidRDefault="00B63853" w:rsidP="00250FF4">
      <w:pPr>
        <w:rPr>
          <w:sz w:val="22"/>
          <w:szCs w:val="22"/>
        </w:rPr>
      </w:pPr>
      <w:r w:rsidRPr="00472CD2">
        <w:rPr>
          <w:b/>
          <w:sz w:val="22"/>
          <w:szCs w:val="22"/>
        </w:rPr>
        <w:t>Marginalomkostning</w:t>
      </w:r>
      <w:r w:rsidR="001B2873" w:rsidRPr="00472CD2">
        <w:rPr>
          <w:b/>
          <w:sz w:val="22"/>
          <w:szCs w:val="22"/>
        </w:rPr>
        <w:t xml:space="preserve">: </w:t>
      </w:r>
      <w:r w:rsidR="001B2873" w:rsidRPr="00472CD2">
        <w:rPr>
          <w:sz w:val="22"/>
          <w:szCs w:val="22"/>
        </w:rPr>
        <w:t xml:space="preserve">Omkostningen ved at producere </w:t>
      </w:r>
      <w:r w:rsidR="00C4400B">
        <w:rPr>
          <w:sz w:val="22"/>
          <w:szCs w:val="22"/>
        </w:rPr>
        <w:t>é</w:t>
      </w:r>
      <w:r w:rsidR="001B2873" w:rsidRPr="00472CD2">
        <w:rPr>
          <w:sz w:val="22"/>
          <w:szCs w:val="22"/>
        </w:rPr>
        <w:t>n ekstra enhed.</w:t>
      </w:r>
      <w:r w:rsidR="00250FF4" w:rsidRPr="00472CD2">
        <w:rPr>
          <w:sz w:val="22"/>
          <w:szCs w:val="22"/>
        </w:rPr>
        <w:t xml:space="preserve"> I starten er der faldende marginalomkostninger </w:t>
      </w:r>
      <w:r w:rsidR="00250FF4" w:rsidRPr="00472CD2">
        <w:rPr>
          <w:sz w:val="22"/>
          <w:szCs w:val="22"/>
        </w:rPr>
        <w:sym w:font="Wingdings" w:char="F0E0"/>
      </w:r>
      <w:r w:rsidR="00250FF4" w:rsidRPr="00472CD2">
        <w:rPr>
          <w:sz w:val="22"/>
          <w:szCs w:val="22"/>
        </w:rPr>
        <w:t xml:space="preserve"> gennemsnitsomkostningerne falder. </w:t>
      </w:r>
    </w:p>
    <w:p w14:paraId="557F9061" w14:textId="77777777" w:rsidR="00250FF4" w:rsidRPr="00472CD2" w:rsidRDefault="00250FF4" w:rsidP="00250FF4">
      <w:pPr>
        <w:rPr>
          <w:sz w:val="22"/>
          <w:szCs w:val="22"/>
        </w:rPr>
      </w:pPr>
      <w:r w:rsidRPr="00472CD2">
        <w:rPr>
          <w:sz w:val="22"/>
          <w:szCs w:val="22"/>
        </w:rPr>
        <w:t>Så længe marginalomkostningerne er lavere end gennemsnitsomkostningerne</w:t>
      </w:r>
      <w:r w:rsidR="00C4400B">
        <w:rPr>
          <w:sz w:val="22"/>
          <w:szCs w:val="22"/>
        </w:rPr>
        <w:t>, vil gennemsnitsomkostningerne</w:t>
      </w:r>
      <w:r w:rsidRPr="00472CD2">
        <w:rPr>
          <w:sz w:val="22"/>
          <w:szCs w:val="22"/>
        </w:rPr>
        <w:t xml:space="preserve"> blive trukket ned, når produktionen stiger. Når marginalomkostningen krydser gennemsnitsomkostningen har man det mindste punkt på AC-kurven.</w:t>
      </w:r>
    </w:p>
    <w:p w14:paraId="19D2C969" w14:textId="77777777" w:rsidR="00250FF4" w:rsidRPr="00472CD2" w:rsidRDefault="00250FF4" w:rsidP="00250FF4">
      <w:pPr>
        <w:rPr>
          <w:sz w:val="22"/>
          <w:szCs w:val="22"/>
        </w:rPr>
      </w:pPr>
      <w:r w:rsidRPr="00472CD2">
        <w:rPr>
          <w:sz w:val="22"/>
          <w:szCs w:val="22"/>
        </w:rPr>
        <w:t>Udbudskurven</w:t>
      </w:r>
    </w:p>
    <w:p w14:paraId="46857166" w14:textId="77777777" w:rsidR="00250FF4" w:rsidRPr="00472CD2" w:rsidRDefault="00250FF4" w:rsidP="00250FF4">
      <w:pPr>
        <w:pStyle w:val="ListParagraph"/>
        <w:numPr>
          <w:ilvl w:val="0"/>
          <w:numId w:val="22"/>
        </w:numPr>
        <w:rPr>
          <w:sz w:val="22"/>
          <w:szCs w:val="22"/>
        </w:rPr>
      </w:pPr>
      <w:r w:rsidRPr="00472CD2">
        <w:rPr>
          <w:sz w:val="22"/>
          <w:szCs w:val="22"/>
        </w:rPr>
        <w:t>Man vil ikke producere, hvis prisen er et sted, hvor marginalomkostningen ligger under gennemsnitsomkostningerne</w:t>
      </w:r>
    </w:p>
    <w:p w14:paraId="085C2F00" w14:textId="77777777" w:rsidR="00B63853" w:rsidRPr="00472CD2" w:rsidRDefault="00250FF4" w:rsidP="00250FF4">
      <w:pPr>
        <w:pStyle w:val="ListParagraph"/>
        <w:numPr>
          <w:ilvl w:val="0"/>
          <w:numId w:val="22"/>
        </w:numPr>
        <w:rPr>
          <w:sz w:val="22"/>
          <w:szCs w:val="22"/>
        </w:rPr>
      </w:pPr>
      <w:r w:rsidRPr="00472CD2">
        <w:rPr>
          <w:sz w:val="22"/>
          <w:szCs w:val="22"/>
        </w:rPr>
        <w:t>Pris mindre end gennemsnitsomkostning nogensinde kan være =&gt; negativ profit.</w:t>
      </w:r>
    </w:p>
    <w:p w14:paraId="5383B76A" w14:textId="77777777" w:rsidR="00B63853" w:rsidRPr="00472CD2" w:rsidRDefault="00B63853" w:rsidP="00B63853">
      <w:pPr>
        <w:rPr>
          <w:sz w:val="22"/>
          <w:szCs w:val="22"/>
        </w:rPr>
      </w:pPr>
    </w:p>
    <w:p w14:paraId="7F2041FC" w14:textId="77777777" w:rsidR="00F5534E" w:rsidRDefault="00F5534E">
      <w:pPr>
        <w:rPr>
          <w:i/>
          <w:sz w:val="22"/>
          <w:szCs w:val="22"/>
        </w:rPr>
      </w:pPr>
      <w:r>
        <w:rPr>
          <w:i/>
          <w:sz w:val="22"/>
          <w:szCs w:val="22"/>
        </w:rPr>
        <w:br w:type="page"/>
      </w:r>
    </w:p>
    <w:p w14:paraId="139050A5" w14:textId="77777777" w:rsidR="00B63853" w:rsidRPr="00472CD2" w:rsidRDefault="00B63853" w:rsidP="00B63853">
      <w:pPr>
        <w:rPr>
          <w:i/>
          <w:sz w:val="22"/>
          <w:szCs w:val="22"/>
        </w:rPr>
      </w:pPr>
      <w:r w:rsidRPr="00472CD2">
        <w:rPr>
          <w:i/>
          <w:sz w:val="22"/>
          <w:szCs w:val="22"/>
        </w:rPr>
        <w:lastRenderedPageBreak/>
        <w:t xml:space="preserve">Kap </w:t>
      </w:r>
      <w:r w:rsidR="00DC786E" w:rsidRPr="00472CD2">
        <w:rPr>
          <w:i/>
          <w:sz w:val="22"/>
          <w:szCs w:val="22"/>
        </w:rPr>
        <w:t>13. Profitmaksimering på kort og lang sigt.</w:t>
      </w:r>
    </w:p>
    <w:p w14:paraId="2272733B" w14:textId="77777777" w:rsidR="002C2C97" w:rsidRPr="00472CD2" w:rsidRDefault="002C2C97" w:rsidP="007C1D18">
      <w:pPr>
        <w:rPr>
          <w:rFonts w:eastAsiaTheme="minorEastAsia"/>
          <w:sz w:val="22"/>
          <w:szCs w:val="22"/>
        </w:rPr>
      </w:pPr>
    </w:p>
    <w:p w14:paraId="1BBB5522" w14:textId="77777777" w:rsidR="00C4400B" w:rsidRDefault="00DC786E" w:rsidP="007C1D18">
      <w:pPr>
        <w:rPr>
          <w:rFonts w:eastAsiaTheme="minorEastAsia"/>
          <w:sz w:val="22"/>
          <w:szCs w:val="22"/>
        </w:rPr>
      </w:pPr>
      <w:r w:rsidRPr="00472CD2">
        <w:rPr>
          <w:rFonts w:eastAsiaTheme="minorEastAsia"/>
          <w:b/>
          <w:sz w:val="22"/>
          <w:szCs w:val="22"/>
        </w:rPr>
        <w:t>Omkostninger vs. udgifter (totale, gennemsnitlige, marginale)</w:t>
      </w:r>
      <w:r w:rsidR="00BD01EE" w:rsidRPr="00472CD2">
        <w:rPr>
          <w:rFonts w:eastAsiaTheme="minorEastAsia"/>
          <w:b/>
          <w:sz w:val="22"/>
          <w:szCs w:val="22"/>
        </w:rPr>
        <w:t xml:space="preserve">: </w:t>
      </w:r>
      <w:r w:rsidR="00BD01EE" w:rsidRPr="00472CD2">
        <w:rPr>
          <w:rFonts w:eastAsiaTheme="minorEastAsia"/>
          <w:sz w:val="22"/>
          <w:szCs w:val="22"/>
        </w:rPr>
        <w:t xml:space="preserve">Omkostninger er alt det, man kan ændre (variable omkostninger), mens udgifter er det, man ikke kan ændre. Totale udgifter indeholder både det, der kan ændres og det, der ikke kan ændres. </w:t>
      </w:r>
    </w:p>
    <w:p w14:paraId="7CBDC3C1" w14:textId="77777777" w:rsidR="00C4400B" w:rsidRDefault="00BD01EE" w:rsidP="007C1D18">
      <w:pPr>
        <w:rPr>
          <w:rFonts w:eastAsiaTheme="minorEastAsia"/>
          <w:sz w:val="22"/>
          <w:szCs w:val="22"/>
        </w:rPr>
      </w:pPr>
      <w:r w:rsidRPr="00472CD2">
        <w:rPr>
          <w:rFonts w:eastAsiaTheme="minorEastAsia"/>
          <w:sz w:val="22"/>
          <w:szCs w:val="22"/>
        </w:rPr>
        <w:t xml:space="preserve">De gennemsnitlige omkostninger findes </w:t>
      </w:r>
      <w:r w:rsidR="00C4400B">
        <w:rPr>
          <w:rFonts w:eastAsiaTheme="minorEastAsia"/>
          <w:sz w:val="22"/>
          <w:szCs w:val="22"/>
        </w:rPr>
        <w:t xml:space="preserve">ved at </w:t>
      </w:r>
      <w:r w:rsidRPr="00472CD2">
        <w:rPr>
          <w:rFonts w:eastAsiaTheme="minorEastAsia"/>
          <w:sz w:val="22"/>
          <w:szCs w:val="22"/>
        </w:rPr>
        <w:t xml:space="preserve">dividere de totale omkostninger med output. </w:t>
      </w:r>
    </w:p>
    <w:p w14:paraId="170BAB1E" w14:textId="77777777" w:rsidR="00DC786E" w:rsidRPr="00472CD2" w:rsidRDefault="00BD01EE" w:rsidP="007C1D18">
      <w:pPr>
        <w:rPr>
          <w:rFonts w:eastAsiaTheme="minorEastAsia"/>
          <w:sz w:val="22"/>
          <w:szCs w:val="22"/>
        </w:rPr>
      </w:pPr>
      <w:r w:rsidRPr="00472CD2">
        <w:rPr>
          <w:rFonts w:eastAsiaTheme="minorEastAsia"/>
          <w:sz w:val="22"/>
          <w:szCs w:val="22"/>
        </w:rPr>
        <w:t>Der er altid fordel</w:t>
      </w:r>
      <w:r w:rsidR="00D40B22">
        <w:rPr>
          <w:rFonts w:eastAsiaTheme="minorEastAsia"/>
          <w:sz w:val="22"/>
          <w:szCs w:val="22"/>
        </w:rPr>
        <w:t>e</w:t>
      </w:r>
      <w:r w:rsidRPr="00472CD2">
        <w:rPr>
          <w:rFonts w:eastAsiaTheme="minorEastAsia"/>
          <w:sz w:val="22"/>
          <w:szCs w:val="22"/>
        </w:rPr>
        <w:t xml:space="preserve"> på lang sigt. Hvis priserne ikke er ændret vil virksomhederne ikke få mindre profit grundet de flere frihedsgrader.</w:t>
      </w:r>
      <w:r w:rsidR="00950093" w:rsidRPr="00472CD2">
        <w:rPr>
          <w:rFonts w:eastAsiaTheme="minorEastAsia"/>
          <w:sz w:val="22"/>
          <w:szCs w:val="22"/>
        </w:rPr>
        <w:t xml:space="preserve"> </w:t>
      </w:r>
    </w:p>
    <w:p w14:paraId="35B055DF" w14:textId="77777777" w:rsidR="00950093" w:rsidRPr="00472CD2" w:rsidRDefault="00950093" w:rsidP="007C1D18">
      <w:pPr>
        <w:rPr>
          <w:rFonts w:eastAsiaTheme="minorEastAsia"/>
          <w:sz w:val="22"/>
          <w:szCs w:val="22"/>
        </w:rPr>
      </w:pPr>
    </w:p>
    <w:p w14:paraId="48DB19C9" w14:textId="77777777" w:rsidR="00950093" w:rsidRPr="00472CD2" w:rsidRDefault="00950093" w:rsidP="007C1D18">
      <w:pPr>
        <w:rPr>
          <w:rFonts w:eastAsiaTheme="minorEastAsia"/>
          <w:b/>
          <w:sz w:val="22"/>
          <w:szCs w:val="22"/>
        </w:rPr>
      </w:pPr>
      <w:r w:rsidRPr="00472CD2">
        <w:rPr>
          <w:rFonts w:eastAsiaTheme="minorEastAsia"/>
          <w:b/>
          <w:sz w:val="22"/>
          <w:szCs w:val="22"/>
        </w:rPr>
        <w:t>Profitmaksimering på kort sigt:</w:t>
      </w:r>
    </w:p>
    <w:p w14:paraId="187922B1" w14:textId="77777777" w:rsidR="00C4400B" w:rsidRDefault="00C4400B" w:rsidP="00950093">
      <w:pPr>
        <w:rPr>
          <w:rFonts w:eastAsiaTheme="minorEastAsia"/>
          <w:sz w:val="22"/>
          <w:szCs w:val="22"/>
        </w:rPr>
      </w:pPr>
      <w:r>
        <w:rPr>
          <w:rFonts w:eastAsiaTheme="minorEastAsia"/>
          <w:sz w:val="22"/>
          <w:szCs w:val="22"/>
        </w:rPr>
        <w:t>Et</w:t>
      </w:r>
      <w:r w:rsidR="00950093" w:rsidRPr="00472CD2">
        <w:rPr>
          <w:rFonts w:eastAsiaTheme="minorEastAsia"/>
          <w:sz w:val="22"/>
          <w:szCs w:val="22"/>
        </w:rPr>
        <w:t xml:space="preserve"> problem med </w:t>
      </w:r>
      <w:r>
        <w:rPr>
          <w:rFonts w:eastAsiaTheme="minorEastAsia"/>
          <w:sz w:val="22"/>
          <w:szCs w:val="22"/>
        </w:rPr>
        <w:t>é</w:t>
      </w:r>
      <w:r w:rsidR="00950093" w:rsidRPr="00472CD2">
        <w:rPr>
          <w:rFonts w:eastAsiaTheme="minorEastAsia"/>
          <w:sz w:val="22"/>
          <w:szCs w:val="22"/>
        </w:rPr>
        <w:t>n variabel idet kapital holdes fast på kort sigt. Simplere omkostningsminimeringsfunktion, da man kun tager højde for lønudgifterne.</w:t>
      </w:r>
      <w:r>
        <w:rPr>
          <w:rFonts w:eastAsiaTheme="minorEastAsia"/>
          <w:sz w:val="22"/>
          <w:szCs w:val="22"/>
        </w:rPr>
        <w:t xml:space="preserve"> Man m</w:t>
      </w:r>
      <w:r w:rsidR="00950093" w:rsidRPr="00472CD2">
        <w:rPr>
          <w:rFonts w:eastAsiaTheme="minorEastAsia"/>
          <w:sz w:val="22"/>
          <w:szCs w:val="22"/>
        </w:rPr>
        <w:t>aksimerer den økonomiske kortsigtet profit (dækningsbidraget) i modsætning til profit</w:t>
      </w:r>
      <w:r>
        <w:rPr>
          <w:rFonts w:eastAsiaTheme="minorEastAsia"/>
          <w:sz w:val="22"/>
          <w:szCs w:val="22"/>
        </w:rPr>
        <w:t xml:space="preserve">. </w:t>
      </w:r>
    </w:p>
    <w:p w14:paraId="7A349EA3" w14:textId="77777777" w:rsidR="00950093" w:rsidRPr="00472CD2" w:rsidRDefault="00950093" w:rsidP="00950093">
      <w:pPr>
        <w:rPr>
          <w:rFonts w:eastAsiaTheme="minorEastAsia"/>
          <w:sz w:val="22"/>
          <w:szCs w:val="22"/>
        </w:rPr>
      </w:pPr>
      <w:r w:rsidRPr="00472CD2">
        <w:rPr>
          <w:rFonts w:eastAsiaTheme="minorEastAsia"/>
          <w:sz w:val="22"/>
          <w:szCs w:val="22"/>
        </w:rPr>
        <w:t xml:space="preserve"> </w:t>
      </w:r>
    </w:p>
    <w:p w14:paraId="4FB6D836" w14:textId="77777777" w:rsidR="00950093" w:rsidRPr="00472CD2" w:rsidRDefault="00950093" w:rsidP="00950093">
      <w:pPr>
        <w:rPr>
          <w:rFonts w:eastAsiaTheme="minorEastAsia"/>
          <w:sz w:val="22"/>
          <w:szCs w:val="22"/>
        </w:rPr>
      </w:pPr>
      <w:r w:rsidRPr="00472CD2">
        <w:rPr>
          <w:rFonts w:eastAsiaTheme="minorEastAsia"/>
          <w:sz w:val="22"/>
          <w:szCs w:val="22"/>
        </w:rPr>
        <w:t xml:space="preserve">Nul dækningsbidrag, hvis </w:t>
      </w:r>
      <m:oMath>
        <m:r>
          <w:rPr>
            <w:rFonts w:ascii="Cambria Math" w:eastAsiaTheme="minorEastAsia" w:hAnsi="Cambria Math"/>
            <w:sz w:val="22"/>
            <w:szCs w:val="22"/>
          </w:rPr>
          <m:t>p=A</m:t>
        </m:r>
        <m:sSup>
          <m:sSupPr>
            <m:ctrlPr>
              <w:rPr>
                <w:rFonts w:ascii="Cambria Math" w:eastAsiaTheme="minorEastAsia" w:hAnsi="Cambria Math"/>
                <w:i/>
                <w:sz w:val="22"/>
                <w:szCs w:val="22"/>
              </w:rPr>
            </m:ctrlPr>
          </m:sSupPr>
          <m:e>
            <m:r>
              <w:rPr>
                <w:rFonts w:ascii="Cambria Math" w:eastAsiaTheme="minorEastAsia" w:hAnsi="Cambria Math"/>
                <w:sz w:val="22"/>
                <w:szCs w:val="22"/>
              </w:rPr>
              <m:t>C</m:t>
            </m:r>
          </m:e>
          <m:sup>
            <m:r>
              <w:rPr>
                <w:rFonts w:ascii="Cambria Math" w:eastAsiaTheme="minorEastAsia" w:hAnsi="Cambria Math"/>
                <w:sz w:val="22"/>
                <w:szCs w:val="22"/>
              </w:rPr>
              <m:t>SR</m:t>
            </m:r>
          </m:sup>
        </m:sSup>
        <m:r>
          <w:rPr>
            <w:rFonts w:ascii="Cambria Math" w:eastAsiaTheme="minorEastAsia" w:hAnsi="Cambria Math"/>
            <w:sz w:val="22"/>
            <w:szCs w:val="22"/>
          </w:rPr>
          <m:t>(x,w,r)</m:t>
        </m:r>
      </m:oMath>
    </w:p>
    <w:p w14:paraId="34917958" w14:textId="77777777" w:rsidR="00950093" w:rsidRPr="00472CD2" w:rsidRDefault="00950093" w:rsidP="00950093">
      <w:pPr>
        <w:rPr>
          <w:rFonts w:eastAsiaTheme="minorEastAsia"/>
          <w:sz w:val="22"/>
          <w:szCs w:val="22"/>
        </w:rPr>
      </w:pPr>
      <w:r w:rsidRPr="00472CD2">
        <w:rPr>
          <w:rFonts w:eastAsiaTheme="minorEastAsia"/>
          <w:sz w:val="22"/>
          <w:szCs w:val="22"/>
        </w:rPr>
        <w:t>Hvis vi ikke producerer har vi 0 dækningsbidrag, så vi vil ikke producere</w:t>
      </w:r>
      <w:r w:rsidR="009E7730" w:rsidRPr="00472CD2">
        <w:rPr>
          <w:rFonts w:eastAsiaTheme="minorEastAsia"/>
          <w:sz w:val="22"/>
          <w:szCs w:val="22"/>
        </w:rPr>
        <w:t>.</w:t>
      </w:r>
    </w:p>
    <w:p w14:paraId="4BE8E3C2" w14:textId="77777777" w:rsidR="00950093" w:rsidRPr="00472CD2" w:rsidRDefault="00410B93" w:rsidP="007C1D18">
      <w:pPr>
        <w:rPr>
          <w:rFonts w:eastAsiaTheme="minorEastAsia"/>
          <w:sz w:val="22"/>
          <w:szCs w:val="22"/>
        </w:rPr>
      </w:pPr>
      <m:oMathPara>
        <m:oMath>
          <m:func>
            <m:funcPr>
              <m:ctrlPr>
                <w:rPr>
                  <w:rFonts w:ascii="Cambria Math" w:eastAsiaTheme="minorEastAsia" w:hAnsi="Cambria Math"/>
                  <w:i/>
                  <w:sz w:val="22"/>
                  <w:szCs w:val="22"/>
                </w:rPr>
              </m:ctrlPr>
            </m:funcPr>
            <m:fName>
              <m:limLow>
                <m:limLowPr>
                  <m:ctrlPr>
                    <w:rPr>
                      <w:rFonts w:ascii="Cambria Math" w:eastAsiaTheme="minorEastAsia" w:hAnsi="Cambria Math"/>
                      <w:sz w:val="22"/>
                      <w:szCs w:val="22"/>
                    </w:rPr>
                  </m:ctrlPr>
                </m:limLowPr>
                <m:e>
                  <m:r>
                    <m:rPr>
                      <m:sty m:val="p"/>
                    </m:rPr>
                    <w:rPr>
                      <w:rFonts w:ascii="Cambria Math" w:eastAsiaTheme="minorEastAsia" w:hAnsi="Cambria Math"/>
                      <w:sz w:val="22"/>
                      <w:szCs w:val="22"/>
                    </w:rPr>
                    <m:t>max</m:t>
                  </m:r>
                </m:e>
                <m:lim>
                  <m:r>
                    <m:rPr>
                      <m:sty m:val="p"/>
                    </m:rPr>
                    <w:rPr>
                      <w:rFonts w:ascii="Cambria Math" w:eastAsiaTheme="minorEastAsia" w:hAnsi="Cambria Math"/>
                      <w:sz w:val="22"/>
                      <w:szCs w:val="22"/>
                    </w:rPr>
                    <m:t>x,l</m:t>
                  </m:r>
                </m:lim>
              </m:limLow>
            </m:fName>
            <m:e>
              <m:r>
                <w:rPr>
                  <w:rFonts w:ascii="Cambria Math" w:eastAsiaTheme="minorEastAsia" w:hAnsi="Cambria Math"/>
                  <w:sz w:val="22"/>
                  <w:szCs w:val="22"/>
                </w:rPr>
                <m:t>px-wl-r</m:t>
              </m:r>
              <m:acc>
                <m:accPr>
                  <m:chr m:val="̅"/>
                  <m:ctrlPr>
                    <w:rPr>
                      <w:rFonts w:ascii="Cambria Math" w:eastAsiaTheme="minorEastAsia" w:hAnsi="Cambria Math"/>
                      <w:i/>
                      <w:sz w:val="22"/>
                      <w:szCs w:val="22"/>
                    </w:rPr>
                  </m:ctrlPr>
                </m:accPr>
                <m:e>
                  <m:r>
                    <w:rPr>
                      <w:rFonts w:ascii="Cambria Math" w:eastAsiaTheme="minorEastAsia" w:hAnsi="Cambria Math"/>
                      <w:sz w:val="22"/>
                      <w:szCs w:val="22"/>
                    </w:rPr>
                    <m:t>k</m:t>
                  </m:r>
                </m:e>
              </m:acc>
              <m:r>
                <w:rPr>
                  <w:rFonts w:ascii="Cambria Math" w:eastAsiaTheme="minorEastAsia" w:hAnsi="Cambria Math"/>
                  <w:sz w:val="22"/>
                  <w:szCs w:val="22"/>
                </w:rPr>
                <m:t xml:space="preserve"> ubb x=f(l,</m:t>
              </m:r>
              <m:acc>
                <m:accPr>
                  <m:chr m:val="̅"/>
                  <m:ctrlPr>
                    <w:rPr>
                      <w:rFonts w:ascii="Cambria Math" w:eastAsiaTheme="minorEastAsia" w:hAnsi="Cambria Math"/>
                      <w:i/>
                      <w:sz w:val="22"/>
                      <w:szCs w:val="22"/>
                    </w:rPr>
                  </m:ctrlPr>
                </m:accPr>
                <m:e>
                  <m:r>
                    <w:rPr>
                      <w:rFonts w:ascii="Cambria Math" w:eastAsiaTheme="minorEastAsia" w:hAnsi="Cambria Math"/>
                      <w:sz w:val="22"/>
                      <w:szCs w:val="22"/>
                    </w:rPr>
                    <m:t>k</m:t>
                  </m:r>
                </m:e>
              </m:acc>
              <m:r>
                <w:rPr>
                  <w:rFonts w:ascii="Cambria Math" w:eastAsiaTheme="minorEastAsia" w:hAnsi="Cambria Math"/>
                  <w:sz w:val="22"/>
                  <w:szCs w:val="22"/>
                </w:rPr>
                <m:t>)</m:t>
              </m:r>
            </m:e>
          </m:func>
        </m:oMath>
      </m:oMathPara>
    </w:p>
    <w:p w14:paraId="40766B8F" w14:textId="77777777" w:rsidR="00950093" w:rsidRDefault="00950093" w:rsidP="007C1D18">
      <w:pPr>
        <w:rPr>
          <w:rFonts w:eastAsiaTheme="minorEastAsia"/>
          <w:b/>
          <w:sz w:val="22"/>
          <w:szCs w:val="22"/>
        </w:rPr>
      </w:pPr>
    </w:p>
    <w:p w14:paraId="1A091DE0" w14:textId="77777777" w:rsidR="00D40B22" w:rsidRPr="00D40B22" w:rsidRDefault="00D40B22" w:rsidP="007C1D18">
      <w:pPr>
        <w:rPr>
          <w:rFonts w:eastAsiaTheme="minorEastAsia"/>
          <w:sz w:val="22"/>
          <w:szCs w:val="22"/>
        </w:rPr>
      </w:pPr>
      <w:r w:rsidRPr="00D40B22">
        <w:rPr>
          <w:rFonts w:eastAsiaTheme="minorEastAsia"/>
          <w:sz w:val="22"/>
          <w:szCs w:val="22"/>
        </w:rPr>
        <w:t>Bemærk, at når man skal beregne profitten er denne forsat givet ved:</w:t>
      </w:r>
    </w:p>
    <w:p w14:paraId="6ACBD471" w14:textId="77777777" w:rsidR="00D40B22" w:rsidRPr="00D40B22" w:rsidRDefault="00D40B22" w:rsidP="007C1D18">
      <w:pPr>
        <w:rPr>
          <w:rFonts w:eastAsiaTheme="minorEastAsia"/>
          <w:sz w:val="22"/>
          <w:szCs w:val="22"/>
        </w:rPr>
      </w:pPr>
      <m:oMathPara>
        <m:oMath>
          <m:r>
            <m:rPr>
              <m:sty m:val="p"/>
            </m:rPr>
            <w:rPr>
              <w:rFonts w:ascii="Cambria Math" w:eastAsiaTheme="minorEastAsia" w:hAnsi="Cambria Math"/>
              <w:sz w:val="22"/>
              <w:szCs w:val="22"/>
            </w:rPr>
            <m:t>Π</m:t>
          </m:r>
          <m:r>
            <w:rPr>
              <w:rFonts w:ascii="Cambria Math" w:eastAsiaTheme="minorEastAsia" w:hAnsi="Cambria Math"/>
              <w:sz w:val="22"/>
              <w:szCs w:val="22"/>
            </w:rPr>
            <m:t>=px-rk-wl</m:t>
          </m:r>
        </m:oMath>
      </m:oMathPara>
    </w:p>
    <w:p w14:paraId="28A1EA7D" w14:textId="77777777" w:rsidR="00D40B22" w:rsidRPr="00D40B22" w:rsidRDefault="00D40B22" w:rsidP="007C1D18">
      <w:pPr>
        <w:rPr>
          <w:rFonts w:eastAsiaTheme="minorEastAsia"/>
          <w:sz w:val="22"/>
          <w:szCs w:val="22"/>
        </w:rPr>
      </w:pPr>
      <w:r>
        <w:rPr>
          <w:rFonts w:eastAsiaTheme="minorEastAsia"/>
          <w:sz w:val="22"/>
          <w:szCs w:val="22"/>
        </w:rPr>
        <w:t>Dvs. man tager ved profitten også højde for kapitalomkostningerne.</w:t>
      </w:r>
    </w:p>
    <w:p w14:paraId="66AD8590" w14:textId="77777777" w:rsidR="00D40B22" w:rsidRPr="00472CD2" w:rsidRDefault="00D40B22" w:rsidP="007C1D18">
      <w:pPr>
        <w:rPr>
          <w:rFonts w:eastAsiaTheme="minorEastAsia"/>
          <w:b/>
          <w:sz w:val="22"/>
          <w:szCs w:val="22"/>
        </w:rPr>
      </w:pPr>
    </w:p>
    <w:p w14:paraId="29E9E272" w14:textId="77777777" w:rsidR="00950093" w:rsidRPr="00472CD2" w:rsidRDefault="00950093" w:rsidP="007C1D18">
      <w:pPr>
        <w:rPr>
          <w:rFonts w:eastAsiaTheme="minorEastAsia"/>
          <w:b/>
          <w:sz w:val="22"/>
          <w:szCs w:val="22"/>
        </w:rPr>
      </w:pPr>
      <w:r w:rsidRPr="00472CD2">
        <w:rPr>
          <w:rFonts w:eastAsiaTheme="minorEastAsia"/>
          <w:b/>
          <w:sz w:val="22"/>
          <w:szCs w:val="22"/>
        </w:rPr>
        <w:t>Profitmaksimering på lang sigt:</w:t>
      </w:r>
    </w:p>
    <w:p w14:paraId="0CA0EFEE" w14:textId="77777777" w:rsidR="00950093" w:rsidRPr="00472CD2" w:rsidRDefault="009E7730" w:rsidP="007C1D18">
      <w:pPr>
        <w:rPr>
          <w:rFonts w:eastAsiaTheme="minorEastAsia"/>
          <w:sz w:val="22"/>
          <w:szCs w:val="22"/>
        </w:rPr>
      </w:pPr>
      <w:r w:rsidRPr="00472CD2">
        <w:rPr>
          <w:rFonts w:eastAsiaTheme="minorEastAsia"/>
          <w:sz w:val="22"/>
          <w:szCs w:val="22"/>
        </w:rPr>
        <w:t xml:space="preserve">Alle produktionsfaktorer kan tilpasses og alle andre aftaler genforhandles/opsiges. </w:t>
      </w:r>
      <w:r w:rsidR="00950093" w:rsidRPr="00472CD2">
        <w:rPr>
          <w:rFonts w:eastAsiaTheme="minorEastAsia"/>
          <w:sz w:val="22"/>
          <w:szCs w:val="22"/>
        </w:rPr>
        <w:t xml:space="preserve">Tillægger en egentlig fast omkostning, som de har hvis ikke de </w:t>
      </w:r>
      <w:r w:rsidRPr="00472CD2">
        <w:rPr>
          <w:rFonts w:eastAsiaTheme="minorEastAsia"/>
          <w:sz w:val="22"/>
          <w:szCs w:val="22"/>
        </w:rPr>
        <w:t>forlader markedet (exit)</w:t>
      </w:r>
      <w:r w:rsidR="00950093" w:rsidRPr="00472CD2">
        <w:rPr>
          <w:rFonts w:eastAsiaTheme="minorEastAsia"/>
          <w:sz w:val="22"/>
          <w:szCs w:val="22"/>
        </w:rPr>
        <w:t>. Dette ændrer ikke på, hvad de optimale faktorefterspørgsler</w:t>
      </w:r>
      <w:r w:rsidRPr="00472CD2">
        <w:rPr>
          <w:rFonts w:eastAsiaTheme="minorEastAsia"/>
          <w:sz w:val="22"/>
          <w:szCs w:val="22"/>
        </w:rPr>
        <w:t xml:space="preserve"> er</w:t>
      </w:r>
      <w:r w:rsidR="00950093" w:rsidRPr="00472CD2">
        <w:rPr>
          <w:rFonts w:eastAsiaTheme="minorEastAsia"/>
          <w:sz w:val="22"/>
          <w:szCs w:val="22"/>
        </w:rPr>
        <w:t>. Det betyder noget for de totale omkostninger og dermed de gennemsnitlige omkostninger og dermed har de</w:t>
      </w:r>
      <w:r w:rsidRPr="00472CD2">
        <w:rPr>
          <w:rFonts w:eastAsiaTheme="minorEastAsia"/>
          <w:sz w:val="22"/>
          <w:szCs w:val="22"/>
        </w:rPr>
        <w:t xml:space="preserve"> betydning for, hvornår virksomhederne producerer.</w:t>
      </w:r>
    </w:p>
    <w:p w14:paraId="15214000" w14:textId="77777777" w:rsidR="009E7730" w:rsidRPr="00472CD2" w:rsidRDefault="009E7730" w:rsidP="007C1D18">
      <w:pPr>
        <w:rPr>
          <w:rFonts w:eastAsiaTheme="minorEastAsia"/>
          <w:sz w:val="22"/>
          <w:szCs w:val="22"/>
        </w:rPr>
      </w:pPr>
      <w:r w:rsidRPr="00472CD2">
        <w:rPr>
          <w:rFonts w:eastAsiaTheme="minorEastAsia"/>
          <w:sz w:val="22"/>
          <w:szCs w:val="22"/>
        </w:rPr>
        <w:t>Profitmaksimering på lang sigt:</w:t>
      </w:r>
    </w:p>
    <w:p w14:paraId="37A0FEDE" w14:textId="77777777" w:rsidR="00511CD6" w:rsidRPr="00472CD2" w:rsidRDefault="00410B93" w:rsidP="007C1D18">
      <w:pPr>
        <w:rPr>
          <w:rFonts w:eastAsiaTheme="minorEastAsia"/>
          <w:sz w:val="22"/>
          <w:szCs w:val="22"/>
        </w:rPr>
      </w:pPr>
      <m:oMathPara>
        <m:oMath>
          <m:func>
            <m:funcPr>
              <m:ctrlPr>
                <w:rPr>
                  <w:rFonts w:ascii="Cambria Math" w:eastAsiaTheme="minorEastAsia" w:hAnsi="Cambria Math"/>
                  <w:i/>
                  <w:sz w:val="22"/>
                  <w:szCs w:val="22"/>
                </w:rPr>
              </m:ctrlPr>
            </m:funcPr>
            <m:fName>
              <m:limLow>
                <m:limLowPr>
                  <m:ctrlPr>
                    <w:rPr>
                      <w:rFonts w:ascii="Cambria Math" w:eastAsiaTheme="minorEastAsia" w:hAnsi="Cambria Math"/>
                      <w:sz w:val="22"/>
                      <w:szCs w:val="22"/>
                    </w:rPr>
                  </m:ctrlPr>
                </m:limLowPr>
                <m:e>
                  <m:r>
                    <m:rPr>
                      <m:sty m:val="p"/>
                    </m:rPr>
                    <w:rPr>
                      <w:rFonts w:ascii="Cambria Math" w:eastAsiaTheme="minorEastAsia" w:hAnsi="Cambria Math"/>
                      <w:sz w:val="22"/>
                      <w:szCs w:val="22"/>
                    </w:rPr>
                    <m:t>max</m:t>
                  </m:r>
                </m:e>
                <m:lim>
                  <m:r>
                    <m:rPr>
                      <m:sty m:val="p"/>
                    </m:rPr>
                    <w:rPr>
                      <w:rFonts w:ascii="Cambria Math" w:eastAsiaTheme="minorEastAsia" w:hAnsi="Cambria Math"/>
                      <w:sz w:val="22"/>
                      <w:szCs w:val="22"/>
                    </w:rPr>
                    <m:t>x,l,k</m:t>
                  </m:r>
                </m:lim>
              </m:limLow>
            </m:fName>
            <m:e>
              <m:r>
                <w:rPr>
                  <w:rFonts w:ascii="Cambria Math" w:eastAsiaTheme="minorEastAsia" w:hAnsi="Cambria Math"/>
                  <w:sz w:val="22"/>
                  <w:szCs w:val="22"/>
                </w:rPr>
                <m:t>px-wl-rk ubb x=f</m:t>
              </m:r>
              <m:d>
                <m:dPr>
                  <m:ctrlPr>
                    <w:rPr>
                      <w:rFonts w:ascii="Cambria Math" w:eastAsiaTheme="minorEastAsia" w:hAnsi="Cambria Math"/>
                      <w:i/>
                      <w:sz w:val="22"/>
                      <w:szCs w:val="22"/>
                    </w:rPr>
                  </m:ctrlPr>
                </m:dPr>
                <m:e>
                  <m:r>
                    <w:rPr>
                      <w:rFonts w:ascii="Cambria Math" w:eastAsiaTheme="minorEastAsia" w:hAnsi="Cambria Math"/>
                      <w:sz w:val="22"/>
                      <w:szCs w:val="22"/>
                    </w:rPr>
                    <m:t>l,k</m:t>
                  </m:r>
                </m:e>
              </m:d>
            </m:e>
          </m:func>
        </m:oMath>
      </m:oMathPara>
    </w:p>
    <w:p w14:paraId="365E4D56" w14:textId="77777777" w:rsidR="00BD01EE" w:rsidRDefault="00D40B22" w:rsidP="007C1D18">
      <w:pPr>
        <w:rPr>
          <w:rFonts w:eastAsiaTheme="minorEastAsia"/>
          <w:sz w:val="22"/>
          <w:szCs w:val="22"/>
        </w:rPr>
      </w:pPr>
      <w:r>
        <w:rPr>
          <w:rFonts w:eastAsiaTheme="minorEastAsia"/>
          <w:sz w:val="22"/>
          <w:szCs w:val="22"/>
        </w:rPr>
        <w:t xml:space="preserve">Indirekte løsning vha. </w:t>
      </w:r>
      <w:proofErr w:type="spellStart"/>
      <w:r>
        <w:rPr>
          <w:rFonts w:eastAsiaTheme="minorEastAsia"/>
          <w:sz w:val="22"/>
          <w:szCs w:val="22"/>
        </w:rPr>
        <w:t>omkostningsningsminimering</w:t>
      </w:r>
      <w:proofErr w:type="spellEnd"/>
      <w:r>
        <w:rPr>
          <w:rFonts w:eastAsiaTheme="minorEastAsia"/>
          <w:sz w:val="22"/>
          <w:szCs w:val="22"/>
        </w:rPr>
        <w:t>:</w:t>
      </w:r>
    </w:p>
    <w:p w14:paraId="5AC9A90B" w14:textId="77777777" w:rsidR="00D40B22" w:rsidRDefault="00D40B22" w:rsidP="00D40B22">
      <w:pPr>
        <w:pStyle w:val="ListParagraph"/>
        <w:numPr>
          <w:ilvl w:val="0"/>
          <w:numId w:val="32"/>
        </w:numPr>
        <w:rPr>
          <w:rFonts w:eastAsiaTheme="minorEastAsia"/>
          <w:sz w:val="22"/>
          <w:szCs w:val="22"/>
        </w:rPr>
      </w:pPr>
      <w:r>
        <w:rPr>
          <w:rFonts w:eastAsiaTheme="minorEastAsia"/>
          <w:sz w:val="22"/>
          <w:szCs w:val="22"/>
        </w:rPr>
        <w:t>Minimer omkostninger givet output:</w:t>
      </w:r>
    </w:p>
    <w:p w14:paraId="0566EBCF" w14:textId="77777777" w:rsidR="00D40B22" w:rsidRPr="00D40B22" w:rsidRDefault="00410B93" w:rsidP="00D40B22">
      <w:pPr>
        <w:pStyle w:val="ListParagraph"/>
        <w:rPr>
          <w:rFonts w:eastAsiaTheme="minorEastAsia"/>
          <w:sz w:val="22"/>
          <w:szCs w:val="22"/>
        </w:rPr>
      </w:pPr>
      <m:oMathPara>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l</m:t>
              </m:r>
            </m:e>
            <m:sub>
              <m:r>
                <w:rPr>
                  <w:rFonts w:ascii="Cambria Math" w:eastAsiaTheme="minorEastAsia" w:hAnsi="Cambria Math"/>
                  <w:sz w:val="22"/>
                  <w:szCs w:val="22"/>
                </w:rPr>
                <m:t>b</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k</m:t>
              </m:r>
            </m:e>
            <m:sub>
              <m:r>
                <w:rPr>
                  <w:rFonts w:ascii="Cambria Math" w:eastAsiaTheme="minorEastAsia" w:hAnsi="Cambria Math"/>
                  <w:sz w:val="22"/>
                  <w:szCs w:val="22"/>
                </w:rPr>
                <m:t>b</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arg</m:t>
              </m:r>
            </m:fName>
            <m:e>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min</m:t>
                      </m:r>
                      <m:ctrlPr>
                        <w:rPr>
                          <w:rFonts w:ascii="Cambria Math" w:eastAsiaTheme="minorEastAsia" w:hAnsi="Cambria Math"/>
                          <w:sz w:val="22"/>
                          <w:szCs w:val="22"/>
                        </w:rPr>
                      </m:ctrlPr>
                    </m:e>
                    <m:lim>
                      <m:r>
                        <w:rPr>
                          <w:rFonts w:ascii="Cambria Math" w:eastAsiaTheme="minorEastAsia" w:hAnsi="Cambria Math"/>
                          <w:sz w:val="22"/>
                          <w:szCs w:val="22"/>
                        </w:rPr>
                        <m:t>l,k</m:t>
                      </m:r>
                      <m:ctrlPr>
                        <w:rPr>
                          <w:rFonts w:ascii="Cambria Math" w:eastAsiaTheme="minorEastAsia" w:hAnsi="Cambria Math"/>
                          <w:sz w:val="22"/>
                          <w:szCs w:val="22"/>
                        </w:rPr>
                      </m:ctrlPr>
                    </m:lim>
                  </m:limLow>
                </m:fName>
                <m:e>
                  <m:r>
                    <w:rPr>
                      <w:rFonts w:ascii="Cambria Math" w:eastAsiaTheme="minorEastAsia" w:hAnsi="Cambria Math"/>
                      <w:sz w:val="22"/>
                      <w:szCs w:val="22"/>
                    </w:rPr>
                    <m:t>wl+rk</m:t>
                  </m:r>
                </m:e>
              </m:func>
              <m:r>
                <w:rPr>
                  <w:rFonts w:ascii="Cambria Math" w:eastAsiaTheme="minorEastAsia" w:hAnsi="Cambria Math"/>
                  <w:sz w:val="22"/>
                  <w:szCs w:val="22"/>
                </w:rPr>
                <m:t xml:space="preserve"> ubb. x=f(l,k)</m:t>
              </m:r>
            </m:e>
          </m:func>
        </m:oMath>
      </m:oMathPara>
    </w:p>
    <w:p w14:paraId="58710B63" w14:textId="77777777" w:rsidR="00D40B22" w:rsidRPr="00D40B22" w:rsidRDefault="00410B93" w:rsidP="007C1D18">
      <w:pPr>
        <w:rPr>
          <w:rFonts w:eastAsiaTheme="minorEastAsia"/>
          <w:sz w:val="22"/>
          <w:szCs w:val="22"/>
        </w:rPr>
      </w:pPr>
      <m:oMathPara>
        <m:oMath>
          <m:sSup>
            <m:sSupPr>
              <m:ctrlPr>
                <w:rPr>
                  <w:rFonts w:ascii="Cambria Math" w:eastAsiaTheme="minorEastAsia" w:hAnsi="Cambria Math"/>
                  <w:i/>
                  <w:sz w:val="22"/>
                  <w:szCs w:val="22"/>
                </w:rPr>
              </m:ctrlPr>
            </m:sSupPr>
            <m:e>
              <m:r>
                <w:rPr>
                  <w:rFonts w:ascii="Cambria Math" w:eastAsiaTheme="minorEastAsia" w:hAnsi="Cambria Math"/>
                  <w:sz w:val="22"/>
                  <w:szCs w:val="22"/>
                </w:rPr>
                <m:t>C</m:t>
              </m:r>
            </m:e>
            <m:sup>
              <m:r>
                <w:rPr>
                  <w:rFonts w:ascii="Cambria Math" w:eastAsiaTheme="minorEastAsia" w:hAnsi="Cambria Math"/>
                  <w:sz w:val="22"/>
                  <w:szCs w:val="22"/>
                </w:rPr>
                <m:t>LR</m:t>
              </m:r>
            </m:sup>
          </m:s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=w</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l</m:t>
              </m:r>
            </m:e>
            <m:sub>
              <m:r>
                <w:rPr>
                  <w:rFonts w:ascii="Cambria Math" w:eastAsiaTheme="minorEastAsia" w:hAnsi="Cambria Math"/>
                  <w:sz w:val="22"/>
                  <w:szCs w:val="22"/>
                </w:rPr>
                <m:t>b</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+r</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k</m:t>
              </m:r>
            </m:e>
            <m:sub>
              <m:r>
                <w:rPr>
                  <w:rFonts w:ascii="Cambria Math" w:eastAsiaTheme="minorEastAsia" w:hAnsi="Cambria Math"/>
                  <w:sz w:val="22"/>
                  <w:szCs w:val="22"/>
                </w:rPr>
                <m:t>b</m:t>
              </m:r>
            </m:sub>
            <m:sup>
              <m:r>
                <w:rPr>
                  <w:rFonts w:ascii="Cambria Math" w:eastAsiaTheme="minorEastAsia" w:hAnsi="Cambria Math"/>
                  <w:sz w:val="22"/>
                  <w:szCs w:val="22"/>
                </w:rPr>
                <m:t>*</m:t>
              </m:r>
            </m:sup>
          </m:sSubSup>
          <m:r>
            <w:rPr>
              <w:rFonts w:ascii="Cambria Math" w:eastAsiaTheme="minorEastAsia" w:hAnsi="Cambria Math"/>
              <w:sz w:val="22"/>
              <w:szCs w:val="22"/>
            </w:rPr>
            <m:t>(x,w,r)</m:t>
          </m:r>
        </m:oMath>
      </m:oMathPara>
    </w:p>
    <w:p w14:paraId="03CEAEBC" w14:textId="77777777" w:rsidR="00D40B22" w:rsidRDefault="00D40B22" w:rsidP="007C1D18">
      <w:pPr>
        <w:rPr>
          <w:rFonts w:eastAsiaTheme="minorEastAsia"/>
          <w:sz w:val="22"/>
          <w:szCs w:val="22"/>
        </w:rPr>
      </w:pPr>
      <w:r>
        <w:rPr>
          <w:rFonts w:eastAsiaTheme="minorEastAsia"/>
          <w:sz w:val="22"/>
          <w:szCs w:val="22"/>
        </w:rPr>
        <w:t xml:space="preserve">Betinget efterspørgsel gange faktorpriser. </w:t>
      </w:r>
    </w:p>
    <w:p w14:paraId="2B1206A4" w14:textId="77777777" w:rsidR="00D40B22" w:rsidRDefault="00D40B22" w:rsidP="00D40B22">
      <w:pPr>
        <w:pStyle w:val="ListParagraph"/>
        <w:numPr>
          <w:ilvl w:val="0"/>
          <w:numId w:val="32"/>
        </w:numPr>
        <w:rPr>
          <w:rFonts w:eastAsiaTheme="minorEastAsia"/>
          <w:sz w:val="22"/>
          <w:szCs w:val="22"/>
        </w:rPr>
      </w:pPr>
      <w:r>
        <w:rPr>
          <w:rFonts w:eastAsiaTheme="minorEastAsia"/>
          <w:sz w:val="22"/>
          <w:szCs w:val="22"/>
        </w:rPr>
        <w:t>Maksimer profit givet omkostningsfunktionen:</w:t>
      </w:r>
    </w:p>
    <w:p w14:paraId="6D9578B9" w14:textId="77777777" w:rsidR="00D40B22" w:rsidRPr="00D40B22" w:rsidRDefault="00410B93" w:rsidP="00D40B22">
      <w:pPr>
        <w:pStyle w:val="ListParagraph"/>
        <w:rPr>
          <w:rFonts w:eastAsiaTheme="minorEastAsia"/>
          <w:sz w:val="22"/>
          <w:szCs w:val="22"/>
        </w:rPr>
      </w:pPr>
      <m:oMathPara>
        <m:oMath>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p,w,r</m:t>
                  </m:r>
                </m:e>
              </m:d>
            </m:sup>
          </m:sSup>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arg</m:t>
              </m:r>
            </m:fName>
            <m:e>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max</m:t>
                      </m:r>
                      <m:ctrlPr>
                        <w:rPr>
                          <w:rFonts w:ascii="Cambria Math" w:eastAsiaTheme="minorEastAsia" w:hAnsi="Cambria Math"/>
                          <w:sz w:val="22"/>
                          <w:szCs w:val="22"/>
                        </w:rPr>
                      </m:ctrlPr>
                    </m:e>
                    <m:lim>
                      <m:r>
                        <w:rPr>
                          <w:rFonts w:ascii="Cambria Math" w:eastAsiaTheme="minorEastAsia" w:hAnsi="Cambria Math"/>
                          <w:sz w:val="22"/>
                          <w:szCs w:val="22"/>
                        </w:rPr>
                        <m:t>x</m:t>
                      </m:r>
                      <m:ctrlPr>
                        <w:rPr>
                          <w:rFonts w:ascii="Cambria Math" w:eastAsiaTheme="minorEastAsia" w:hAnsi="Cambria Math"/>
                          <w:sz w:val="22"/>
                          <w:szCs w:val="22"/>
                        </w:rPr>
                      </m:ctrlPr>
                    </m:lim>
                  </m:limLow>
                </m:fName>
                <m:e>
                  <m:r>
                    <w:rPr>
                      <w:rFonts w:ascii="Cambria Math" w:eastAsiaTheme="minorEastAsia" w:hAnsi="Cambria Math"/>
                      <w:sz w:val="22"/>
                      <w:szCs w:val="22"/>
                    </w:rPr>
                    <m:t>px-</m:t>
                  </m:r>
                  <m:sSup>
                    <m:sSupPr>
                      <m:ctrlPr>
                        <w:rPr>
                          <w:rFonts w:ascii="Cambria Math" w:eastAsiaTheme="minorEastAsia" w:hAnsi="Cambria Math"/>
                          <w:i/>
                          <w:sz w:val="22"/>
                          <w:szCs w:val="22"/>
                        </w:rPr>
                      </m:ctrlPr>
                    </m:sSupPr>
                    <m:e>
                      <m:r>
                        <w:rPr>
                          <w:rFonts w:ascii="Cambria Math" w:eastAsiaTheme="minorEastAsia" w:hAnsi="Cambria Math"/>
                          <w:sz w:val="22"/>
                          <w:szCs w:val="22"/>
                        </w:rPr>
                        <m:t>C</m:t>
                      </m:r>
                    </m:e>
                    <m:sup>
                      <m:r>
                        <w:rPr>
                          <w:rFonts w:ascii="Cambria Math" w:eastAsiaTheme="minorEastAsia" w:hAnsi="Cambria Math"/>
                          <w:sz w:val="22"/>
                          <w:szCs w:val="22"/>
                        </w:rPr>
                        <m:t>LR</m:t>
                      </m:r>
                    </m:sup>
                  </m:sSup>
                  <m:r>
                    <w:rPr>
                      <w:rFonts w:ascii="Cambria Math" w:eastAsiaTheme="minorEastAsia" w:hAnsi="Cambria Math"/>
                      <w:sz w:val="22"/>
                      <w:szCs w:val="22"/>
                    </w:rPr>
                    <m:t>(x,w,r)</m:t>
                  </m:r>
                </m:e>
              </m:func>
            </m:e>
          </m:func>
        </m:oMath>
      </m:oMathPara>
    </w:p>
    <w:p w14:paraId="1A45456C" w14:textId="77777777" w:rsidR="00D40B22" w:rsidRPr="00D40B22" w:rsidRDefault="00D40B22" w:rsidP="00D40B22">
      <w:pPr>
        <w:rPr>
          <w:rFonts w:eastAsiaTheme="minorEastAsia"/>
          <w:sz w:val="22"/>
          <w:szCs w:val="22"/>
        </w:rPr>
      </w:pPr>
    </w:p>
    <w:p w14:paraId="6E850F95" w14:textId="77777777" w:rsidR="0074451C" w:rsidRPr="00472CD2" w:rsidRDefault="00DC786E">
      <w:pPr>
        <w:rPr>
          <w:rFonts w:eastAsiaTheme="minorEastAsia"/>
          <w:sz w:val="22"/>
          <w:szCs w:val="22"/>
        </w:rPr>
      </w:pPr>
      <w:r w:rsidRPr="00472CD2">
        <w:rPr>
          <w:rFonts w:eastAsiaTheme="minorEastAsia"/>
          <w:b/>
          <w:sz w:val="22"/>
          <w:szCs w:val="22"/>
        </w:rPr>
        <w:t>Udbudskurve på kort sigt</w:t>
      </w:r>
      <w:r w:rsidR="00BD01EE" w:rsidRPr="00472CD2">
        <w:rPr>
          <w:rFonts w:eastAsiaTheme="minorEastAsia"/>
          <w:b/>
          <w:sz w:val="22"/>
          <w:szCs w:val="22"/>
        </w:rPr>
        <w:t xml:space="preserve">: </w:t>
      </w:r>
      <w:r w:rsidR="00BD01EE" w:rsidRPr="00472CD2">
        <w:rPr>
          <w:rFonts w:eastAsiaTheme="minorEastAsia"/>
          <w:sz w:val="22"/>
          <w:szCs w:val="22"/>
        </w:rPr>
        <w:t xml:space="preserve">På kort </w:t>
      </w:r>
      <w:r w:rsidR="00F5534E">
        <w:rPr>
          <w:rFonts w:eastAsiaTheme="minorEastAsia"/>
          <w:sz w:val="22"/>
          <w:szCs w:val="22"/>
        </w:rPr>
        <w:t xml:space="preserve">sigt </w:t>
      </w:r>
      <w:r w:rsidR="00BD01EE" w:rsidRPr="00472CD2">
        <w:rPr>
          <w:rFonts w:eastAsiaTheme="minorEastAsia"/>
          <w:sz w:val="22"/>
          <w:szCs w:val="22"/>
        </w:rPr>
        <w:t>er udbudskurven givet som den del af MC-kurven, der ligger over AC-kurven</w:t>
      </w:r>
      <w:r w:rsidR="0074451C" w:rsidRPr="00472CD2">
        <w:rPr>
          <w:rFonts w:eastAsiaTheme="minorEastAsia"/>
          <w:sz w:val="22"/>
          <w:szCs w:val="22"/>
        </w:rPr>
        <w:t xml:space="preserve">. </w:t>
      </w:r>
    </w:p>
    <w:p w14:paraId="01B3AEAF" w14:textId="77777777" w:rsidR="00F5534E" w:rsidRDefault="0074451C" w:rsidP="007C1D18">
      <w:pPr>
        <w:rPr>
          <w:sz w:val="22"/>
          <w:szCs w:val="22"/>
        </w:rPr>
      </w:pPr>
      <w:r w:rsidRPr="00472CD2">
        <w:rPr>
          <w:sz w:val="22"/>
          <w:szCs w:val="22"/>
        </w:rPr>
        <w:fldChar w:fldCharType="begin"/>
      </w:r>
      <w:r w:rsidRPr="00472CD2">
        <w:rPr>
          <w:sz w:val="22"/>
          <w:szCs w:val="22"/>
        </w:rPr>
        <w:instrText xml:space="preserve"> INCLUDEPICTURE "/var/folders/2k/lm6k3_5j4gz71d5dx2w287qc0000gn/T/com.microsoft.Word/WebArchiveCopyPasteTempFiles/cidEACBB089-C491-7F4B-BA85-E6EF5BF752E9.png" \* MERGEFORMATINET </w:instrText>
      </w:r>
      <w:r w:rsidRPr="00472CD2">
        <w:rPr>
          <w:sz w:val="22"/>
          <w:szCs w:val="22"/>
        </w:rPr>
        <w:fldChar w:fldCharType="separate"/>
      </w:r>
      <w:r w:rsidRPr="00472CD2">
        <w:rPr>
          <w:noProof/>
          <w:sz w:val="22"/>
          <w:szCs w:val="22"/>
        </w:rPr>
        <w:drawing>
          <wp:inline distT="0" distB="0" distL="0" distR="0" wp14:anchorId="0AF36F3C" wp14:editId="37FF156F">
            <wp:extent cx="2864326" cy="1817464"/>
            <wp:effectExtent l="0" t="0" r="6350" b="0"/>
            <wp:docPr id="8" name="Billede 8" descr="Udbudskurven på kort sigt &#10;FEE &#10;FE &#10;100 &#10;short run &#10;supply &#10;c urw &#10;short run &#10;Supp &#10;A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budskurven på kort sigt &#10;FEE &#10;FE &#10;100 &#10;short run &#10;supply &#10;c urw &#10;short run &#10;Supp &#10;A , 100 "/>
                    <pic:cNvPicPr>
                      <a:picLocks noChangeAspect="1" noChangeArrowheads="1"/>
                    </pic:cNvPicPr>
                  </pic:nvPicPr>
                  <pic:blipFill rotWithShape="1">
                    <a:blip r:embed="rId15">
                      <a:extLst>
                        <a:ext uri="{28A0092B-C50C-407E-A947-70E740481C1C}">
                          <a14:useLocalDpi xmlns:a14="http://schemas.microsoft.com/office/drawing/2010/main" val="0"/>
                        </a:ext>
                      </a:extLst>
                    </a:blip>
                    <a:srcRect l="7808" t="13742" r="26743" b="30841"/>
                    <a:stretch/>
                  </pic:blipFill>
                  <pic:spPr bwMode="auto">
                    <a:xfrm>
                      <a:off x="0" y="0"/>
                      <a:ext cx="2874819" cy="1824122"/>
                    </a:xfrm>
                    <a:prstGeom prst="rect">
                      <a:avLst/>
                    </a:prstGeom>
                    <a:noFill/>
                    <a:ln>
                      <a:noFill/>
                    </a:ln>
                    <a:extLst>
                      <a:ext uri="{53640926-AAD7-44D8-BBD7-CCE9431645EC}">
                        <a14:shadowObscured xmlns:a14="http://schemas.microsoft.com/office/drawing/2010/main"/>
                      </a:ext>
                    </a:extLst>
                  </pic:spPr>
                </pic:pic>
              </a:graphicData>
            </a:graphic>
          </wp:inline>
        </w:drawing>
      </w:r>
      <w:r w:rsidRPr="00472CD2">
        <w:rPr>
          <w:sz w:val="22"/>
          <w:szCs w:val="22"/>
        </w:rPr>
        <w:fldChar w:fldCharType="end"/>
      </w:r>
    </w:p>
    <w:p w14:paraId="6541243F" w14:textId="77777777" w:rsidR="00D40B22" w:rsidRPr="00D40B22" w:rsidRDefault="00D40B22" w:rsidP="007C1D18">
      <w:pPr>
        <w:rPr>
          <w:sz w:val="22"/>
          <w:szCs w:val="22"/>
        </w:rPr>
      </w:pPr>
    </w:p>
    <w:p w14:paraId="0F187955" w14:textId="77777777" w:rsidR="00F5534E" w:rsidRPr="00472CD2" w:rsidRDefault="00F5534E" w:rsidP="00F5534E">
      <w:pPr>
        <w:rPr>
          <w:rFonts w:eastAsiaTheme="minorEastAsia"/>
          <w:sz w:val="22"/>
          <w:szCs w:val="22"/>
        </w:rPr>
      </w:pPr>
      <w:r>
        <w:rPr>
          <w:rFonts w:eastAsiaTheme="minorEastAsia"/>
          <w:b/>
          <w:sz w:val="22"/>
          <w:szCs w:val="22"/>
        </w:rPr>
        <w:t xml:space="preserve">Udbudskurven på lang sigt:  </w:t>
      </w:r>
      <w:r>
        <w:rPr>
          <w:rFonts w:eastAsiaTheme="minorEastAsia"/>
          <w:sz w:val="22"/>
          <w:szCs w:val="22"/>
        </w:rPr>
        <w:t xml:space="preserve">På </w:t>
      </w:r>
      <w:r w:rsidRPr="00472CD2">
        <w:rPr>
          <w:rFonts w:eastAsiaTheme="minorEastAsia"/>
          <w:sz w:val="22"/>
          <w:szCs w:val="22"/>
        </w:rPr>
        <w:t xml:space="preserve">lang sigt er udbudskurven givet som den del af MC-kurven, der ligger over AC-kurven. </w:t>
      </w:r>
    </w:p>
    <w:p w14:paraId="38F36056" w14:textId="77777777" w:rsidR="0074451C" w:rsidRPr="00472CD2" w:rsidRDefault="0074451C" w:rsidP="007C1D18">
      <w:pPr>
        <w:rPr>
          <w:rFonts w:eastAsiaTheme="minorEastAsia"/>
          <w:sz w:val="22"/>
          <w:szCs w:val="22"/>
        </w:rPr>
      </w:pPr>
    </w:p>
    <w:p w14:paraId="6BC38E65" w14:textId="77777777" w:rsidR="0074451C" w:rsidRPr="00472CD2" w:rsidRDefault="0074451C" w:rsidP="0074451C">
      <w:pPr>
        <w:rPr>
          <w:rFonts w:eastAsiaTheme="minorEastAsia"/>
          <w:sz w:val="22"/>
          <w:szCs w:val="22"/>
        </w:rPr>
      </w:pPr>
      <w:r w:rsidRPr="00472CD2">
        <w:rPr>
          <w:rFonts w:eastAsiaTheme="minorEastAsia"/>
          <w:noProof/>
          <w:sz w:val="22"/>
          <w:szCs w:val="22"/>
        </w:rPr>
        <w:drawing>
          <wp:inline distT="0" distB="0" distL="0" distR="0" wp14:anchorId="4FE6057C" wp14:editId="466D4ECC">
            <wp:extent cx="3172309" cy="2108180"/>
            <wp:effectExtent l="0" t="0" r="3175"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ærmbillede 2018-11-29 kl. 21.52.57.png"/>
                    <pic:cNvPicPr/>
                  </pic:nvPicPr>
                  <pic:blipFill>
                    <a:blip r:embed="rId16">
                      <a:extLst>
                        <a:ext uri="{28A0092B-C50C-407E-A947-70E740481C1C}">
                          <a14:useLocalDpi xmlns:a14="http://schemas.microsoft.com/office/drawing/2010/main" val="0"/>
                        </a:ext>
                      </a:extLst>
                    </a:blip>
                    <a:stretch>
                      <a:fillRect/>
                    </a:stretch>
                  </pic:blipFill>
                  <pic:spPr>
                    <a:xfrm>
                      <a:off x="0" y="0"/>
                      <a:ext cx="3182066" cy="2114664"/>
                    </a:xfrm>
                    <a:prstGeom prst="rect">
                      <a:avLst/>
                    </a:prstGeom>
                  </pic:spPr>
                </pic:pic>
              </a:graphicData>
            </a:graphic>
          </wp:inline>
        </w:drawing>
      </w:r>
    </w:p>
    <w:p w14:paraId="483A99A6" w14:textId="77777777" w:rsidR="00057AC3" w:rsidRDefault="0074451C" w:rsidP="0074451C">
      <w:pPr>
        <w:rPr>
          <w:rFonts w:eastAsiaTheme="minorEastAsia"/>
          <w:sz w:val="22"/>
          <w:szCs w:val="22"/>
        </w:rPr>
      </w:pPr>
      <w:r w:rsidRPr="00472CD2">
        <w:rPr>
          <w:rFonts w:eastAsiaTheme="minorEastAsia"/>
          <w:sz w:val="22"/>
          <w:szCs w:val="22"/>
        </w:rPr>
        <w:t>Forskellen mellem AVC (gennemsnitlige omkostninger) og totale omkostninger bliver mindre og mindre, da det bliver fordelt udover flere produktionsenheder. Vi vil stadig have, at prisen er lig de marginale omkostninger.</w:t>
      </w:r>
      <w:r w:rsidR="00F5534E">
        <w:rPr>
          <w:rFonts w:eastAsiaTheme="minorEastAsia"/>
          <w:sz w:val="22"/>
          <w:szCs w:val="22"/>
        </w:rPr>
        <w:t xml:space="preserve"> </w:t>
      </w:r>
      <w:r w:rsidRPr="00472CD2">
        <w:rPr>
          <w:rFonts w:eastAsiaTheme="minorEastAsia"/>
          <w:sz w:val="22"/>
          <w:szCs w:val="22"/>
        </w:rPr>
        <w:t xml:space="preserve">Vil gerne have den er over den gennemsnitlige totale omkostningskurve og ikke bare totale variable omkostningskurven. </w:t>
      </w:r>
      <w:r w:rsidR="00F5534E">
        <w:rPr>
          <w:rFonts w:eastAsiaTheme="minorEastAsia"/>
          <w:sz w:val="22"/>
          <w:szCs w:val="22"/>
        </w:rPr>
        <w:t xml:space="preserve"> </w:t>
      </w:r>
      <w:r w:rsidR="00057AC3" w:rsidRPr="00472CD2">
        <w:rPr>
          <w:rFonts w:eastAsiaTheme="minorEastAsia"/>
          <w:sz w:val="22"/>
          <w:szCs w:val="22"/>
        </w:rPr>
        <w:t>Udbudskurven på lang sigt er fladere end på kort sigt.</w:t>
      </w:r>
    </w:p>
    <w:p w14:paraId="0B2550F2" w14:textId="77777777" w:rsidR="00885B09" w:rsidRDefault="00885B09" w:rsidP="0074451C">
      <w:pPr>
        <w:rPr>
          <w:rFonts w:eastAsiaTheme="minorEastAsia"/>
          <w:sz w:val="22"/>
          <w:szCs w:val="22"/>
        </w:rPr>
      </w:pPr>
    </w:p>
    <w:p w14:paraId="319F0D03" w14:textId="77777777" w:rsidR="00885B09" w:rsidRPr="00472CD2" w:rsidRDefault="00885B09" w:rsidP="0074451C">
      <w:pPr>
        <w:rPr>
          <w:rFonts w:eastAsiaTheme="minorEastAsia"/>
          <w:sz w:val="22"/>
          <w:szCs w:val="22"/>
        </w:rPr>
      </w:pPr>
      <w:r>
        <w:rPr>
          <w:rFonts w:eastAsiaTheme="minorEastAsia"/>
          <w:sz w:val="22"/>
          <w:szCs w:val="22"/>
        </w:rPr>
        <w:t>Virksomheden producerer ved minimum af AC-kurven.</w:t>
      </w:r>
    </w:p>
    <w:p w14:paraId="3DC2EF4D" w14:textId="77777777" w:rsidR="00BD01EE" w:rsidRPr="00472CD2" w:rsidRDefault="00BD01EE" w:rsidP="007C1D18">
      <w:pPr>
        <w:rPr>
          <w:rFonts w:eastAsiaTheme="minorEastAsia"/>
          <w:sz w:val="22"/>
          <w:szCs w:val="22"/>
        </w:rPr>
      </w:pPr>
    </w:p>
    <w:p w14:paraId="7A633430" w14:textId="77777777" w:rsidR="00DC786E" w:rsidRPr="00472CD2" w:rsidRDefault="00DC786E" w:rsidP="007C1D18">
      <w:pPr>
        <w:rPr>
          <w:rFonts w:eastAsiaTheme="minorEastAsia"/>
          <w:b/>
          <w:sz w:val="22"/>
          <w:szCs w:val="22"/>
        </w:rPr>
      </w:pPr>
      <w:r w:rsidRPr="00472CD2">
        <w:rPr>
          <w:rFonts w:eastAsiaTheme="minorEastAsia"/>
          <w:b/>
          <w:sz w:val="22"/>
          <w:szCs w:val="22"/>
        </w:rPr>
        <w:t>Faktorefterspørgsel på kort og langt sigt</w:t>
      </w:r>
      <w:r w:rsidR="00950093" w:rsidRPr="00472CD2">
        <w:rPr>
          <w:rFonts w:eastAsiaTheme="minorEastAsia"/>
          <w:b/>
          <w:sz w:val="22"/>
          <w:szCs w:val="22"/>
        </w:rPr>
        <w:t xml:space="preserve">: </w:t>
      </w:r>
    </w:p>
    <w:p w14:paraId="4AD5FFC3" w14:textId="77777777" w:rsidR="0074451C" w:rsidRPr="00472CD2" w:rsidRDefault="0074451C" w:rsidP="0074451C">
      <w:pPr>
        <w:pStyle w:val="ListParagraph"/>
        <w:numPr>
          <w:ilvl w:val="0"/>
          <w:numId w:val="22"/>
        </w:numPr>
        <w:rPr>
          <w:rFonts w:eastAsiaTheme="minorEastAsia"/>
          <w:sz w:val="22"/>
          <w:szCs w:val="22"/>
        </w:rPr>
      </w:pPr>
      <w:r w:rsidRPr="00472CD2">
        <w:rPr>
          <w:rFonts w:eastAsiaTheme="minorEastAsia"/>
          <w:sz w:val="22"/>
          <w:szCs w:val="22"/>
        </w:rPr>
        <w:t xml:space="preserve">Lang sigt: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k</m:t>
            </m:r>
          </m:e>
          <m:sub>
            <m:r>
              <w:rPr>
                <w:rFonts w:ascii="Cambria Math" w:eastAsiaTheme="minorEastAsia" w:hAnsi="Cambria Math"/>
                <w:sz w:val="22"/>
                <w:szCs w:val="22"/>
              </w:rPr>
              <m:t>b</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 xml:space="preserve">  og </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l</m:t>
            </m:r>
          </m:e>
          <m:sub>
            <m:r>
              <w:rPr>
                <w:rFonts w:ascii="Cambria Math" w:eastAsiaTheme="minorEastAsia" w:hAnsi="Cambria Math"/>
                <w:sz w:val="22"/>
                <w:szCs w:val="22"/>
              </w:rPr>
              <m:t>b</m:t>
            </m:r>
          </m:sub>
          <m:sup>
            <m:r>
              <w:rPr>
                <w:rFonts w:ascii="Cambria Math" w:eastAsiaTheme="minorEastAsia" w:hAnsi="Cambria Math"/>
                <w:sz w:val="22"/>
                <w:szCs w:val="22"/>
              </w:rPr>
              <m:t>*</m:t>
            </m:r>
          </m:sup>
        </m:sSubSup>
        <m:r>
          <w:rPr>
            <w:rFonts w:ascii="Cambria Math" w:eastAsiaTheme="minorEastAsia" w:hAnsi="Cambria Math"/>
            <w:sz w:val="22"/>
            <w:szCs w:val="22"/>
          </w:rPr>
          <m:t>(x,w,r)</m:t>
        </m:r>
      </m:oMath>
    </w:p>
    <w:p w14:paraId="0EC1AC17" w14:textId="77777777" w:rsidR="0074451C" w:rsidRPr="00472CD2" w:rsidRDefault="0074451C" w:rsidP="0074451C">
      <w:pPr>
        <w:pStyle w:val="ListParagraph"/>
        <w:numPr>
          <w:ilvl w:val="0"/>
          <w:numId w:val="22"/>
        </w:numPr>
        <w:rPr>
          <w:rFonts w:eastAsiaTheme="minorEastAsia"/>
          <w:sz w:val="22"/>
          <w:szCs w:val="22"/>
        </w:rPr>
      </w:pPr>
      <w:r w:rsidRPr="00472CD2">
        <w:rPr>
          <w:rFonts w:eastAsiaTheme="minorEastAsia"/>
          <w:sz w:val="22"/>
          <w:szCs w:val="22"/>
        </w:rPr>
        <w:t xml:space="preserve">Kort sigt: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l</m:t>
            </m:r>
          </m:e>
          <m:sub>
            <m:r>
              <w:rPr>
                <w:rFonts w:ascii="Cambria Math" w:eastAsiaTheme="minorEastAsia" w:hAnsi="Cambria Math"/>
                <w:sz w:val="22"/>
                <w:szCs w:val="22"/>
              </w:rPr>
              <m:t>b</m:t>
            </m:r>
            <m:acc>
              <m:accPr>
                <m:chr m:val="̅"/>
                <m:ctrlPr>
                  <w:rPr>
                    <w:rFonts w:ascii="Cambria Math" w:eastAsiaTheme="minorEastAsia" w:hAnsi="Cambria Math"/>
                    <w:i/>
                    <w:sz w:val="22"/>
                    <w:szCs w:val="22"/>
                  </w:rPr>
                </m:ctrlPr>
              </m:accPr>
              <m:e>
                <m:r>
                  <w:rPr>
                    <w:rFonts w:ascii="Cambria Math" w:eastAsiaTheme="minorEastAsia" w:hAnsi="Cambria Math"/>
                    <w:sz w:val="22"/>
                    <w:szCs w:val="22"/>
                  </w:rPr>
                  <m:t>k</m:t>
                </m:r>
              </m:e>
            </m:acc>
          </m:sub>
        </m:sSub>
        <m:r>
          <w:rPr>
            <w:rFonts w:ascii="Cambria Math" w:eastAsiaTheme="minorEastAsia" w:hAnsi="Cambria Math"/>
            <w:sz w:val="22"/>
            <w:szCs w:val="22"/>
          </w:rPr>
          <m:t>(x,w,</m:t>
        </m:r>
        <m:acc>
          <m:accPr>
            <m:chr m:val="̅"/>
            <m:ctrlPr>
              <w:rPr>
                <w:rFonts w:ascii="Cambria Math" w:eastAsiaTheme="minorEastAsia" w:hAnsi="Cambria Math"/>
                <w:i/>
                <w:sz w:val="22"/>
                <w:szCs w:val="22"/>
              </w:rPr>
            </m:ctrlPr>
          </m:accPr>
          <m:e>
            <m:r>
              <w:rPr>
                <w:rFonts w:ascii="Cambria Math" w:eastAsiaTheme="minorEastAsia" w:hAnsi="Cambria Math"/>
                <w:sz w:val="22"/>
                <w:szCs w:val="22"/>
              </w:rPr>
              <m:t>k</m:t>
            </m:r>
          </m:e>
        </m:acc>
        <m:r>
          <w:rPr>
            <w:rFonts w:ascii="Cambria Math" w:eastAsiaTheme="minorEastAsia" w:hAnsi="Cambria Math"/>
            <w:sz w:val="22"/>
            <w:szCs w:val="22"/>
          </w:rPr>
          <m:t>)</m:t>
        </m:r>
      </m:oMath>
    </w:p>
    <w:p w14:paraId="36F3B670" w14:textId="77777777" w:rsidR="002C2C97" w:rsidRPr="00472CD2" w:rsidRDefault="002C2C97" w:rsidP="007C1D18">
      <w:pPr>
        <w:rPr>
          <w:rFonts w:eastAsiaTheme="minorEastAsia"/>
          <w:sz w:val="22"/>
          <w:szCs w:val="22"/>
        </w:rPr>
      </w:pPr>
    </w:p>
    <w:p w14:paraId="3EAAB67D" w14:textId="77777777" w:rsidR="00DC786E" w:rsidRPr="00472CD2" w:rsidRDefault="00DC786E" w:rsidP="007C1D18">
      <w:pPr>
        <w:rPr>
          <w:rFonts w:eastAsiaTheme="minorEastAsia"/>
          <w:b/>
          <w:sz w:val="22"/>
          <w:szCs w:val="22"/>
        </w:rPr>
      </w:pPr>
      <w:proofErr w:type="spellStart"/>
      <w:r w:rsidRPr="00472CD2">
        <w:rPr>
          <w:rFonts w:eastAsiaTheme="minorEastAsia"/>
          <w:b/>
          <w:sz w:val="22"/>
          <w:szCs w:val="22"/>
        </w:rPr>
        <w:t>Shutdown</w:t>
      </w:r>
      <w:proofErr w:type="spellEnd"/>
      <w:r w:rsidRPr="00472CD2">
        <w:rPr>
          <w:rFonts w:eastAsiaTheme="minorEastAsia"/>
          <w:b/>
          <w:sz w:val="22"/>
          <w:szCs w:val="22"/>
        </w:rPr>
        <w:t xml:space="preserve"> vs. exit</w:t>
      </w:r>
    </w:p>
    <w:p w14:paraId="36279E0C" w14:textId="77777777" w:rsidR="00950093" w:rsidRPr="00472CD2" w:rsidRDefault="00950093" w:rsidP="007C1D18">
      <w:pPr>
        <w:rPr>
          <w:rFonts w:eastAsiaTheme="minorEastAsia"/>
          <w:b/>
          <w:sz w:val="22"/>
          <w:szCs w:val="22"/>
        </w:rPr>
      </w:pPr>
    </w:p>
    <w:p w14:paraId="28E6F486" w14:textId="77777777" w:rsidR="00950093" w:rsidRPr="00472CD2" w:rsidRDefault="00950093" w:rsidP="00950093">
      <w:pPr>
        <w:rPr>
          <w:sz w:val="22"/>
          <w:szCs w:val="22"/>
        </w:rPr>
      </w:pPr>
      <w:r w:rsidRPr="00472CD2">
        <w:rPr>
          <w:sz w:val="22"/>
          <w:szCs w:val="22"/>
        </w:rPr>
        <w:fldChar w:fldCharType="begin"/>
      </w:r>
      <w:r w:rsidRPr="00472CD2">
        <w:rPr>
          <w:sz w:val="22"/>
          <w:szCs w:val="22"/>
        </w:rPr>
        <w:instrText xml:space="preserve"> INCLUDEPICTURE "/var/folders/2k/lm6k3_5j4gz71d5dx2w287qc0000gn/T/com.microsoft.Word/WebArchiveCopyPasteTempFiles/cid84D3FA2B-E921-984F-A8BB-B75EEC971D7A.png" \* MERGEFORMATINET </w:instrText>
      </w:r>
      <w:r w:rsidRPr="00472CD2">
        <w:rPr>
          <w:sz w:val="22"/>
          <w:szCs w:val="22"/>
        </w:rPr>
        <w:fldChar w:fldCharType="separate"/>
      </w:r>
      <w:r w:rsidRPr="00472CD2">
        <w:rPr>
          <w:noProof/>
          <w:sz w:val="22"/>
          <w:szCs w:val="22"/>
        </w:rPr>
        <w:drawing>
          <wp:inline distT="0" distB="0" distL="0" distR="0" wp14:anchorId="6A74BF66" wp14:editId="1BDF9D59">
            <wp:extent cx="2924272" cy="1828800"/>
            <wp:effectExtent l="0" t="0" r="0" b="0"/>
            <wp:docPr id="6" name="Billede 6" descr="»Shutdown« vs. »exit« &#10;Antag: k = IOO &#10;bund af AEÄ = bund af AC LR &#10;= 10 &#10;100 &#10;A&quot; &#10;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utdown« vs. »exit« &#10;Antag: k = IOO &#10;bund af AEÄ = bund af AC LR &#10;= 10 &#10;100 &#10;A&quot; &#10;output "/>
                    <pic:cNvPicPr>
                      <a:picLocks noChangeAspect="1" noChangeArrowheads="1"/>
                    </pic:cNvPicPr>
                  </pic:nvPicPr>
                  <pic:blipFill rotWithShape="1">
                    <a:blip r:embed="rId17">
                      <a:extLst>
                        <a:ext uri="{28A0092B-C50C-407E-A947-70E740481C1C}">
                          <a14:useLocalDpi xmlns:a14="http://schemas.microsoft.com/office/drawing/2010/main" val="0"/>
                        </a:ext>
                      </a:extLst>
                    </a:blip>
                    <a:srcRect l="4568" t="19939" r="28364" b="24121"/>
                    <a:stretch/>
                  </pic:blipFill>
                  <pic:spPr bwMode="auto">
                    <a:xfrm>
                      <a:off x="0" y="0"/>
                      <a:ext cx="2969726" cy="1857226"/>
                    </a:xfrm>
                    <a:prstGeom prst="rect">
                      <a:avLst/>
                    </a:prstGeom>
                    <a:noFill/>
                    <a:ln>
                      <a:noFill/>
                    </a:ln>
                    <a:extLst>
                      <a:ext uri="{53640926-AAD7-44D8-BBD7-CCE9431645EC}">
                        <a14:shadowObscured xmlns:a14="http://schemas.microsoft.com/office/drawing/2010/main"/>
                      </a:ext>
                    </a:extLst>
                  </pic:spPr>
                </pic:pic>
              </a:graphicData>
            </a:graphic>
          </wp:inline>
        </w:drawing>
      </w:r>
      <w:r w:rsidRPr="00472CD2">
        <w:rPr>
          <w:sz w:val="22"/>
          <w:szCs w:val="22"/>
        </w:rPr>
        <w:fldChar w:fldCharType="end"/>
      </w:r>
    </w:p>
    <w:p w14:paraId="3F3F7B11" w14:textId="77777777" w:rsidR="002C2C97" w:rsidRPr="00472CD2" w:rsidRDefault="002C2C97" w:rsidP="007C1D18">
      <w:pPr>
        <w:rPr>
          <w:rFonts w:eastAsiaTheme="minorEastAsia"/>
          <w:sz w:val="22"/>
          <w:szCs w:val="22"/>
        </w:rPr>
      </w:pPr>
    </w:p>
    <w:p w14:paraId="01611279" w14:textId="77777777" w:rsidR="00950093" w:rsidRPr="00472CD2" w:rsidRDefault="00950093" w:rsidP="007C1D18">
      <w:pPr>
        <w:rPr>
          <w:rFonts w:eastAsiaTheme="minorEastAsia"/>
          <w:sz w:val="22"/>
          <w:szCs w:val="22"/>
        </w:rPr>
      </w:pPr>
      <w:r w:rsidRPr="00472CD2">
        <w:rPr>
          <w:rFonts w:eastAsiaTheme="minorEastAsia"/>
          <w:sz w:val="22"/>
          <w:szCs w:val="22"/>
        </w:rPr>
        <w:t>3 situationer:</w:t>
      </w:r>
    </w:p>
    <w:p w14:paraId="040E5087" w14:textId="77777777" w:rsidR="00950093" w:rsidRPr="00472CD2" w:rsidRDefault="00950093" w:rsidP="00950093">
      <w:pPr>
        <w:pStyle w:val="ListParagraph"/>
        <w:numPr>
          <w:ilvl w:val="0"/>
          <w:numId w:val="24"/>
        </w:numPr>
        <w:rPr>
          <w:rFonts w:eastAsiaTheme="minorEastAsia"/>
          <w:sz w:val="22"/>
          <w:szCs w:val="22"/>
        </w:rPr>
      </w:pPr>
      <m:oMath>
        <m:r>
          <w:rPr>
            <w:rFonts w:ascii="Cambria Math" w:eastAsiaTheme="minorEastAsia" w:hAnsi="Cambria Math"/>
            <w:sz w:val="22"/>
            <w:szCs w:val="22"/>
          </w:rPr>
          <m:t>p&lt;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m:t>
            </m:r>
          </m:e>
        </m:acc>
        <m:r>
          <w:rPr>
            <w:rFonts w:ascii="Cambria Math" w:eastAsiaTheme="minorEastAsia" w:hAnsi="Cambria Math"/>
            <w:sz w:val="22"/>
            <w:szCs w:val="22"/>
          </w:rPr>
          <m:t>&lt;10:Producer aldrig (shutdown og exit)</m:t>
        </m:r>
      </m:oMath>
    </w:p>
    <w:p w14:paraId="3433F0BC" w14:textId="77777777" w:rsidR="00950093" w:rsidRPr="00472CD2" w:rsidRDefault="00950093" w:rsidP="00950093">
      <w:pPr>
        <w:pStyle w:val="ListParagraph"/>
        <w:numPr>
          <w:ilvl w:val="0"/>
          <w:numId w:val="24"/>
        </w:numPr>
        <w:rPr>
          <w:rFonts w:eastAsiaTheme="minorEastAsia"/>
          <w:sz w:val="22"/>
          <w:szCs w:val="22"/>
        </w:rPr>
      </w:pPr>
      <m:oMath>
        <m:r>
          <w:rPr>
            <w:rFonts w:ascii="Cambria Math" w:eastAsiaTheme="minorEastAsia" w:hAnsi="Cambria Math"/>
            <w:sz w:val="22"/>
            <w:szCs w:val="22"/>
          </w:rPr>
          <m:t>p∈[</m:t>
        </m:r>
        <m:acc>
          <m:accPr>
            <m:chr m:val="̅"/>
            <m:ctrlPr>
              <w:rPr>
                <w:rFonts w:ascii="Cambria Math" w:eastAsiaTheme="minorEastAsia" w:hAnsi="Cambria Math"/>
                <w:i/>
                <w:sz w:val="22"/>
                <w:szCs w:val="22"/>
              </w:rPr>
            </m:ctrlPr>
          </m:accPr>
          <m:e>
            <m:r>
              <w:rPr>
                <w:rFonts w:ascii="Cambria Math" w:eastAsiaTheme="minorEastAsia" w:hAnsi="Cambria Math"/>
                <w:sz w:val="22"/>
                <w:szCs w:val="22"/>
              </w:rPr>
              <m:t>p</m:t>
            </m:r>
          </m:e>
        </m:acc>
        <m:r>
          <w:rPr>
            <w:rFonts w:ascii="Cambria Math" w:eastAsiaTheme="minorEastAsia" w:hAnsi="Cambria Math"/>
            <w:sz w:val="22"/>
            <w:szCs w:val="22"/>
          </w:rPr>
          <m:t>,10[:Producer kun på kort sigt (exit)</m:t>
        </m:r>
      </m:oMath>
    </w:p>
    <w:p w14:paraId="47A72948" w14:textId="77777777" w:rsidR="00950093" w:rsidRPr="00472CD2" w:rsidRDefault="00950093" w:rsidP="00950093">
      <w:pPr>
        <w:pStyle w:val="ListParagraph"/>
        <w:numPr>
          <w:ilvl w:val="0"/>
          <w:numId w:val="24"/>
        </w:numPr>
        <w:rPr>
          <w:rFonts w:eastAsiaTheme="minorEastAsia"/>
          <w:sz w:val="22"/>
          <w:szCs w:val="22"/>
        </w:rPr>
      </w:pPr>
      <m:oMath>
        <m:r>
          <w:rPr>
            <w:rFonts w:ascii="Cambria Math" w:eastAsiaTheme="minorEastAsia" w:hAnsi="Cambria Math"/>
            <w:sz w:val="22"/>
            <w:szCs w:val="22"/>
          </w:rPr>
          <m:t>p&gt;10:Producer altid</m:t>
        </m:r>
      </m:oMath>
    </w:p>
    <w:p w14:paraId="72E7868F" w14:textId="77777777" w:rsidR="00950093" w:rsidRPr="00472CD2" w:rsidRDefault="00950093" w:rsidP="00950093">
      <w:pPr>
        <w:rPr>
          <w:rFonts w:eastAsiaTheme="minorEastAsia"/>
          <w:sz w:val="22"/>
          <w:szCs w:val="22"/>
        </w:rPr>
      </w:pPr>
    </w:p>
    <w:p w14:paraId="3722048D" w14:textId="77777777" w:rsidR="00885B09" w:rsidRPr="00472CD2" w:rsidRDefault="00950093" w:rsidP="00950093">
      <w:pPr>
        <w:rPr>
          <w:rFonts w:eastAsiaTheme="minorEastAsia"/>
          <w:sz w:val="22"/>
          <w:szCs w:val="22"/>
        </w:rPr>
      </w:pPr>
      <w:r w:rsidRPr="00472CD2">
        <w:rPr>
          <w:rFonts w:eastAsiaTheme="minorEastAsia"/>
          <w:sz w:val="22"/>
          <w:szCs w:val="22"/>
        </w:rPr>
        <w:t xml:space="preserve">På lang sigt inkluderer vi flere ting i omkostningerne, hvorfor man godt kan producere på kort sigt, selvom man vil </w:t>
      </w:r>
      <w:proofErr w:type="spellStart"/>
      <w:r w:rsidRPr="00472CD2">
        <w:rPr>
          <w:rFonts w:eastAsiaTheme="minorEastAsia"/>
          <w:sz w:val="22"/>
          <w:szCs w:val="22"/>
        </w:rPr>
        <w:t>exite</w:t>
      </w:r>
      <w:proofErr w:type="spellEnd"/>
      <w:r w:rsidRPr="00472CD2">
        <w:rPr>
          <w:rFonts w:eastAsiaTheme="minorEastAsia"/>
          <w:sz w:val="22"/>
          <w:szCs w:val="22"/>
        </w:rPr>
        <w:t xml:space="preserve"> på lang sigt.</w:t>
      </w:r>
    </w:p>
    <w:p w14:paraId="2F155E94" w14:textId="77777777" w:rsidR="002C2C97" w:rsidRPr="00472CD2" w:rsidRDefault="002C2C97" w:rsidP="007C1D18">
      <w:pPr>
        <w:rPr>
          <w:rFonts w:eastAsiaTheme="minorEastAsia"/>
          <w:sz w:val="22"/>
          <w:szCs w:val="22"/>
        </w:rPr>
      </w:pPr>
    </w:p>
    <w:p w14:paraId="61DA26EF" w14:textId="77777777" w:rsidR="00DC786E" w:rsidRPr="00472CD2" w:rsidRDefault="00DC786E" w:rsidP="007C1D18">
      <w:pPr>
        <w:rPr>
          <w:rFonts w:eastAsiaTheme="minorEastAsia"/>
          <w:sz w:val="22"/>
          <w:szCs w:val="22"/>
        </w:rPr>
      </w:pPr>
      <w:r w:rsidRPr="00472CD2">
        <w:rPr>
          <w:rFonts w:eastAsiaTheme="minorEastAsia"/>
          <w:b/>
          <w:sz w:val="22"/>
          <w:szCs w:val="22"/>
        </w:rPr>
        <w:lastRenderedPageBreak/>
        <w:t>Faste udgifter</w:t>
      </w:r>
      <w:r w:rsidR="0074451C" w:rsidRPr="00472CD2">
        <w:rPr>
          <w:rFonts w:eastAsiaTheme="minorEastAsia"/>
          <w:b/>
          <w:sz w:val="22"/>
          <w:szCs w:val="22"/>
        </w:rPr>
        <w:t xml:space="preserve">: </w:t>
      </w:r>
      <w:r w:rsidR="0074451C" w:rsidRPr="00472CD2">
        <w:rPr>
          <w:rFonts w:eastAsiaTheme="minorEastAsia"/>
          <w:sz w:val="22"/>
          <w:szCs w:val="22"/>
        </w:rPr>
        <w:t>Hver periode har virksomheden nogle faste udgifter, der kun kan undgås ved at lukke virksomheden fx man skal have en licens for at kunne indtræde på markedet. Dette har ingen effekt på omkostningsfunktionen på kort sigt</w:t>
      </w:r>
      <w:r w:rsidR="00057AC3" w:rsidRPr="00472CD2">
        <w:rPr>
          <w:rFonts w:eastAsiaTheme="minorEastAsia"/>
          <w:sz w:val="22"/>
          <w:szCs w:val="22"/>
        </w:rPr>
        <w:t>. På lang sigt:</w:t>
      </w:r>
    </w:p>
    <w:p w14:paraId="0914907E" w14:textId="77777777" w:rsidR="00057AC3" w:rsidRPr="00472CD2" w:rsidRDefault="00410B93" w:rsidP="007C1D18">
      <w:pPr>
        <w:rPr>
          <w:rFonts w:eastAsiaTheme="minorEastAsia"/>
          <w:sz w:val="22"/>
          <w:szCs w:val="22"/>
        </w:rPr>
      </w:pPr>
      <m:oMathPara>
        <m:oMath>
          <m:sSup>
            <m:sSupPr>
              <m:ctrlPr>
                <w:rPr>
                  <w:rFonts w:ascii="Cambria Math" w:eastAsiaTheme="minorEastAsia" w:hAnsi="Cambria Math"/>
                  <w:i/>
                  <w:sz w:val="22"/>
                  <w:szCs w:val="22"/>
                </w:rPr>
              </m:ctrlPr>
            </m:sSupPr>
            <m:e>
              <m:r>
                <w:rPr>
                  <w:rFonts w:ascii="Cambria Math" w:eastAsiaTheme="minorEastAsia" w:hAnsi="Cambria Math"/>
                  <w:sz w:val="22"/>
                  <w:szCs w:val="22"/>
                </w:rPr>
                <m:t>C</m:t>
              </m:r>
            </m:e>
            <m:sup>
              <m:r>
                <w:rPr>
                  <w:rFonts w:ascii="Cambria Math" w:eastAsiaTheme="minorEastAsia" w:hAnsi="Cambria Math"/>
                  <w:sz w:val="22"/>
                  <w:szCs w:val="22"/>
                </w:rPr>
                <m:t>LR</m:t>
              </m:r>
            </m:sup>
          </m:s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=w</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l</m:t>
              </m:r>
            </m:e>
            <m:sub>
              <m:r>
                <w:rPr>
                  <w:rFonts w:ascii="Cambria Math" w:eastAsiaTheme="minorEastAsia" w:hAnsi="Cambria Math"/>
                  <w:sz w:val="22"/>
                  <w:szCs w:val="22"/>
                </w:rPr>
                <m:t>b</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+r</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k</m:t>
              </m:r>
            </m:e>
            <m:sub>
              <m:r>
                <w:rPr>
                  <w:rFonts w:ascii="Cambria Math" w:eastAsiaTheme="minorEastAsia" w:hAnsi="Cambria Math"/>
                  <w:sz w:val="22"/>
                  <w:szCs w:val="22"/>
                </w:rPr>
                <m:t>b</m:t>
              </m:r>
            </m:sub>
            <m:sup>
              <m:r>
                <w:rPr>
                  <w:rFonts w:ascii="Cambria Math" w:eastAsiaTheme="minorEastAsia" w:hAnsi="Cambria Math"/>
                  <w:sz w:val="22"/>
                  <w:szCs w:val="22"/>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x,w,r</m:t>
              </m:r>
            </m:e>
          </m:d>
          <m:r>
            <w:rPr>
              <w:rFonts w:ascii="Cambria Math" w:eastAsiaTheme="minorEastAsia" w:hAnsi="Cambria Math"/>
              <w:sz w:val="22"/>
              <w:szCs w:val="22"/>
            </w:rPr>
            <m:t>+FC</m:t>
          </m:r>
        </m:oMath>
      </m:oMathPara>
    </w:p>
    <w:p w14:paraId="74F7FA4D" w14:textId="77777777" w:rsidR="00057AC3" w:rsidRPr="00472CD2" w:rsidRDefault="005711FC" w:rsidP="007C1D18">
      <w:pPr>
        <w:rPr>
          <w:rFonts w:eastAsiaTheme="minorEastAsia"/>
          <w:sz w:val="22"/>
          <w:szCs w:val="22"/>
        </w:rPr>
      </w:pPr>
      <w:r w:rsidRPr="00D40B22">
        <w:rPr>
          <w:rFonts w:eastAsiaTheme="minorEastAsia"/>
          <w:sz w:val="22"/>
          <w:szCs w:val="22"/>
        </w:rPr>
        <w:t>En stigning i en langsigts gentaget omkostning medfører en stigning i de gennemsnitlige langsigtede omkostninger</w:t>
      </w:r>
      <w:r>
        <w:rPr>
          <w:rFonts w:eastAsiaTheme="minorEastAsia"/>
          <w:sz w:val="22"/>
          <w:szCs w:val="22"/>
        </w:rPr>
        <w:t xml:space="preserve">.  </w:t>
      </w:r>
      <w:r w:rsidR="00057AC3" w:rsidRPr="00472CD2">
        <w:rPr>
          <w:rFonts w:eastAsiaTheme="minorEastAsia"/>
          <w:sz w:val="22"/>
          <w:szCs w:val="22"/>
        </w:rPr>
        <w:t>På lang sigt kan man slippe af med de faste udgifter ved at lukke virksomheden.</w:t>
      </w:r>
      <w:r>
        <w:rPr>
          <w:rFonts w:eastAsiaTheme="minorEastAsia"/>
          <w:sz w:val="22"/>
          <w:szCs w:val="22"/>
        </w:rPr>
        <w:t xml:space="preserve"> </w:t>
      </w:r>
    </w:p>
    <w:p w14:paraId="684A5594" w14:textId="77777777" w:rsidR="002C2C97" w:rsidRPr="00472CD2" w:rsidRDefault="001E3D9F" w:rsidP="001E3D9F">
      <w:pPr>
        <w:tabs>
          <w:tab w:val="left" w:pos="3713"/>
        </w:tabs>
        <w:rPr>
          <w:rFonts w:eastAsiaTheme="minorEastAsia"/>
          <w:sz w:val="22"/>
          <w:szCs w:val="22"/>
        </w:rPr>
      </w:pPr>
      <w:r w:rsidRPr="00472CD2">
        <w:rPr>
          <w:rFonts w:eastAsiaTheme="minorEastAsia"/>
          <w:sz w:val="22"/>
          <w:szCs w:val="22"/>
        </w:rPr>
        <w:tab/>
      </w:r>
    </w:p>
    <w:p w14:paraId="06C2077B" w14:textId="77777777" w:rsidR="00DC786E" w:rsidRPr="00472CD2" w:rsidRDefault="00DC786E" w:rsidP="007C1D18">
      <w:pPr>
        <w:rPr>
          <w:rFonts w:eastAsiaTheme="minorEastAsia"/>
          <w:b/>
          <w:sz w:val="22"/>
          <w:szCs w:val="22"/>
        </w:rPr>
      </w:pPr>
      <w:r w:rsidRPr="00472CD2">
        <w:rPr>
          <w:rFonts w:eastAsiaTheme="minorEastAsia"/>
          <w:b/>
          <w:sz w:val="22"/>
          <w:szCs w:val="22"/>
        </w:rPr>
        <w:t>Substituerbarhed</w:t>
      </w:r>
    </w:p>
    <w:p w14:paraId="5CA59EB2" w14:textId="77777777" w:rsidR="002C2C97" w:rsidRPr="00472CD2" w:rsidRDefault="00057AC3" w:rsidP="007C1D18">
      <w:pPr>
        <w:rPr>
          <w:rFonts w:eastAsiaTheme="minorEastAsia"/>
          <w:sz w:val="22"/>
          <w:szCs w:val="22"/>
        </w:rPr>
      </w:pPr>
      <w:r w:rsidRPr="00472CD2">
        <w:rPr>
          <w:rFonts w:eastAsiaTheme="minorEastAsia"/>
          <w:sz w:val="22"/>
          <w:szCs w:val="22"/>
        </w:rPr>
        <w:t xml:space="preserve">Kort sigt: Øge produktionen udelukkende gennem øget arbejdskraft. </w:t>
      </w:r>
    </w:p>
    <w:p w14:paraId="58C60886" w14:textId="77777777" w:rsidR="00057AC3" w:rsidRPr="00472CD2" w:rsidRDefault="00057AC3" w:rsidP="007C1D18">
      <w:pPr>
        <w:rPr>
          <w:rFonts w:eastAsiaTheme="minorEastAsia"/>
          <w:sz w:val="22"/>
          <w:szCs w:val="22"/>
        </w:rPr>
      </w:pPr>
      <w:r w:rsidRPr="00472CD2">
        <w:rPr>
          <w:rFonts w:eastAsiaTheme="minorEastAsia"/>
          <w:sz w:val="22"/>
          <w:szCs w:val="22"/>
        </w:rPr>
        <w:t xml:space="preserve">Lang sigt: Man kan </w:t>
      </w:r>
      <w:proofErr w:type="spellStart"/>
      <w:r w:rsidRPr="00472CD2">
        <w:rPr>
          <w:rFonts w:eastAsiaTheme="minorEastAsia"/>
          <w:sz w:val="22"/>
          <w:szCs w:val="22"/>
        </w:rPr>
        <w:t>reoptimere</w:t>
      </w:r>
      <w:proofErr w:type="spellEnd"/>
      <w:r w:rsidRPr="00472CD2">
        <w:rPr>
          <w:rFonts w:eastAsiaTheme="minorEastAsia"/>
          <w:sz w:val="22"/>
          <w:szCs w:val="22"/>
        </w:rPr>
        <w:t xml:space="preserve"> de relative faktorinputs dvs. sørge for at man kan arbejde mere effektivt. </w:t>
      </w:r>
      <w:r w:rsidR="005711FC">
        <w:rPr>
          <w:rFonts w:eastAsiaTheme="minorEastAsia"/>
          <w:sz w:val="22"/>
          <w:szCs w:val="22"/>
        </w:rPr>
        <w:t>Det gør det muligt at p</w:t>
      </w:r>
      <w:r w:rsidRPr="00472CD2">
        <w:rPr>
          <w:rFonts w:eastAsiaTheme="minorEastAsia"/>
          <w:sz w:val="22"/>
          <w:szCs w:val="22"/>
        </w:rPr>
        <w:t>roducere samme niveau til mindre omkostninger og dermed vil man faktisk producere endnu mere, da man vil ansætte flere mm.</w:t>
      </w:r>
    </w:p>
    <w:p w14:paraId="4041F22B" w14:textId="77777777" w:rsidR="00057AC3" w:rsidRPr="00472CD2" w:rsidRDefault="00057AC3" w:rsidP="007C1D18">
      <w:pPr>
        <w:rPr>
          <w:rFonts w:eastAsiaTheme="minorEastAsia"/>
          <w:sz w:val="22"/>
          <w:szCs w:val="22"/>
        </w:rPr>
      </w:pPr>
      <w:r w:rsidRPr="00472CD2">
        <w:rPr>
          <w:rFonts w:eastAsiaTheme="minorEastAsia"/>
          <w:sz w:val="22"/>
          <w:szCs w:val="22"/>
        </w:rPr>
        <w:t>Høj grad af substitution: Man kan hyre mange arbejdere på kort sigt, men derfor vil marginalproduktet mht. arbejdskraft falde, hvorfor man på lang sigt vil afskedige dem igen, og investere i kapital i stedet.</w:t>
      </w:r>
    </w:p>
    <w:p w14:paraId="3CF42E44" w14:textId="77777777" w:rsidR="00057AC3" w:rsidRPr="00472CD2" w:rsidRDefault="00057AC3" w:rsidP="007C1D18">
      <w:pPr>
        <w:rPr>
          <w:rFonts w:eastAsiaTheme="minorEastAsia"/>
          <w:sz w:val="22"/>
          <w:szCs w:val="22"/>
        </w:rPr>
      </w:pPr>
    </w:p>
    <w:p w14:paraId="7E9FCDF3" w14:textId="77777777" w:rsidR="00235967" w:rsidRPr="00472CD2" w:rsidRDefault="00DC786E" w:rsidP="007C1D18">
      <w:pPr>
        <w:rPr>
          <w:rFonts w:eastAsiaTheme="minorEastAsia"/>
          <w:sz w:val="22"/>
          <w:szCs w:val="22"/>
        </w:rPr>
      </w:pPr>
      <w:r w:rsidRPr="00472CD2">
        <w:rPr>
          <w:rFonts w:eastAsiaTheme="minorEastAsia"/>
          <w:b/>
          <w:sz w:val="22"/>
          <w:szCs w:val="22"/>
        </w:rPr>
        <w:t>Substitutionselasticitet</w:t>
      </w:r>
      <w:r w:rsidR="00057AC3" w:rsidRPr="00472CD2">
        <w:rPr>
          <w:rFonts w:eastAsiaTheme="minorEastAsia"/>
          <w:b/>
          <w:sz w:val="22"/>
          <w:szCs w:val="22"/>
        </w:rPr>
        <w:t xml:space="preserve">: </w:t>
      </w:r>
      <w:r w:rsidR="00057AC3" w:rsidRPr="00472CD2">
        <w:rPr>
          <w:rFonts w:eastAsiaTheme="minorEastAsia"/>
          <w:sz w:val="22"/>
          <w:szCs w:val="22"/>
        </w:rPr>
        <w:t xml:space="preserve">Procentvis ændring i faktorforholdet ift. en procentvis ændring i den tekniske substitutionsrate. </w:t>
      </w:r>
    </w:p>
    <w:p w14:paraId="53ACEF05" w14:textId="77777777" w:rsidR="00057AC3" w:rsidRPr="00472CD2" w:rsidRDefault="00057AC3" w:rsidP="007C1D18">
      <w:pPr>
        <w:rPr>
          <w:rFonts w:eastAsiaTheme="minorEastAsia"/>
          <w:sz w:val="22"/>
          <w:szCs w:val="22"/>
        </w:rPr>
      </w:pPr>
      <m:oMathPara>
        <m:oMath>
          <m:r>
            <w:rPr>
              <w:rFonts w:ascii="Cambria Math" w:eastAsiaTheme="minorEastAsia" w:hAnsi="Cambria Math"/>
              <w:sz w:val="22"/>
              <w:szCs w:val="22"/>
            </w:rPr>
            <m:t>σ=</m:t>
          </m:r>
          <m:f>
            <m:fPr>
              <m:ctrlPr>
                <w:rPr>
                  <w:rFonts w:ascii="Cambria Math" w:eastAsiaTheme="minorEastAsia" w:hAnsi="Cambria Math"/>
                  <w:i/>
                  <w:sz w:val="22"/>
                  <w:szCs w:val="22"/>
                </w:rPr>
              </m:ctrlPr>
            </m:fPr>
            <m:num>
              <m:r>
                <w:rPr>
                  <w:rFonts w:ascii="Cambria Math" w:eastAsiaTheme="minorEastAsia" w:hAnsi="Cambria Math"/>
                  <w:sz w:val="22"/>
                  <w:szCs w:val="22"/>
                </w:rPr>
                <m:t>dln</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k</m:t>
                      </m:r>
                    </m:num>
                    <m:den>
                      <m:r>
                        <w:rPr>
                          <w:rFonts w:ascii="Cambria Math" w:eastAsiaTheme="minorEastAsia" w:hAnsi="Cambria Math"/>
                          <w:sz w:val="22"/>
                          <w:szCs w:val="22"/>
                        </w:rPr>
                        <m:t>l</m:t>
                      </m:r>
                    </m:den>
                  </m:f>
                </m:e>
              </m:d>
            </m:num>
            <m:den>
              <m:r>
                <w:rPr>
                  <w:rFonts w:ascii="Cambria Math" w:eastAsiaTheme="minorEastAsia" w:hAnsi="Cambria Math"/>
                  <w:sz w:val="22"/>
                  <w:szCs w:val="22"/>
                </w:rPr>
                <m:t>dln</m:t>
              </m:r>
              <m:d>
                <m:dPr>
                  <m:ctrlPr>
                    <w:rPr>
                      <w:rFonts w:ascii="Cambria Math" w:eastAsiaTheme="minorEastAsia" w:hAnsi="Cambria Math"/>
                      <w:i/>
                      <w:sz w:val="22"/>
                      <w:szCs w:val="22"/>
                    </w:rPr>
                  </m:ctrlPr>
                </m:dPr>
                <m:e>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TRS</m:t>
                      </m:r>
                    </m:e>
                  </m:d>
                </m:e>
              </m:d>
            </m:den>
          </m:f>
        </m:oMath>
      </m:oMathPara>
    </w:p>
    <w:p w14:paraId="2C5A6384" w14:textId="77777777" w:rsidR="00BD01EE" w:rsidRPr="00472CD2" w:rsidRDefault="00BD01EE" w:rsidP="007C1D18">
      <w:pPr>
        <w:rPr>
          <w:rFonts w:eastAsiaTheme="minorEastAsia"/>
          <w:b/>
          <w:sz w:val="22"/>
          <w:szCs w:val="22"/>
        </w:rPr>
      </w:pPr>
    </w:p>
    <w:p w14:paraId="22A88A7C" w14:textId="77777777" w:rsidR="00F5534E" w:rsidRDefault="00F5534E">
      <w:pPr>
        <w:rPr>
          <w:rFonts w:eastAsiaTheme="minorEastAsia"/>
          <w:i/>
          <w:sz w:val="22"/>
          <w:szCs w:val="22"/>
        </w:rPr>
      </w:pPr>
      <w:r>
        <w:rPr>
          <w:rFonts w:eastAsiaTheme="minorEastAsia"/>
          <w:i/>
          <w:sz w:val="22"/>
          <w:szCs w:val="22"/>
        </w:rPr>
        <w:br w:type="page"/>
      </w:r>
    </w:p>
    <w:p w14:paraId="36D56E1F" w14:textId="77777777" w:rsidR="00BD01EE" w:rsidRPr="00472CD2" w:rsidRDefault="00BD01EE" w:rsidP="007C1D18">
      <w:pPr>
        <w:rPr>
          <w:rFonts w:eastAsiaTheme="minorEastAsia"/>
          <w:i/>
          <w:sz w:val="22"/>
          <w:szCs w:val="22"/>
        </w:rPr>
      </w:pPr>
      <w:r w:rsidRPr="00472CD2">
        <w:rPr>
          <w:rFonts w:eastAsiaTheme="minorEastAsia"/>
          <w:i/>
          <w:sz w:val="22"/>
          <w:szCs w:val="22"/>
        </w:rPr>
        <w:lastRenderedPageBreak/>
        <w:t>Kap 14-15. Partial ligevægt</w:t>
      </w:r>
    </w:p>
    <w:p w14:paraId="34EE6225" w14:textId="77777777" w:rsidR="00D822BF" w:rsidRDefault="00BD01EE" w:rsidP="00BD01EE">
      <w:pPr>
        <w:pStyle w:val="NoSpacing"/>
        <w:rPr>
          <w:sz w:val="22"/>
          <w:szCs w:val="22"/>
        </w:rPr>
      </w:pPr>
      <w:r w:rsidRPr="00472CD2">
        <w:rPr>
          <w:b/>
          <w:sz w:val="22"/>
          <w:szCs w:val="22"/>
        </w:rPr>
        <w:t>Partiel ligevægt</w:t>
      </w:r>
      <w:r w:rsidR="00950093" w:rsidRPr="00472CD2">
        <w:rPr>
          <w:b/>
          <w:sz w:val="22"/>
          <w:szCs w:val="22"/>
        </w:rPr>
        <w:t>:</w:t>
      </w:r>
      <w:r w:rsidR="00057AC3" w:rsidRPr="00472CD2">
        <w:rPr>
          <w:b/>
          <w:sz w:val="22"/>
          <w:szCs w:val="22"/>
        </w:rPr>
        <w:t xml:space="preserve"> </w:t>
      </w:r>
      <w:r w:rsidR="00057AC3" w:rsidRPr="00472CD2">
        <w:rPr>
          <w:sz w:val="22"/>
          <w:szCs w:val="22"/>
        </w:rPr>
        <w:t>Ligevægt på ét marked af gangen. Begrænset idet der er en statisk verden. Tager ikke højde for at visse beslutninger i visse markeder kan have påvirkning på andre markeder.</w:t>
      </w:r>
      <w:r w:rsidR="00885B09">
        <w:rPr>
          <w:sz w:val="22"/>
          <w:szCs w:val="22"/>
        </w:rPr>
        <w:t xml:space="preserve"> I modsætning til i en bytteøkonomi er handel mellem forbrugere og virksomheder. </w:t>
      </w:r>
    </w:p>
    <w:p w14:paraId="3837F8D6" w14:textId="77777777" w:rsidR="00D822BF" w:rsidRDefault="00D822BF" w:rsidP="00BD01EE">
      <w:pPr>
        <w:pStyle w:val="NoSpacing"/>
        <w:rPr>
          <w:sz w:val="22"/>
          <w:szCs w:val="22"/>
        </w:rPr>
      </w:pPr>
    </w:p>
    <w:p w14:paraId="565209F3" w14:textId="77777777" w:rsidR="00D822BF" w:rsidRDefault="00D822BF" w:rsidP="00BD01EE">
      <w:pPr>
        <w:pStyle w:val="NoSpacing"/>
        <w:rPr>
          <w:sz w:val="22"/>
          <w:szCs w:val="22"/>
        </w:rPr>
      </w:pPr>
      <w:r>
        <w:rPr>
          <w:sz w:val="22"/>
          <w:szCs w:val="22"/>
        </w:rPr>
        <w:t>Kort sigt:</w:t>
      </w:r>
    </w:p>
    <w:p w14:paraId="245491CF" w14:textId="77777777" w:rsidR="00D822BF" w:rsidRDefault="00D822BF" w:rsidP="00D822BF">
      <w:pPr>
        <w:pStyle w:val="NoSpacing"/>
        <w:numPr>
          <w:ilvl w:val="0"/>
          <w:numId w:val="33"/>
        </w:numPr>
        <w:rPr>
          <w:sz w:val="22"/>
          <w:szCs w:val="22"/>
        </w:rPr>
      </w:pPr>
      <w:r>
        <w:rPr>
          <w:b/>
          <w:sz w:val="22"/>
          <w:szCs w:val="22"/>
        </w:rPr>
        <w:t xml:space="preserve">Markedsefterspørgsel: </w:t>
      </w:r>
      <m:oMath>
        <m:sSup>
          <m:sSupPr>
            <m:ctrlPr>
              <w:rPr>
                <w:rFonts w:ascii="Cambria Math" w:hAnsi="Cambria Math"/>
                <w:i/>
                <w:sz w:val="22"/>
                <w:szCs w:val="22"/>
              </w:rPr>
            </m:ctrlPr>
          </m:sSupPr>
          <m:e>
            <m:r>
              <w:rPr>
                <w:rFonts w:ascii="Cambria Math" w:hAnsi="Cambria Math"/>
                <w:sz w:val="22"/>
                <w:szCs w:val="22"/>
              </w:rPr>
              <m:t>D</m:t>
            </m:r>
          </m:e>
          <m:sup>
            <m:r>
              <w:rPr>
                <w:rFonts w:ascii="Cambria Math" w:hAnsi="Cambria Math"/>
                <w:sz w:val="22"/>
                <w:szCs w:val="22"/>
              </w:rPr>
              <m:t>M</m:t>
            </m:r>
          </m:sup>
        </m:sSup>
        <m:d>
          <m:dPr>
            <m:ctrlPr>
              <w:rPr>
                <w:rFonts w:ascii="Cambria Math" w:hAnsi="Cambria Math"/>
                <w:i/>
                <w:sz w:val="22"/>
                <w:szCs w:val="22"/>
              </w:rPr>
            </m:ctrlPr>
          </m:dPr>
          <m:e>
            <m:r>
              <w:rPr>
                <w:rFonts w:ascii="Cambria Math" w:hAnsi="Cambria Math"/>
                <w:sz w:val="22"/>
                <w:szCs w:val="22"/>
              </w:rPr>
              <m:t>p</m:t>
            </m:r>
          </m:e>
        </m:d>
      </m:oMath>
    </w:p>
    <w:p w14:paraId="5B6A8691" w14:textId="77777777" w:rsidR="00D822BF" w:rsidRDefault="00D822BF" w:rsidP="00D822BF">
      <w:pPr>
        <w:pStyle w:val="NoSpacing"/>
        <w:ind w:left="720"/>
        <w:rPr>
          <w:sz w:val="22"/>
          <w:szCs w:val="22"/>
        </w:rPr>
      </w:pPr>
      <w:r>
        <w:rPr>
          <w:b/>
          <w:sz w:val="22"/>
          <w:szCs w:val="22"/>
        </w:rPr>
        <w:t>Løs forbrugerens problem.</w:t>
      </w:r>
      <w:r>
        <w:rPr>
          <w:sz w:val="22"/>
          <w:szCs w:val="22"/>
        </w:rPr>
        <w:t xml:space="preserve"> </w:t>
      </w:r>
    </w:p>
    <w:p w14:paraId="20B956BF" w14:textId="77777777" w:rsidR="00D822BF" w:rsidRDefault="00D822BF" w:rsidP="00D822BF">
      <w:pPr>
        <w:pStyle w:val="NoSpacing"/>
        <w:numPr>
          <w:ilvl w:val="0"/>
          <w:numId w:val="33"/>
        </w:numPr>
        <w:rPr>
          <w:sz w:val="22"/>
          <w:szCs w:val="22"/>
        </w:rPr>
      </w:pPr>
      <w:r>
        <w:rPr>
          <w:sz w:val="22"/>
          <w:szCs w:val="22"/>
        </w:rPr>
        <w:t xml:space="preserve">Markedsudbud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SR</m:t>
            </m:r>
          </m:sub>
          <m:sup>
            <m:r>
              <w:rPr>
                <w:rFonts w:ascii="Cambria Math" w:hAnsi="Cambria Math"/>
                <w:sz w:val="22"/>
                <w:szCs w:val="22"/>
              </w:rPr>
              <m:t>M</m:t>
            </m:r>
          </m:sup>
        </m:sSubSup>
        <m:r>
          <w:rPr>
            <w:rFonts w:ascii="Cambria Math" w:hAnsi="Cambria Math"/>
            <w:sz w:val="22"/>
            <w:szCs w:val="22"/>
          </w:rPr>
          <m:t>(p)</m:t>
        </m:r>
      </m:oMath>
    </w:p>
    <w:p w14:paraId="0141B0B6" w14:textId="77777777" w:rsidR="00D822BF" w:rsidRDefault="00D822BF" w:rsidP="00D822BF">
      <w:pPr>
        <w:pStyle w:val="NoSpacing"/>
        <w:ind w:left="720"/>
        <w:rPr>
          <w:sz w:val="22"/>
          <w:szCs w:val="22"/>
        </w:rPr>
      </w:pPr>
      <w:r>
        <w:rPr>
          <w:sz w:val="22"/>
          <w:szCs w:val="22"/>
        </w:rPr>
        <w:t xml:space="preserve">Løs virksomhedens problem. </w:t>
      </w:r>
    </w:p>
    <w:p w14:paraId="5024E8FE" w14:textId="77777777" w:rsidR="00D822BF" w:rsidRDefault="00D822BF" w:rsidP="00D822BF">
      <w:pPr>
        <w:pStyle w:val="NoSpacing"/>
        <w:numPr>
          <w:ilvl w:val="0"/>
          <w:numId w:val="33"/>
        </w:numPr>
        <w:rPr>
          <w:sz w:val="22"/>
          <w:szCs w:val="22"/>
        </w:rPr>
      </w:pPr>
      <w:r>
        <w:rPr>
          <w:sz w:val="22"/>
          <w:szCs w:val="22"/>
        </w:rPr>
        <w:t>Ligevægtspris</w:t>
      </w:r>
    </w:p>
    <w:p w14:paraId="330B3EED" w14:textId="77777777" w:rsidR="00D822BF" w:rsidRDefault="00D822BF" w:rsidP="00D822BF">
      <w:pPr>
        <w:pStyle w:val="NoSpacing"/>
        <w:ind w:left="720"/>
        <w:rPr>
          <w:sz w:val="22"/>
          <w:szCs w:val="22"/>
        </w:rPr>
      </w:pPr>
      <w:r>
        <w:rPr>
          <w:sz w:val="22"/>
          <w:szCs w:val="22"/>
        </w:rPr>
        <w:t xml:space="preserve">Sæt </w:t>
      </w:r>
      <m:oMath>
        <m:r>
          <w:rPr>
            <w:rFonts w:ascii="Cambria Math" w:hAnsi="Cambria Math"/>
            <w:sz w:val="22"/>
            <w:szCs w:val="22"/>
          </w:rPr>
          <m:t>markedsefterspørgsel=markedsudbud</m:t>
        </m:r>
      </m:oMath>
      <w:r>
        <w:rPr>
          <w:sz w:val="22"/>
          <w:szCs w:val="22"/>
        </w:rPr>
        <w:t xml:space="preserve"> og løs for </w:t>
      </w:r>
      <m:oMath>
        <m:sSup>
          <m:sSupPr>
            <m:ctrlPr>
              <w:rPr>
                <w:rFonts w:ascii="Cambria Math" w:hAnsi="Cambria Math"/>
                <w:i/>
                <w:sz w:val="22"/>
                <w:szCs w:val="22"/>
              </w:rPr>
            </m:ctrlPr>
          </m:sSupPr>
          <m:e>
            <m:r>
              <w:rPr>
                <w:rFonts w:ascii="Cambria Math" w:hAnsi="Cambria Math"/>
                <w:sz w:val="22"/>
                <w:szCs w:val="22"/>
              </w:rPr>
              <m:t>p</m:t>
            </m:r>
          </m:e>
          <m:sup>
            <m:r>
              <w:rPr>
                <w:rFonts w:ascii="Cambria Math" w:hAnsi="Cambria Math"/>
                <w:sz w:val="22"/>
                <w:szCs w:val="22"/>
              </w:rPr>
              <m:t>SR</m:t>
            </m:r>
          </m:sup>
        </m:sSup>
      </m:oMath>
    </w:p>
    <w:p w14:paraId="5179E98E" w14:textId="77777777" w:rsidR="00D822BF" w:rsidRDefault="00D822BF" w:rsidP="00BD01EE">
      <w:pPr>
        <w:pStyle w:val="NoSpacing"/>
        <w:rPr>
          <w:sz w:val="22"/>
          <w:szCs w:val="22"/>
        </w:rPr>
      </w:pPr>
    </w:p>
    <w:p w14:paraId="4D01D629" w14:textId="77777777" w:rsidR="00BD01EE" w:rsidRPr="00472CD2" w:rsidRDefault="00BD01EE" w:rsidP="00BD01EE">
      <w:pPr>
        <w:pStyle w:val="NoSpacing"/>
        <w:rPr>
          <w:sz w:val="22"/>
          <w:szCs w:val="22"/>
        </w:rPr>
      </w:pPr>
      <w:r w:rsidRPr="00472CD2">
        <w:rPr>
          <w:b/>
          <w:sz w:val="22"/>
          <w:szCs w:val="22"/>
        </w:rPr>
        <w:t>Markedsefterspørgsel</w:t>
      </w:r>
      <w:r w:rsidR="00CA17F3" w:rsidRPr="00472CD2">
        <w:rPr>
          <w:b/>
          <w:sz w:val="22"/>
          <w:szCs w:val="22"/>
        </w:rPr>
        <w:t>:</w:t>
      </w:r>
      <w:r w:rsidR="00CA17F3" w:rsidRPr="00472CD2">
        <w:rPr>
          <w:sz w:val="22"/>
          <w:szCs w:val="22"/>
        </w:rPr>
        <w:t xml:space="preserve"> Givet som summen af de individuelle forbrugsefterspørgsler (</w:t>
      </w:r>
      <w:r w:rsidR="00D822BF">
        <w:rPr>
          <w:sz w:val="22"/>
          <w:szCs w:val="22"/>
        </w:rPr>
        <w:t>under antagelse af, at alle forbrugere har</w:t>
      </w:r>
      <w:r w:rsidR="00CA17F3" w:rsidRPr="00472CD2">
        <w:rPr>
          <w:sz w:val="22"/>
          <w:szCs w:val="22"/>
        </w:rPr>
        <w:t xml:space="preserve"> samme efterspørgsel):</w:t>
      </w:r>
    </w:p>
    <w:p w14:paraId="5A81BA1C" w14:textId="77777777" w:rsidR="00CA17F3" w:rsidRPr="00472CD2" w:rsidRDefault="00410B93" w:rsidP="00BD01EE">
      <w:pPr>
        <w:pStyle w:val="NoSpacing"/>
        <w:rPr>
          <w:sz w:val="22"/>
          <w:szCs w:val="22"/>
        </w:rPr>
      </w:pPr>
      <m:oMathPara>
        <m:oMath>
          <m:sSup>
            <m:sSupPr>
              <m:ctrlPr>
                <w:rPr>
                  <w:rFonts w:ascii="Cambria Math" w:hAnsi="Cambria Math"/>
                  <w:i/>
                  <w:sz w:val="22"/>
                  <w:szCs w:val="22"/>
                </w:rPr>
              </m:ctrlPr>
            </m:sSupPr>
            <m:e>
              <m:r>
                <w:rPr>
                  <w:rFonts w:ascii="Cambria Math" w:hAnsi="Cambria Math"/>
                  <w:sz w:val="22"/>
                  <w:szCs w:val="22"/>
                </w:rPr>
                <m:t>D</m:t>
              </m:r>
            </m:e>
            <m:sup>
              <m:r>
                <w:rPr>
                  <w:rFonts w:ascii="Cambria Math" w:hAnsi="Cambria Math"/>
                  <w:sz w:val="22"/>
                  <w:szCs w:val="22"/>
                </w:rPr>
                <m:t>M</m:t>
              </m:r>
            </m:sup>
          </m:sSup>
          <m:d>
            <m:dPr>
              <m:ctrlPr>
                <w:rPr>
                  <w:rFonts w:ascii="Cambria Math" w:hAnsi="Cambria Math"/>
                  <w:i/>
                  <w:sz w:val="22"/>
                  <w:szCs w:val="22"/>
                </w:rPr>
              </m:ctrlPr>
            </m:dPr>
            <m:e>
              <m:r>
                <w:rPr>
                  <w:rFonts w:ascii="Cambria Math" w:hAnsi="Cambria Math"/>
                  <w:sz w:val="22"/>
                  <w:szCs w:val="22"/>
                </w:rPr>
                <m:t>p</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i</m:t>
                  </m:r>
                </m:sub>
                <m:sup>
                  <m:r>
                    <w:rPr>
                      <w:rFonts w:ascii="Cambria Math" w:hAnsi="Cambria Math"/>
                      <w:sz w:val="22"/>
                      <w:szCs w:val="22"/>
                    </w:rPr>
                    <m:t>d</m:t>
                  </m:r>
                </m:sup>
              </m:sSubSup>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i</m:t>
                  </m:r>
                </m:sub>
              </m:sSub>
              <m:r>
                <w:rPr>
                  <w:rFonts w:ascii="Cambria Math" w:hAnsi="Cambria Math"/>
                  <w:sz w:val="22"/>
                  <w:szCs w:val="22"/>
                </w:rPr>
                <m:t>)</m:t>
              </m:r>
            </m:e>
          </m:nary>
        </m:oMath>
      </m:oMathPara>
    </w:p>
    <w:p w14:paraId="3DCDAE7F" w14:textId="77777777" w:rsidR="00CA17F3" w:rsidRPr="00472CD2" w:rsidRDefault="00CA17F3" w:rsidP="00CA17F3">
      <w:pPr>
        <w:pStyle w:val="NoSpacing"/>
        <w:rPr>
          <w:sz w:val="22"/>
          <w:szCs w:val="22"/>
        </w:rPr>
      </w:pPr>
      <w:r w:rsidRPr="00472CD2">
        <w:rPr>
          <w:sz w:val="22"/>
          <w:szCs w:val="22"/>
        </w:rPr>
        <w:t xml:space="preserve">Vandret addition. Generelt vil efterspørgslerne afhænge af indkomstfordelingen på nær når der er </w:t>
      </w:r>
      <w:proofErr w:type="spellStart"/>
      <w:r w:rsidRPr="00472CD2">
        <w:rPr>
          <w:sz w:val="22"/>
          <w:szCs w:val="22"/>
        </w:rPr>
        <w:t>kvasilinære</w:t>
      </w:r>
      <w:proofErr w:type="spellEnd"/>
      <w:r w:rsidRPr="00472CD2">
        <w:rPr>
          <w:sz w:val="22"/>
          <w:szCs w:val="22"/>
        </w:rPr>
        <w:t xml:space="preserve"> nytte.  Hvis vi rykker indkomsten op og ned rykker vi kun efterspørgslen på og ned. I det tilfælde er pilene </w:t>
      </w:r>
      <w:proofErr w:type="spellStart"/>
      <w:r w:rsidRPr="00472CD2">
        <w:rPr>
          <w:sz w:val="22"/>
          <w:szCs w:val="22"/>
        </w:rPr>
        <w:t>parallele</w:t>
      </w:r>
      <w:proofErr w:type="spellEnd"/>
      <w:r w:rsidRPr="00472CD2">
        <w:rPr>
          <w:sz w:val="22"/>
          <w:szCs w:val="22"/>
        </w:rPr>
        <w:t>. Efterspørgslen efter den første vare afhænger slet ikke af indkomsten.</w:t>
      </w:r>
    </w:p>
    <w:p w14:paraId="16AC0E50" w14:textId="77777777" w:rsidR="00CA17F3" w:rsidRPr="00D822BF" w:rsidRDefault="00CA17F3" w:rsidP="00BD01EE">
      <w:pPr>
        <w:pStyle w:val="NoSpacing"/>
        <w:rPr>
          <w:b/>
          <w:sz w:val="22"/>
          <w:szCs w:val="22"/>
        </w:rPr>
      </w:pPr>
    </w:p>
    <w:p w14:paraId="61ADD42C" w14:textId="77777777" w:rsidR="00D822BF" w:rsidRDefault="00BD01EE" w:rsidP="00BD01EE">
      <w:pPr>
        <w:pStyle w:val="NoSpacing"/>
        <w:rPr>
          <w:b/>
          <w:sz w:val="22"/>
          <w:szCs w:val="22"/>
        </w:rPr>
      </w:pPr>
      <w:r w:rsidRPr="00D822BF">
        <w:rPr>
          <w:b/>
          <w:sz w:val="22"/>
          <w:szCs w:val="22"/>
        </w:rPr>
        <w:t>Minimale gennemsnitsomkostninger</w:t>
      </w:r>
      <w:r w:rsidR="00D822BF">
        <w:rPr>
          <w:b/>
          <w:sz w:val="22"/>
          <w:szCs w:val="22"/>
        </w:rPr>
        <w:t>:</w:t>
      </w:r>
    </w:p>
    <w:p w14:paraId="64B19644" w14:textId="77777777" w:rsidR="00BD01EE" w:rsidRPr="00D822BF" w:rsidRDefault="00BD01EE" w:rsidP="00BD01EE">
      <w:pPr>
        <w:pStyle w:val="NoSpacing"/>
        <w:rPr>
          <w:b/>
          <w:sz w:val="22"/>
          <w:szCs w:val="22"/>
        </w:rPr>
      </w:pPr>
      <w:r w:rsidRPr="00D822BF">
        <w:rPr>
          <w:b/>
          <w:sz w:val="22"/>
          <w:szCs w:val="22"/>
        </w:rPr>
        <w:t xml:space="preserve"> </w:t>
      </w:r>
    </w:p>
    <w:p w14:paraId="0BDE9954" w14:textId="77777777" w:rsidR="00950093" w:rsidRPr="00472CD2" w:rsidRDefault="00BD01EE" w:rsidP="00BD01EE">
      <w:pPr>
        <w:pStyle w:val="NoSpacing"/>
        <w:rPr>
          <w:b/>
          <w:sz w:val="22"/>
          <w:szCs w:val="22"/>
        </w:rPr>
      </w:pPr>
      <w:proofErr w:type="spellStart"/>
      <w:r w:rsidRPr="00472CD2">
        <w:rPr>
          <w:b/>
          <w:sz w:val="22"/>
          <w:szCs w:val="22"/>
        </w:rPr>
        <w:t>Entry</w:t>
      </w:r>
      <w:proofErr w:type="spellEnd"/>
      <w:r w:rsidRPr="00472CD2">
        <w:rPr>
          <w:b/>
          <w:sz w:val="22"/>
          <w:szCs w:val="22"/>
        </w:rPr>
        <w:t>/exit</w:t>
      </w:r>
    </w:p>
    <w:p w14:paraId="75ACF132" w14:textId="77777777" w:rsidR="00950093" w:rsidRPr="00472CD2" w:rsidRDefault="00950093" w:rsidP="00950093">
      <w:pPr>
        <w:rPr>
          <w:sz w:val="22"/>
          <w:szCs w:val="22"/>
        </w:rPr>
      </w:pPr>
      <w:r w:rsidRPr="00472CD2">
        <w:rPr>
          <w:sz w:val="22"/>
          <w:szCs w:val="22"/>
        </w:rPr>
        <w:fldChar w:fldCharType="begin"/>
      </w:r>
      <w:r w:rsidRPr="00472CD2">
        <w:rPr>
          <w:sz w:val="22"/>
          <w:szCs w:val="22"/>
        </w:rPr>
        <w:instrText xml:space="preserve"> INCLUDEPICTURE "/var/folders/2k/lm6k3_5j4gz71d5dx2w287qc0000gn/T/com.microsoft.Word/WebArchiveCopyPasteTempFiles/cid25F60301-B7B1-6048-AFC3-932BC992BA81.png" \* MERGEFORMATINET </w:instrText>
      </w:r>
      <w:r w:rsidRPr="00472CD2">
        <w:rPr>
          <w:sz w:val="22"/>
          <w:szCs w:val="22"/>
        </w:rPr>
        <w:fldChar w:fldCharType="separate"/>
      </w:r>
      <w:r w:rsidRPr="00472CD2">
        <w:rPr>
          <w:noProof/>
          <w:sz w:val="22"/>
          <w:szCs w:val="22"/>
        </w:rPr>
        <w:drawing>
          <wp:inline distT="0" distB="0" distL="0" distR="0" wp14:anchorId="6CA42B62" wp14:editId="71213673">
            <wp:extent cx="2900363" cy="1773604"/>
            <wp:effectExtent l="0" t="0" r="0" b="4445"/>
            <wp:docPr id="9" name="Billede 9" descr="Entry vs. exit &#10;(and •Enter&quot; &#10;i/ not already &#10;in industry), &#10;Produce p &#10;Exit &#10;Shut down &#10;in SR &#10;Exit &#10;in LR &#10;M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y vs. exit &#10;(and •Enter&quot; &#10;i/ not already &#10;in industry), &#10;Produce p &#10;Exit &#10;Shut down &#10;in SR &#10;Exit &#10;in LR &#10;MC "/>
                    <pic:cNvPicPr>
                      <a:picLocks noChangeAspect="1" noChangeArrowheads="1"/>
                    </pic:cNvPicPr>
                  </pic:nvPicPr>
                  <pic:blipFill rotWithShape="1">
                    <a:blip r:embed="rId18">
                      <a:extLst>
                        <a:ext uri="{28A0092B-C50C-407E-A947-70E740481C1C}">
                          <a14:useLocalDpi xmlns:a14="http://schemas.microsoft.com/office/drawing/2010/main" val="0"/>
                        </a:ext>
                      </a:extLst>
                    </a:blip>
                    <a:srcRect l="4153" t="12185" r="9261" b="17197"/>
                    <a:stretch/>
                  </pic:blipFill>
                  <pic:spPr bwMode="auto">
                    <a:xfrm>
                      <a:off x="0" y="0"/>
                      <a:ext cx="2926463" cy="1789564"/>
                    </a:xfrm>
                    <a:prstGeom prst="rect">
                      <a:avLst/>
                    </a:prstGeom>
                    <a:noFill/>
                    <a:ln>
                      <a:noFill/>
                    </a:ln>
                    <a:extLst>
                      <a:ext uri="{53640926-AAD7-44D8-BBD7-CCE9431645EC}">
                        <a14:shadowObscured xmlns:a14="http://schemas.microsoft.com/office/drawing/2010/main"/>
                      </a:ext>
                    </a:extLst>
                  </pic:spPr>
                </pic:pic>
              </a:graphicData>
            </a:graphic>
          </wp:inline>
        </w:drawing>
      </w:r>
      <w:r w:rsidRPr="00472CD2">
        <w:rPr>
          <w:sz w:val="22"/>
          <w:szCs w:val="22"/>
        </w:rPr>
        <w:fldChar w:fldCharType="end"/>
      </w:r>
    </w:p>
    <w:p w14:paraId="06AE0886" w14:textId="77777777" w:rsidR="00950093" w:rsidRPr="00472CD2" w:rsidRDefault="00950093" w:rsidP="00950093">
      <w:pPr>
        <w:rPr>
          <w:sz w:val="22"/>
          <w:szCs w:val="22"/>
        </w:rPr>
      </w:pPr>
      <w:r w:rsidRPr="00472CD2">
        <w:rPr>
          <w:sz w:val="22"/>
          <w:szCs w:val="22"/>
        </w:rPr>
        <w:t>Antallet af virksomheder:</w:t>
      </w:r>
    </w:p>
    <w:p w14:paraId="5D89ABCF" w14:textId="77777777" w:rsidR="00950093" w:rsidRPr="00472CD2" w:rsidRDefault="00950093" w:rsidP="00950093">
      <w:pPr>
        <w:rPr>
          <w:sz w:val="22"/>
          <w:szCs w:val="22"/>
        </w:rPr>
      </w:pPr>
      <m:oMathPara>
        <m:oMath>
          <m:r>
            <w:rPr>
              <w:rFonts w:ascii="Cambria Math" w:hAnsi="Cambria Math"/>
              <w:sz w:val="22"/>
              <w:szCs w:val="22"/>
            </w:rPr>
            <m:t>n=</m:t>
          </m:r>
          <m:f>
            <m:fPr>
              <m:ctrlPr>
                <w:rPr>
                  <w:rFonts w:ascii="Cambria Math" w:hAnsi="Cambria Math"/>
                  <w:i/>
                  <w:sz w:val="22"/>
                  <w:szCs w:val="22"/>
                </w:rPr>
              </m:ctrlPr>
            </m:fPr>
            <m:num>
              <m:r>
                <w:rPr>
                  <w:rFonts w:ascii="Cambria Math" w:hAnsi="Cambria Math"/>
                  <w:sz w:val="22"/>
                  <w:szCs w:val="22"/>
                </w:rPr>
                <m:t>samlet efterspørgsel</m:t>
              </m:r>
            </m:num>
            <m:den>
              <m:r>
                <w:rPr>
                  <w:rFonts w:ascii="Cambria Math" w:hAnsi="Cambria Math"/>
                  <w:sz w:val="22"/>
                  <w:szCs w:val="22"/>
                </w:rPr>
                <m:t>produktion pr. virksomhed</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samlet udbud</m:t>
              </m:r>
            </m:num>
            <m:den>
              <m:r>
                <w:rPr>
                  <w:rFonts w:ascii="Cambria Math" w:hAnsi="Cambria Math"/>
                  <w:sz w:val="22"/>
                  <w:szCs w:val="22"/>
                </w:rPr>
                <m:t>produktion pr. virksomhed</m:t>
              </m:r>
            </m:den>
          </m:f>
        </m:oMath>
      </m:oMathPara>
    </w:p>
    <w:p w14:paraId="059107B5" w14:textId="77777777" w:rsidR="00CA17F3" w:rsidRPr="00472CD2" w:rsidRDefault="00CA17F3" w:rsidP="00950093">
      <w:pPr>
        <w:rPr>
          <w:sz w:val="22"/>
          <w:szCs w:val="22"/>
        </w:rPr>
      </w:pPr>
    </w:p>
    <w:p w14:paraId="27E166A0" w14:textId="77777777" w:rsidR="00950093" w:rsidRPr="00472CD2" w:rsidRDefault="00950093" w:rsidP="00950093">
      <w:pPr>
        <w:rPr>
          <w:sz w:val="22"/>
          <w:szCs w:val="22"/>
        </w:rPr>
      </w:pPr>
      <w:r w:rsidRPr="00472CD2">
        <w:rPr>
          <w:sz w:val="22"/>
          <w:szCs w:val="22"/>
        </w:rPr>
        <w:t xml:space="preserve">Dem, der har lavest </w:t>
      </w:r>
      <w:r w:rsidR="00293EEB" w:rsidRPr="00472CD2">
        <w:rPr>
          <w:sz w:val="22"/>
          <w:szCs w:val="22"/>
        </w:rPr>
        <w:t xml:space="preserve">omkostninger vil træde ind på markedet først. Man vil træde ind så længe man kan opnå et positivt dækningsbidrag ved det (på kort sigt). Personen med de højest gennemsnitlige omkostninger træder ind til sidst. </w:t>
      </w:r>
    </w:p>
    <w:p w14:paraId="0D2AC0A0" w14:textId="77777777" w:rsidR="00CA17F3" w:rsidRPr="00472CD2" w:rsidRDefault="00CA17F3" w:rsidP="00950093">
      <w:pPr>
        <w:rPr>
          <w:sz w:val="22"/>
          <w:szCs w:val="22"/>
        </w:rPr>
      </w:pPr>
    </w:p>
    <w:p w14:paraId="3C2C6BF4" w14:textId="77777777" w:rsidR="00293EEB" w:rsidRPr="00472CD2" w:rsidRDefault="00293EEB" w:rsidP="00950093">
      <w:pPr>
        <w:rPr>
          <w:sz w:val="22"/>
          <w:szCs w:val="22"/>
        </w:rPr>
      </w:pPr>
      <w:r w:rsidRPr="00472CD2">
        <w:rPr>
          <w:sz w:val="22"/>
          <w:szCs w:val="22"/>
        </w:rPr>
        <w:t>På lang sigt: Hvis der er positiv profit vil virksomheder blive ved med at indtræde på markedet. Dette forsætter indtil der er nulprofit. Det kan betale sig at træde ind på markedet. (under forudsætning af samme teknologi</w:t>
      </w:r>
      <w:r w:rsidR="00CA17F3" w:rsidRPr="00472CD2">
        <w:rPr>
          <w:sz w:val="22"/>
          <w:szCs w:val="22"/>
        </w:rPr>
        <w:t>. Prisen</w:t>
      </w:r>
      <w:r w:rsidRPr="00472CD2">
        <w:rPr>
          <w:sz w:val="22"/>
          <w:szCs w:val="22"/>
        </w:rPr>
        <w:t xml:space="preserve"> konkurrereres ned</w:t>
      </w:r>
      <w:r w:rsidR="00CA17F3" w:rsidRPr="00472CD2">
        <w:rPr>
          <w:sz w:val="22"/>
          <w:szCs w:val="22"/>
        </w:rPr>
        <w:t xml:space="preserve"> til</w:t>
      </w:r>
      <w:r w:rsidRPr="00472CD2">
        <w:rPr>
          <w:sz w:val="22"/>
          <w:szCs w:val="22"/>
        </w:rPr>
        <w:t xml:space="preserve"> langsigtsgennemsnitsomkostninger, sådan at profitten </w:t>
      </w:r>
      <w:r w:rsidR="00CA17F3" w:rsidRPr="00472CD2">
        <w:rPr>
          <w:sz w:val="22"/>
          <w:szCs w:val="22"/>
        </w:rPr>
        <w:t xml:space="preserve">bliver 0. </w:t>
      </w:r>
      <w:r w:rsidRPr="00472CD2">
        <w:rPr>
          <w:sz w:val="22"/>
          <w:szCs w:val="22"/>
        </w:rPr>
        <w:t>På lang sigt, så vil ændring i efterspørgsel betyde ændringer i udbud så man bliver ved med at have samme pris, men antallet af virksomheder vil ændre sig.</w:t>
      </w:r>
    </w:p>
    <w:p w14:paraId="0F364177" w14:textId="77777777" w:rsidR="00293EEB" w:rsidRPr="00472CD2" w:rsidRDefault="00293EEB" w:rsidP="00950093">
      <w:pPr>
        <w:rPr>
          <w:sz w:val="22"/>
          <w:szCs w:val="22"/>
        </w:rPr>
      </w:pPr>
    </w:p>
    <w:p w14:paraId="2F7A3332" w14:textId="77777777" w:rsidR="00293EEB" w:rsidRPr="00472CD2" w:rsidRDefault="00293EEB" w:rsidP="00950093">
      <w:pPr>
        <w:rPr>
          <w:sz w:val="22"/>
          <w:szCs w:val="22"/>
        </w:rPr>
      </w:pPr>
      <w:r w:rsidRPr="00472CD2">
        <w:rPr>
          <w:sz w:val="22"/>
          <w:szCs w:val="22"/>
        </w:rPr>
        <w:t>Positiv profit ved fuldkommen konkurrence:</w:t>
      </w:r>
    </w:p>
    <w:p w14:paraId="7E0ACB25" w14:textId="77777777" w:rsidR="00293EEB" w:rsidRPr="00472CD2" w:rsidRDefault="00293EEB" w:rsidP="00950093">
      <w:pPr>
        <w:rPr>
          <w:sz w:val="22"/>
          <w:szCs w:val="22"/>
        </w:rPr>
      </w:pPr>
      <w:r w:rsidRPr="00472CD2">
        <w:rPr>
          <w:sz w:val="22"/>
          <w:szCs w:val="22"/>
        </w:rPr>
        <w:lastRenderedPageBreak/>
        <w:t xml:space="preserve">På kort sigt kan virksomheder godt tjene positiv profit. Hvis prisen (som er lig marginalomkostningerne) er over gennemsnitsomkostningerne, så er der positiv profit.  </w:t>
      </w:r>
    </w:p>
    <w:p w14:paraId="7F203D4E" w14:textId="77777777" w:rsidR="00293EEB" w:rsidRPr="00472CD2" w:rsidRDefault="00293EEB" w:rsidP="00293EEB">
      <w:pPr>
        <w:rPr>
          <w:sz w:val="22"/>
          <w:szCs w:val="22"/>
        </w:rPr>
      </w:pPr>
      <w:r w:rsidRPr="00472CD2">
        <w:rPr>
          <w:sz w:val="22"/>
          <w:szCs w:val="22"/>
        </w:rPr>
        <w:t xml:space="preserve">Hvis vi antager, at alle virksomheder har samme teknologi er der på lang sigt nulprofit. Hvis ikke </w:t>
      </w:r>
      <w:r w:rsidR="00CA17F3" w:rsidRPr="00472CD2">
        <w:rPr>
          <w:sz w:val="22"/>
          <w:szCs w:val="22"/>
        </w:rPr>
        <w:t xml:space="preserve">er </w:t>
      </w:r>
      <w:r w:rsidRPr="00472CD2">
        <w:rPr>
          <w:sz w:val="22"/>
          <w:szCs w:val="22"/>
        </w:rPr>
        <w:t>de</w:t>
      </w:r>
      <w:r w:rsidR="00D822BF">
        <w:rPr>
          <w:sz w:val="22"/>
          <w:szCs w:val="22"/>
        </w:rPr>
        <w:t>r</w:t>
      </w:r>
      <w:r w:rsidR="00CA17F3" w:rsidRPr="00472CD2">
        <w:rPr>
          <w:sz w:val="22"/>
          <w:szCs w:val="22"/>
        </w:rPr>
        <w:t xml:space="preserve"> </w:t>
      </w:r>
      <w:r w:rsidR="00D822BF">
        <w:rPr>
          <w:sz w:val="22"/>
          <w:szCs w:val="22"/>
        </w:rPr>
        <w:t>en</w:t>
      </w:r>
      <w:r w:rsidRPr="00472CD2">
        <w:rPr>
          <w:sz w:val="22"/>
          <w:szCs w:val="22"/>
        </w:rPr>
        <w:t xml:space="preserve"> ”marginale virksomhed”, der tjener (approksimativt) nul i profi</w:t>
      </w:r>
      <w:r w:rsidR="00CA17F3" w:rsidRPr="00472CD2">
        <w:rPr>
          <w:sz w:val="22"/>
          <w:szCs w:val="22"/>
        </w:rPr>
        <w:t>t</w:t>
      </w:r>
    </w:p>
    <w:p w14:paraId="12DCC4B6" w14:textId="77777777" w:rsidR="00BD01EE" w:rsidRPr="00472CD2" w:rsidRDefault="00BD01EE" w:rsidP="00BD01EE">
      <w:pPr>
        <w:pStyle w:val="NoSpacing"/>
        <w:rPr>
          <w:sz w:val="22"/>
          <w:szCs w:val="22"/>
        </w:rPr>
      </w:pPr>
      <w:r w:rsidRPr="00472CD2">
        <w:rPr>
          <w:sz w:val="22"/>
          <w:szCs w:val="22"/>
        </w:rPr>
        <w:br/>
      </w:r>
    </w:p>
    <w:p w14:paraId="3A7338D5" w14:textId="77777777" w:rsidR="00F5534E" w:rsidRDefault="00BD01EE" w:rsidP="00CC0DDA">
      <w:pPr>
        <w:pStyle w:val="NoSpacing"/>
        <w:rPr>
          <w:sz w:val="22"/>
          <w:szCs w:val="22"/>
        </w:rPr>
      </w:pPr>
      <w:r w:rsidRPr="00472CD2">
        <w:rPr>
          <w:b/>
          <w:sz w:val="22"/>
          <w:szCs w:val="22"/>
        </w:rPr>
        <w:t>Repræsentativ forbruger</w:t>
      </w:r>
      <w:r w:rsidR="00CA17F3" w:rsidRPr="00472CD2">
        <w:rPr>
          <w:b/>
          <w:sz w:val="22"/>
          <w:szCs w:val="22"/>
        </w:rPr>
        <w:t xml:space="preserve">: </w:t>
      </w:r>
      <w:r w:rsidR="00CA17F3" w:rsidRPr="00472CD2">
        <w:rPr>
          <w:sz w:val="22"/>
          <w:szCs w:val="22"/>
        </w:rPr>
        <w:t xml:space="preserve">Modeller med </w:t>
      </w:r>
      <w:r w:rsidR="00D822BF">
        <w:rPr>
          <w:sz w:val="22"/>
          <w:szCs w:val="22"/>
        </w:rPr>
        <w:t>é</w:t>
      </w:r>
      <w:r w:rsidR="00CA17F3" w:rsidRPr="00472CD2">
        <w:rPr>
          <w:sz w:val="22"/>
          <w:szCs w:val="22"/>
        </w:rPr>
        <w:t>n forbruger, der repræsenterer dem alle sammen. Det kræver, at alle forbrugernes efterspørgselsfunktioner er lineære i indkomsten. Man skal maksimere den repræsentative forbrugers nytte.</w:t>
      </w:r>
    </w:p>
    <w:p w14:paraId="71581E7D" w14:textId="77777777" w:rsidR="003E42D6" w:rsidRDefault="003E42D6" w:rsidP="00CC0DDA">
      <w:pPr>
        <w:pStyle w:val="NoSpacing"/>
        <w:rPr>
          <w:i/>
          <w:sz w:val="22"/>
          <w:szCs w:val="22"/>
        </w:rPr>
      </w:pPr>
    </w:p>
    <w:p w14:paraId="5C969CD1" w14:textId="77777777" w:rsidR="00413EFA" w:rsidRPr="00F5534E" w:rsidRDefault="00413EFA" w:rsidP="00CC0DDA">
      <w:pPr>
        <w:pStyle w:val="NoSpacing"/>
        <w:rPr>
          <w:i/>
          <w:sz w:val="22"/>
          <w:szCs w:val="22"/>
        </w:rPr>
      </w:pPr>
      <w:r w:rsidRPr="00F5534E">
        <w:rPr>
          <w:i/>
          <w:sz w:val="22"/>
          <w:szCs w:val="22"/>
        </w:rPr>
        <w:t xml:space="preserve">Kap 16 Generel ligevægt. </w:t>
      </w:r>
    </w:p>
    <w:p w14:paraId="190ADE10" w14:textId="77777777" w:rsidR="00413EFA" w:rsidRPr="00472CD2" w:rsidRDefault="00CA17F3" w:rsidP="00CA17F3">
      <w:pPr>
        <w:rPr>
          <w:rFonts w:eastAsiaTheme="minorEastAsia"/>
          <w:sz w:val="22"/>
          <w:szCs w:val="22"/>
        </w:rPr>
      </w:pPr>
      <w:r w:rsidRPr="00472CD2">
        <w:rPr>
          <w:rFonts w:eastAsiaTheme="minorEastAsia"/>
          <w:b/>
          <w:sz w:val="22"/>
          <w:szCs w:val="22"/>
        </w:rPr>
        <w:t>Mulig tilstand</w:t>
      </w:r>
      <w:r w:rsidR="00413EFA" w:rsidRPr="00472CD2">
        <w:rPr>
          <w:rFonts w:eastAsiaTheme="minorEastAsia"/>
          <w:b/>
          <w:sz w:val="22"/>
          <w:szCs w:val="22"/>
        </w:rPr>
        <w:t xml:space="preserve">: </w:t>
      </w:r>
      <w:r w:rsidR="00413EFA" w:rsidRPr="00472CD2">
        <w:rPr>
          <w:rFonts w:eastAsiaTheme="minorEastAsia"/>
          <w:sz w:val="22"/>
          <w:szCs w:val="22"/>
        </w:rPr>
        <w:t>Ved generel ligevægt er den mulige tilstand givet ved:</w:t>
      </w:r>
    </w:p>
    <w:p w14:paraId="50F5C103" w14:textId="77777777" w:rsidR="00413EFA" w:rsidRPr="00472CD2" w:rsidRDefault="00413EFA" w:rsidP="00CA17F3">
      <w:pPr>
        <w:rPr>
          <w:rFonts w:eastAsiaTheme="minorEastAsia"/>
          <w:sz w:val="22"/>
          <w:szCs w:val="22"/>
        </w:rPr>
      </w:pPr>
      <m:oMathPara>
        <m:oMath>
          <m:r>
            <w:rPr>
              <w:rFonts w:ascii="Cambria Math" w:eastAsiaTheme="minorEastAsia" w:hAnsi="Cambria Math"/>
              <w:sz w:val="22"/>
              <w:szCs w:val="22"/>
            </w:rPr>
            <m:t>x-e=y=g</m:t>
          </m:r>
          <m:d>
            <m:dPr>
              <m:ctrlPr>
                <w:rPr>
                  <w:rFonts w:ascii="Cambria Math" w:eastAsiaTheme="minorEastAsia" w:hAnsi="Cambria Math"/>
                  <w:i/>
                  <w:sz w:val="22"/>
                  <w:szCs w:val="22"/>
                </w:rPr>
              </m:ctrlPr>
            </m:dPr>
            <m:e>
              <m:r>
                <w:rPr>
                  <w:rFonts w:ascii="Cambria Math" w:eastAsiaTheme="minorEastAsia" w:hAnsi="Cambria Math"/>
                  <w:sz w:val="22"/>
                  <w:szCs w:val="22"/>
                </w:rPr>
                <m:t>l</m:t>
              </m:r>
            </m:e>
          </m:d>
          <m:r>
            <w:rPr>
              <w:rFonts w:ascii="Cambria Math" w:eastAsiaTheme="minorEastAsia" w:hAnsi="Cambria Math"/>
              <w:sz w:val="22"/>
              <w:szCs w:val="22"/>
            </w:rPr>
            <m:t>, f=L-l</m:t>
          </m:r>
        </m:oMath>
      </m:oMathPara>
    </w:p>
    <w:p w14:paraId="7EFA6894" w14:textId="77777777" w:rsidR="00413EFA" w:rsidRPr="00472CD2" w:rsidRDefault="00413EFA" w:rsidP="00413EFA">
      <w:pPr>
        <w:numPr>
          <w:ilvl w:val="0"/>
          <w:numId w:val="25"/>
        </w:numPr>
        <w:ind w:left="540"/>
        <w:textAlignment w:val="center"/>
        <w:rPr>
          <w:sz w:val="22"/>
          <w:szCs w:val="22"/>
        </w:rPr>
      </w:pPr>
      <w:r w:rsidRPr="00472CD2">
        <w:rPr>
          <w:sz w:val="22"/>
          <w:szCs w:val="22"/>
        </w:rPr>
        <w:t>Man kan ikke forbruge noget, der ikke findes dvs. det samlede forbrug skal være lig det, som virksomheden producerer plus det man initialt har.</w:t>
      </w:r>
    </w:p>
    <w:p w14:paraId="678AE375" w14:textId="77777777" w:rsidR="00413EFA" w:rsidRDefault="00413EFA" w:rsidP="00CA17F3">
      <w:pPr>
        <w:numPr>
          <w:ilvl w:val="0"/>
          <w:numId w:val="25"/>
        </w:numPr>
        <w:ind w:left="540"/>
        <w:textAlignment w:val="center"/>
        <w:rPr>
          <w:sz w:val="22"/>
          <w:szCs w:val="22"/>
        </w:rPr>
      </w:pPr>
      <w:r w:rsidRPr="00472CD2">
        <w:rPr>
          <w:sz w:val="22"/>
          <w:szCs w:val="22"/>
        </w:rPr>
        <w:t>Den fritid som forbrugeren har skal være lig den tid, som han har til at starte med fratrukket det, som han bruger på at arbejde.</w:t>
      </w:r>
    </w:p>
    <w:p w14:paraId="5644FCB5" w14:textId="77777777" w:rsidR="00F5534E" w:rsidRPr="00F5534E" w:rsidRDefault="00F5534E" w:rsidP="00F5534E">
      <w:pPr>
        <w:textAlignment w:val="center"/>
        <w:rPr>
          <w:sz w:val="22"/>
          <w:szCs w:val="22"/>
        </w:rPr>
      </w:pPr>
    </w:p>
    <w:p w14:paraId="2F9F999A" w14:textId="77777777" w:rsidR="00CA17F3" w:rsidRPr="00472CD2" w:rsidRDefault="00CA17F3" w:rsidP="00CA17F3">
      <w:pPr>
        <w:rPr>
          <w:rFonts w:eastAsiaTheme="minorEastAsia"/>
          <w:sz w:val="22"/>
          <w:szCs w:val="22"/>
        </w:rPr>
      </w:pPr>
      <w:r w:rsidRPr="00472CD2">
        <w:rPr>
          <w:rFonts w:eastAsiaTheme="minorEastAsia"/>
          <w:b/>
          <w:sz w:val="22"/>
          <w:szCs w:val="22"/>
        </w:rPr>
        <w:t>Pareto optimal tilstand</w:t>
      </w:r>
      <w:r w:rsidR="00413EFA" w:rsidRPr="00472CD2">
        <w:rPr>
          <w:rFonts w:eastAsiaTheme="minorEastAsia"/>
          <w:b/>
          <w:sz w:val="22"/>
          <w:szCs w:val="22"/>
        </w:rPr>
        <w:t xml:space="preserve">: </w:t>
      </w:r>
      <w:r w:rsidR="00413EFA" w:rsidRPr="00472CD2">
        <w:rPr>
          <w:rFonts w:eastAsiaTheme="minorEastAsia"/>
          <w:sz w:val="22"/>
          <w:szCs w:val="22"/>
        </w:rPr>
        <w:t xml:space="preserve">En allokering, så der ikke findes en anden allokering, der stiller forbrugeren bedre. </w:t>
      </w:r>
    </w:p>
    <w:p w14:paraId="18D4675D" w14:textId="77777777" w:rsidR="00413EFA" w:rsidRPr="00472CD2" w:rsidRDefault="00413EFA" w:rsidP="00413EFA">
      <w:pPr>
        <w:rPr>
          <w:rFonts w:eastAsiaTheme="minorEastAsia"/>
          <w:sz w:val="22"/>
          <w:szCs w:val="22"/>
        </w:rPr>
      </w:pPr>
      <w:r w:rsidRPr="00472CD2">
        <w:rPr>
          <w:rFonts w:eastAsiaTheme="minorEastAsia"/>
          <w:sz w:val="22"/>
          <w:szCs w:val="22"/>
        </w:rPr>
        <w:t xml:space="preserve">Man skal ikke sammenligne nytter for forbrugere, da der kun er en. Den højest mulig nytte forbrugeren kan få givet initialbeholdningen og teknologi. </w:t>
      </w:r>
    </w:p>
    <w:p w14:paraId="278E1A07" w14:textId="77777777" w:rsidR="00413EFA" w:rsidRPr="00472CD2" w:rsidRDefault="00413EFA" w:rsidP="00413EFA">
      <w:pPr>
        <w:rPr>
          <w:rFonts w:eastAsiaTheme="minorEastAsia"/>
          <w:sz w:val="22"/>
          <w:szCs w:val="22"/>
        </w:rPr>
      </w:pPr>
      <m:oMathPara>
        <m:oMath>
          <m:r>
            <w:rPr>
              <w:rFonts w:ascii="Cambria Math" w:eastAsiaTheme="minorEastAsia" w:hAnsi="Cambria Math"/>
              <w:sz w:val="22"/>
              <w:szCs w:val="22"/>
            </w:rPr>
            <m:t>V</m:t>
          </m:r>
          <m:d>
            <m:dPr>
              <m:ctrlPr>
                <w:rPr>
                  <w:rFonts w:ascii="Cambria Math" w:eastAsiaTheme="minorEastAsia" w:hAnsi="Cambria Math"/>
                  <w:i/>
                  <w:sz w:val="22"/>
                  <w:szCs w:val="22"/>
                </w:rPr>
              </m:ctrlPr>
            </m:dPr>
            <m:e>
              <m:r>
                <w:rPr>
                  <w:rFonts w:ascii="Cambria Math" w:eastAsiaTheme="minorEastAsia" w:hAnsi="Cambria Math"/>
                  <w:sz w:val="22"/>
                  <w:szCs w:val="22"/>
                </w:rPr>
                <m:t>L,e</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eastAsiaTheme="minorEastAsia" w:hAnsi="Cambria Math"/>
                      <w:sz w:val="22"/>
                      <w:szCs w:val="22"/>
                    </w:rPr>
                    <m:t>max</m:t>
                  </m:r>
                  <m:ctrlPr>
                    <w:rPr>
                      <w:rFonts w:ascii="Cambria Math" w:eastAsiaTheme="minorEastAsia" w:hAnsi="Cambria Math"/>
                      <w:sz w:val="22"/>
                      <w:szCs w:val="22"/>
                    </w:rPr>
                  </m:ctrlPr>
                </m:e>
                <m:lim>
                  <m:r>
                    <w:rPr>
                      <w:rFonts w:ascii="Cambria Math" w:eastAsiaTheme="minorEastAsia" w:hAnsi="Cambria Math"/>
                      <w:sz w:val="22"/>
                      <w:szCs w:val="22"/>
                    </w:rPr>
                    <m:t>l∈[0,L]</m:t>
                  </m:r>
                  <m:ctrlPr>
                    <w:rPr>
                      <w:rFonts w:ascii="Cambria Math" w:eastAsiaTheme="minorEastAsia" w:hAnsi="Cambria Math"/>
                      <w:sz w:val="22"/>
                      <w:szCs w:val="22"/>
                    </w:rPr>
                  </m:ctrlPr>
                </m:lim>
              </m:limLow>
            </m:fName>
            <m:e>
              <m:r>
                <w:rPr>
                  <w:rFonts w:ascii="Cambria Math" w:eastAsiaTheme="minorEastAsia" w:hAnsi="Cambria Math"/>
                  <w:sz w:val="22"/>
                  <w:szCs w:val="22"/>
                </w:rPr>
                <m:t>u(L-l,g</m:t>
              </m:r>
              <m:d>
                <m:dPr>
                  <m:ctrlPr>
                    <w:rPr>
                      <w:rFonts w:ascii="Cambria Math" w:eastAsiaTheme="minorEastAsia" w:hAnsi="Cambria Math"/>
                      <w:i/>
                      <w:sz w:val="22"/>
                      <w:szCs w:val="22"/>
                    </w:rPr>
                  </m:ctrlPr>
                </m:dPr>
                <m:e>
                  <m:r>
                    <w:rPr>
                      <w:rFonts w:ascii="Cambria Math" w:eastAsiaTheme="minorEastAsia" w:hAnsi="Cambria Math"/>
                      <w:sz w:val="22"/>
                      <w:szCs w:val="22"/>
                    </w:rPr>
                    <m:t>l</m:t>
                  </m:r>
                </m:e>
              </m:d>
              <m:r>
                <w:rPr>
                  <w:rFonts w:ascii="Cambria Math" w:eastAsiaTheme="minorEastAsia" w:hAnsi="Cambria Math"/>
                  <w:sz w:val="22"/>
                  <w:szCs w:val="22"/>
                </w:rPr>
                <m:t>)</m:t>
              </m:r>
            </m:e>
          </m:func>
        </m:oMath>
      </m:oMathPara>
    </w:p>
    <w:p w14:paraId="11893DB6" w14:textId="77777777" w:rsidR="00413EFA" w:rsidRPr="00472CD2" w:rsidRDefault="00413EFA" w:rsidP="00413EFA">
      <w:pPr>
        <w:rPr>
          <w:rFonts w:eastAsiaTheme="minorEastAsia"/>
          <w:sz w:val="22"/>
          <w:szCs w:val="22"/>
        </w:rPr>
      </w:pPr>
      <w:r w:rsidRPr="00472CD2">
        <w:rPr>
          <w:rFonts w:eastAsiaTheme="minorEastAsia"/>
          <w:sz w:val="22"/>
          <w:szCs w:val="22"/>
        </w:rPr>
        <w:t>Problem kun i én variabel: hvor meget skal jeg arbejde. Skal arbejde et sted mellem 0 og L.</w:t>
      </w:r>
    </w:p>
    <w:p w14:paraId="59112750" w14:textId="77777777" w:rsidR="00413EFA" w:rsidRPr="00472CD2" w:rsidRDefault="00413EFA" w:rsidP="00413EFA">
      <w:pPr>
        <w:rPr>
          <w:rFonts w:eastAsiaTheme="minorEastAsia"/>
          <w:sz w:val="22"/>
          <w:szCs w:val="22"/>
        </w:rPr>
      </w:pPr>
      <w:r w:rsidRPr="00472CD2">
        <w:rPr>
          <w:rFonts w:eastAsiaTheme="minorEastAsia"/>
          <w:sz w:val="22"/>
          <w:szCs w:val="22"/>
        </w:rPr>
        <w:t>Fritid: L-l, hvor l er tiden man bruger på arbejde og L er den tid man har i alt. Man skal tage højde for, hvor meget ekstra nytte man får ved at arbejde mere og dermed ved at kunne forbruge mere.</w:t>
      </w:r>
    </w:p>
    <w:p w14:paraId="021E0ABF" w14:textId="77777777" w:rsidR="00413EFA" w:rsidRPr="00472CD2" w:rsidRDefault="00413EFA" w:rsidP="00413EFA">
      <w:pPr>
        <w:rPr>
          <w:rFonts w:eastAsiaTheme="minorEastAsia"/>
          <w:sz w:val="22"/>
          <w:szCs w:val="22"/>
        </w:rPr>
      </w:pPr>
      <w:r w:rsidRPr="00472CD2">
        <w:rPr>
          <w:rFonts w:eastAsiaTheme="minorEastAsia"/>
          <w:sz w:val="22"/>
          <w:szCs w:val="22"/>
        </w:rPr>
        <w:t>Marginalnytten mht. forbrugsvaren gange den marginale produktivitet mht. arbejdskraft.</w:t>
      </w:r>
    </w:p>
    <w:p w14:paraId="558EFD54" w14:textId="77777777" w:rsidR="00413EFA" w:rsidRPr="00472CD2" w:rsidRDefault="00413EFA" w:rsidP="00413EFA">
      <w:pPr>
        <w:rPr>
          <w:rFonts w:eastAsiaTheme="minorEastAsia"/>
          <w:sz w:val="22"/>
          <w:szCs w:val="22"/>
        </w:rPr>
      </w:pPr>
      <w:r w:rsidRPr="00472CD2">
        <w:rPr>
          <w:rFonts w:eastAsiaTheme="minorEastAsia"/>
          <w:sz w:val="22"/>
          <w:szCs w:val="22"/>
        </w:rPr>
        <w:t>Optimalitetsbetingelse: Marginal produktivitet mht. arbejdskraft skal være lig den relative marginal mellem fritid og forbrug:</w:t>
      </w:r>
    </w:p>
    <w:p w14:paraId="69996558" w14:textId="77777777" w:rsidR="00413EFA" w:rsidRPr="00472CD2" w:rsidRDefault="00413EFA" w:rsidP="00CA17F3">
      <w:pPr>
        <w:rPr>
          <w:rFonts w:eastAsiaTheme="minorEastAsia"/>
          <w:sz w:val="22"/>
          <w:szCs w:val="22"/>
        </w:rPr>
      </w:pPr>
      <m:oMathPara>
        <m:oMath>
          <m:r>
            <w:rPr>
              <w:rFonts w:ascii="Cambria Math" w:eastAsiaTheme="minorEastAsia" w:hAnsi="Cambria Math"/>
              <w:sz w:val="22"/>
              <w:szCs w:val="22"/>
            </w:rPr>
            <m:t>M</m:t>
          </m:r>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l</m:t>
              </m:r>
            </m:sub>
          </m:sSub>
          <m:d>
            <m:dPr>
              <m:ctrlPr>
                <w:rPr>
                  <w:rFonts w:ascii="Cambria Math" w:eastAsiaTheme="minorEastAsia" w:hAnsi="Cambria Math"/>
                  <w:i/>
                  <w:sz w:val="22"/>
                  <w:szCs w:val="22"/>
                </w:rPr>
              </m:ctrlPr>
            </m:dPr>
            <m:e>
              <m:r>
                <w:rPr>
                  <w:rFonts w:ascii="Cambria Math" w:eastAsiaTheme="minorEastAsia" w:hAnsi="Cambria Math"/>
                  <w:sz w:val="22"/>
                  <w:szCs w:val="22"/>
                </w:rPr>
                <m:t>l</m:t>
              </m:r>
            </m:e>
          </m:d>
          <m:r>
            <w:rPr>
              <w:rFonts w:ascii="Cambria Math" w:eastAsiaTheme="minorEastAsia" w:hAnsi="Cambria Math"/>
              <w:sz w:val="22"/>
              <w:szCs w:val="22"/>
            </w:rPr>
            <m:t>=MRS(f,x)</m:t>
          </m:r>
        </m:oMath>
      </m:oMathPara>
    </w:p>
    <w:p w14:paraId="3CD1CC0B" w14:textId="77777777" w:rsidR="00A91277" w:rsidRPr="00472CD2" w:rsidRDefault="00A91277" w:rsidP="00CA17F3">
      <w:pPr>
        <w:rPr>
          <w:rFonts w:eastAsiaTheme="minorEastAsia"/>
          <w:b/>
          <w:sz w:val="22"/>
          <w:szCs w:val="22"/>
        </w:rPr>
      </w:pPr>
    </w:p>
    <w:p w14:paraId="578D8B20" w14:textId="77777777" w:rsidR="00CA17F3" w:rsidRPr="00472CD2" w:rsidRDefault="00CA17F3" w:rsidP="00CA17F3">
      <w:pPr>
        <w:rPr>
          <w:rFonts w:eastAsiaTheme="minorEastAsia"/>
          <w:sz w:val="22"/>
          <w:szCs w:val="22"/>
        </w:rPr>
      </w:pPr>
      <w:r w:rsidRPr="00472CD2">
        <w:rPr>
          <w:rFonts w:eastAsiaTheme="minorEastAsia"/>
          <w:b/>
          <w:sz w:val="22"/>
          <w:szCs w:val="22"/>
        </w:rPr>
        <w:t>Walras ligevægt</w:t>
      </w:r>
      <w:r w:rsidR="00413EFA" w:rsidRPr="00472CD2">
        <w:rPr>
          <w:rFonts w:eastAsiaTheme="minorEastAsia"/>
          <w:b/>
          <w:sz w:val="22"/>
          <w:szCs w:val="22"/>
        </w:rPr>
        <w:t xml:space="preserve">: </w:t>
      </w:r>
      <w:r w:rsidR="00413EFA" w:rsidRPr="00472CD2">
        <w:rPr>
          <w:rFonts w:eastAsiaTheme="minorEastAsia"/>
          <w:sz w:val="22"/>
          <w:szCs w:val="22"/>
        </w:rPr>
        <w:t xml:space="preserve">Priser p og w samt allokering </w:t>
      </w:r>
      <m:oMath>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y</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l</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f</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r>
          <w:rPr>
            <w:rFonts w:ascii="Cambria Math" w:eastAsiaTheme="minorEastAsia" w:hAnsi="Cambria Math"/>
            <w:sz w:val="22"/>
            <w:szCs w:val="22"/>
          </w:rPr>
          <m:t>)</m:t>
        </m:r>
      </m:oMath>
      <w:r w:rsidR="00413EFA" w:rsidRPr="00472CD2">
        <w:rPr>
          <w:rFonts w:eastAsiaTheme="minorEastAsia"/>
          <w:sz w:val="22"/>
          <w:szCs w:val="22"/>
        </w:rPr>
        <w:t xml:space="preserve"> så:</w:t>
      </w:r>
    </w:p>
    <w:p w14:paraId="6C1F2F40" w14:textId="77777777" w:rsidR="00413EFA" w:rsidRPr="00472CD2" w:rsidRDefault="00413EFA" w:rsidP="00413EFA">
      <w:pPr>
        <w:pStyle w:val="ListParagraph"/>
        <w:numPr>
          <w:ilvl w:val="0"/>
          <w:numId w:val="27"/>
        </w:numPr>
        <w:rPr>
          <w:rFonts w:eastAsiaTheme="minorEastAsia"/>
          <w:sz w:val="22"/>
          <w:szCs w:val="22"/>
        </w:rPr>
      </w:pPr>
      <w:r w:rsidRPr="00472CD2">
        <w:rPr>
          <w:rFonts w:eastAsiaTheme="minorEastAsia"/>
          <w:sz w:val="22"/>
          <w:szCs w:val="22"/>
        </w:rPr>
        <w:t xml:space="preserve">Arbejdsmarkedet clearer </w:t>
      </w:r>
      <m:oMath>
        <m:r>
          <w:rPr>
            <w:rFonts w:ascii="Cambria Math" w:eastAsiaTheme="minorEastAsia" w:hAnsi="Cambria Math"/>
            <w:sz w:val="22"/>
            <w:szCs w:val="22"/>
          </w:rPr>
          <m:t>L-</m:t>
        </m:r>
        <m:sSup>
          <m:sSupPr>
            <m:ctrlPr>
              <w:rPr>
                <w:rFonts w:ascii="Cambria Math" w:eastAsiaTheme="minorEastAsia" w:hAnsi="Cambria Math"/>
                <w:i/>
                <w:sz w:val="22"/>
                <w:szCs w:val="22"/>
              </w:rPr>
            </m:ctrlPr>
          </m:sSupPr>
          <m:e>
            <m:r>
              <w:rPr>
                <w:rFonts w:ascii="Cambria Math" w:eastAsiaTheme="minorEastAsia" w:hAnsi="Cambria Math"/>
                <w:sz w:val="22"/>
                <w:szCs w:val="22"/>
              </w:rPr>
              <m:t>f</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l</m:t>
            </m:r>
          </m:e>
          <m:sup>
            <m:r>
              <w:rPr>
                <w:rFonts w:ascii="Cambria Math" w:eastAsiaTheme="minorEastAsia" w:hAnsi="Cambria Math"/>
                <w:sz w:val="22"/>
                <w:szCs w:val="22"/>
              </w:rPr>
              <m:t>*</m:t>
            </m:r>
          </m:sup>
        </m:sSup>
        <m:r>
          <w:rPr>
            <w:rFonts w:ascii="Cambria Math" w:eastAsiaTheme="minorEastAsia" w:hAnsi="Cambria Math"/>
            <w:sz w:val="22"/>
            <w:szCs w:val="22"/>
          </w:rPr>
          <m:t>≥0</m:t>
        </m:r>
      </m:oMath>
    </w:p>
    <w:p w14:paraId="0364A849" w14:textId="77777777" w:rsidR="00413EFA" w:rsidRPr="00472CD2" w:rsidRDefault="00413EFA" w:rsidP="00413EFA">
      <w:pPr>
        <w:pStyle w:val="ListParagraph"/>
        <w:numPr>
          <w:ilvl w:val="0"/>
          <w:numId w:val="27"/>
        </w:numPr>
        <w:rPr>
          <w:rFonts w:eastAsiaTheme="minorEastAsia"/>
          <w:sz w:val="22"/>
          <w:szCs w:val="22"/>
        </w:rPr>
      </w:pPr>
      <w:r w:rsidRPr="00472CD2">
        <w:rPr>
          <w:rFonts w:eastAsiaTheme="minorEastAsia"/>
          <w:sz w:val="22"/>
          <w:szCs w:val="22"/>
        </w:rPr>
        <w:t xml:space="preserve">Varemarkedet clearer, </w:t>
      </w:r>
      <m:oMath>
        <m:sSup>
          <m:sSupPr>
            <m:ctrlPr>
              <w:rPr>
                <w:rFonts w:ascii="Cambria Math" w:eastAsiaTheme="minorEastAsia" w:hAnsi="Cambria Math"/>
                <w:i/>
                <w:sz w:val="22"/>
                <w:szCs w:val="22"/>
              </w:rPr>
            </m:ctrlPr>
          </m:sSupPr>
          <m:e>
            <m:r>
              <w:rPr>
                <w:rFonts w:ascii="Cambria Math" w:eastAsiaTheme="minorEastAsia" w:hAnsi="Cambria Math"/>
                <w:sz w:val="22"/>
                <w:szCs w:val="22"/>
              </w:rPr>
              <m:t>y</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r>
          <w:rPr>
            <w:rFonts w:ascii="Cambria Math" w:eastAsiaTheme="minorEastAsia" w:hAnsi="Cambria Math"/>
            <w:sz w:val="22"/>
            <w:szCs w:val="22"/>
          </w:rPr>
          <m:t>-e≥0</m:t>
        </m:r>
      </m:oMath>
      <w:r w:rsidR="00A91277" w:rsidRPr="00472CD2">
        <w:rPr>
          <w:rFonts w:eastAsiaTheme="minorEastAsia"/>
          <w:sz w:val="22"/>
          <w:szCs w:val="22"/>
        </w:rPr>
        <w:t xml:space="preserve"> (dvs. produktionen er givet ved forbruget x fratrukket den initiale beholdning)</w:t>
      </w:r>
    </w:p>
    <w:p w14:paraId="479899B6" w14:textId="77777777" w:rsidR="00A91277" w:rsidRPr="00472CD2" w:rsidRDefault="00A91277" w:rsidP="00413EFA">
      <w:pPr>
        <w:pStyle w:val="ListParagraph"/>
        <w:numPr>
          <w:ilvl w:val="0"/>
          <w:numId w:val="27"/>
        </w:numPr>
        <w:rPr>
          <w:rFonts w:eastAsiaTheme="minorEastAsia"/>
          <w:sz w:val="22"/>
          <w:szCs w:val="22"/>
        </w:rPr>
      </w:pPr>
      <w:r w:rsidRPr="00472CD2">
        <w:rPr>
          <w:rFonts w:eastAsiaTheme="minorEastAsia"/>
          <w:sz w:val="22"/>
          <w:szCs w:val="22"/>
        </w:rPr>
        <w:t xml:space="preserve">Profitmaksimering ved priserne p og w givet udbuddet </w:t>
      </w:r>
      <m:oMath>
        <m:sSup>
          <m:sSupPr>
            <m:ctrlPr>
              <w:rPr>
                <w:rFonts w:ascii="Cambria Math" w:eastAsiaTheme="minorEastAsia" w:hAnsi="Cambria Math"/>
                <w:i/>
                <w:sz w:val="22"/>
                <w:szCs w:val="22"/>
              </w:rPr>
            </m:ctrlPr>
          </m:sSupPr>
          <m:e>
            <m:r>
              <w:rPr>
                <w:rFonts w:ascii="Cambria Math" w:eastAsiaTheme="minorEastAsia" w:hAnsi="Cambria Math"/>
                <w:sz w:val="22"/>
                <w:szCs w:val="22"/>
              </w:rPr>
              <m:t>y</m:t>
            </m:r>
          </m:e>
          <m:sup>
            <m:r>
              <w:rPr>
                <w:rFonts w:ascii="Cambria Math" w:eastAsiaTheme="minorEastAsia" w:hAnsi="Cambria Math"/>
                <w:sz w:val="22"/>
                <w:szCs w:val="22"/>
              </w:rPr>
              <m:t>*</m:t>
            </m:r>
          </m:sup>
        </m:sSup>
      </m:oMath>
      <w:r w:rsidRPr="00472CD2">
        <w:rPr>
          <w:rFonts w:eastAsiaTheme="minorEastAsia"/>
          <w:sz w:val="22"/>
          <w:szCs w:val="22"/>
        </w:rPr>
        <w:t xml:space="preserve">, faktorefterspørgslen </w:t>
      </w:r>
      <m:oMath>
        <m:sSup>
          <m:sSupPr>
            <m:ctrlPr>
              <w:rPr>
                <w:rFonts w:ascii="Cambria Math" w:eastAsiaTheme="minorEastAsia" w:hAnsi="Cambria Math"/>
                <w:i/>
                <w:sz w:val="22"/>
                <w:szCs w:val="22"/>
              </w:rPr>
            </m:ctrlPr>
          </m:sSupPr>
          <m:e>
            <m:r>
              <w:rPr>
                <w:rFonts w:ascii="Cambria Math" w:eastAsiaTheme="minorEastAsia" w:hAnsi="Cambria Math"/>
                <w:sz w:val="22"/>
                <w:szCs w:val="22"/>
              </w:rPr>
              <m:t>l</m:t>
            </m:r>
          </m:e>
          <m:sup>
            <m:r>
              <w:rPr>
                <w:rFonts w:ascii="Cambria Math" w:eastAsiaTheme="minorEastAsia" w:hAnsi="Cambria Math"/>
                <w:sz w:val="22"/>
                <w:szCs w:val="22"/>
              </w:rPr>
              <m:t>*</m:t>
            </m:r>
          </m:sup>
        </m:sSup>
      </m:oMath>
      <w:r w:rsidRPr="00472CD2">
        <w:rPr>
          <w:rFonts w:eastAsiaTheme="minorEastAsia"/>
          <w:sz w:val="22"/>
          <w:szCs w:val="22"/>
        </w:rPr>
        <w:t xml:space="preserve"> og profitten </w:t>
      </w:r>
      <m:oMath>
        <m:r>
          <m:rPr>
            <m:sty m:val="p"/>
          </m:rPr>
          <w:rPr>
            <w:rFonts w:ascii="Cambria Math" w:eastAsiaTheme="minorEastAsia" w:hAnsi="Cambria Math"/>
            <w:sz w:val="22"/>
            <w:szCs w:val="22"/>
          </w:rPr>
          <m:t>Π</m:t>
        </m:r>
      </m:oMath>
    </w:p>
    <w:p w14:paraId="444DC6DD" w14:textId="77777777" w:rsidR="00A91277" w:rsidRPr="00472CD2" w:rsidRDefault="00A91277" w:rsidP="00413EFA">
      <w:pPr>
        <w:pStyle w:val="ListParagraph"/>
        <w:numPr>
          <w:ilvl w:val="0"/>
          <w:numId w:val="27"/>
        </w:numPr>
        <w:rPr>
          <w:rFonts w:eastAsiaTheme="minorEastAsia"/>
          <w:sz w:val="22"/>
          <w:szCs w:val="22"/>
        </w:rPr>
      </w:pPr>
      <w:r w:rsidRPr="00472CD2">
        <w:rPr>
          <w:rFonts w:eastAsiaTheme="minorEastAsia"/>
          <w:sz w:val="22"/>
          <w:szCs w:val="22"/>
        </w:rPr>
        <w:t xml:space="preserve">Nyttemaksimering ved priserne p og w og indkomsten </w:t>
      </w:r>
      <m:oMath>
        <m:r>
          <w:rPr>
            <w:rFonts w:ascii="Cambria Math" w:eastAsiaTheme="minorEastAsia" w:hAnsi="Cambria Math"/>
            <w:sz w:val="22"/>
            <w:szCs w:val="22"/>
          </w:rPr>
          <m:t>I==wL+pe+</m:t>
        </m:r>
        <m:r>
          <m:rPr>
            <m:sty m:val="p"/>
          </m:rPr>
          <w:rPr>
            <w:rFonts w:ascii="Cambria Math" w:eastAsiaTheme="minorEastAsia" w:hAnsi="Cambria Math"/>
            <w:sz w:val="22"/>
            <w:szCs w:val="22"/>
          </w:rPr>
          <m:t>Π</m:t>
        </m:r>
      </m:oMath>
      <w:r w:rsidRPr="00472CD2">
        <w:rPr>
          <w:rFonts w:eastAsiaTheme="minorEastAsia"/>
          <w:sz w:val="22"/>
          <w:szCs w:val="22"/>
        </w:rPr>
        <w:t xml:space="preserve"> giver efterspørgslen </w:t>
      </w:r>
      <m:oMath>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f</m:t>
            </m:r>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m:t>
            </m:r>
          </m:sup>
        </m:sSup>
        <m:r>
          <w:rPr>
            <w:rFonts w:ascii="Cambria Math" w:eastAsiaTheme="minorEastAsia" w:hAnsi="Cambria Math"/>
            <w:sz w:val="22"/>
            <w:szCs w:val="22"/>
          </w:rPr>
          <m:t>)</m:t>
        </m:r>
      </m:oMath>
    </w:p>
    <w:p w14:paraId="76D2EDC4" w14:textId="77777777" w:rsidR="00A91277" w:rsidRPr="00472CD2" w:rsidRDefault="00A91277" w:rsidP="00CA17F3">
      <w:pPr>
        <w:rPr>
          <w:rFonts w:eastAsiaTheme="minorEastAsia"/>
          <w:b/>
          <w:sz w:val="22"/>
          <w:szCs w:val="22"/>
        </w:rPr>
      </w:pPr>
    </w:p>
    <w:p w14:paraId="14F85E1C" w14:textId="77777777" w:rsidR="00DC76BA" w:rsidRPr="00472CD2" w:rsidRDefault="00A91277" w:rsidP="00A91277">
      <w:pPr>
        <w:rPr>
          <w:rFonts w:eastAsiaTheme="minorEastAsia"/>
          <w:sz w:val="22"/>
          <w:szCs w:val="22"/>
        </w:rPr>
      </w:pPr>
      <w:r w:rsidRPr="00472CD2">
        <w:rPr>
          <w:rFonts w:eastAsiaTheme="minorEastAsia"/>
          <w:b/>
          <w:sz w:val="22"/>
          <w:szCs w:val="22"/>
        </w:rPr>
        <w:t>TRS = MRS</w:t>
      </w:r>
      <w:r w:rsidR="00DC76BA" w:rsidRPr="00472CD2">
        <w:rPr>
          <w:rFonts w:eastAsiaTheme="minorEastAsia"/>
          <w:b/>
          <w:sz w:val="22"/>
          <w:szCs w:val="22"/>
        </w:rPr>
        <w:t xml:space="preserve">: </w:t>
      </w:r>
      <w:r w:rsidR="00DC76BA" w:rsidRPr="00472CD2">
        <w:rPr>
          <w:rFonts w:eastAsiaTheme="minorEastAsia"/>
          <w:sz w:val="22"/>
          <w:szCs w:val="22"/>
        </w:rPr>
        <w:t xml:space="preserve">Hvis der er efficiens mellem produktion og forbrug er den tekniske substitutionsrate lig den marginale substitutionsrate. </w:t>
      </w:r>
    </w:p>
    <w:p w14:paraId="173F0CD9" w14:textId="77777777" w:rsidR="00A91277" w:rsidRPr="00472CD2" w:rsidRDefault="00A91277" w:rsidP="00CA17F3">
      <w:pPr>
        <w:rPr>
          <w:rFonts w:eastAsiaTheme="minorEastAsia"/>
          <w:b/>
          <w:sz w:val="22"/>
          <w:szCs w:val="22"/>
        </w:rPr>
      </w:pPr>
    </w:p>
    <w:p w14:paraId="68DCAEE8" w14:textId="77777777" w:rsidR="00DC76BA" w:rsidRPr="00472CD2" w:rsidRDefault="00CA17F3" w:rsidP="00DC76BA">
      <w:pPr>
        <w:rPr>
          <w:rFonts w:eastAsiaTheme="minorEastAsia"/>
          <w:sz w:val="22"/>
          <w:szCs w:val="22"/>
        </w:rPr>
      </w:pPr>
      <w:r w:rsidRPr="00472CD2">
        <w:rPr>
          <w:rFonts w:eastAsiaTheme="minorEastAsia"/>
          <w:b/>
          <w:sz w:val="22"/>
          <w:szCs w:val="22"/>
        </w:rPr>
        <w:t>Første velfærdsteorem</w:t>
      </w:r>
      <w:r w:rsidR="00DC76BA" w:rsidRPr="00472CD2">
        <w:rPr>
          <w:rFonts w:eastAsiaTheme="minorEastAsia"/>
          <w:b/>
          <w:sz w:val="22"/>
          <w:szCs w:val="22"/>
        </w:rPr>
        <w:t xml:space="preserve">: </w:t>
      </w:r>
      <w:r w:rsidR="00DC76BA" w:rsidRPr="00472CD2">
        <w:rPr>
          <w:rFonts w:eastAsiaTheme="minorEastAsia"/>
          <w:sz w:val="22"/>
          <w:szCs w:val="22"/>
        </w:rPr>
        <w:t>Hvis alle forbrugere har monotone præferencer</w:t>
      </w:r>
      <w:r w:rsidR="005F2C52">
        <w:rPr>
          <w:rFonts w:eastAsiaTheme="minorEastAsia"/>
          <w:sz w:val="22"/>
          <w:szCs w:val="22"/>
        </w:rPr>
        <w:t>,</w:t>
      </w:r>
      <w:r w:rsidR="00DC76BA" w:rsidRPr="00472CD2">
        <w:rPr>
          <w:rFonts w:eastAsiaTheme="minorEastAsia"/>
          <w:sz w:val="22"/>
          <w:szCs w:val="22"/>
        </w:rPr>
        <w:t xml:space="preserve"> så er enhver Walras-ligevægt Pareto optimal. </w:t>
      </w:r>
    </w:p>
    <w:p w14:paraId="752EDE75" w14:textId="77777777" w:rsidR="00DC76BA" w:rsidRPr="00472CD2" w:rsidRDefault="00DC76BA" w:rsidP="00CA17F3">
      <w:pPr>
        <w:rPr>
          <w:rFonts w:eastAsiaTheme="minorEastAsia"/>
          <w:sz w:val="22"/>
          <w:szCs w:val="22"/>
        </w:rPr>
      </w:pPr>
    </w:p>
    <w:p w14:paraId="22192917" w14:textId="77777777" w:rsidR="00DC76BA" w:rsidRPr="00472CD2" w:rsidRDefault="00CA17F3" w:rsidP="00DC76BA">
      <w:pPr>
        <w:rPr>
          <w:rFonts w:eastAsiaTheme="minorEastAsia"/>
          <w:sz w:val="22"/>
          <w:szCs w:val="22"/>
        </w:rPr>
      </w:pPr>
      <w:r w:rsidRPr="00472CD2">
        <w:rPr>
          <w:rFonts w:eastAsiaTheme="minorEastAsia"/>
          <w:b/>
          <w:sz w:val="22"/>
          <w:szCs w:val="22"/>
        </w:rPr>
        <w:t>Andet velfærdsteorem</w:t>
      </w:r>
      <w:r w:rsidR="00DC76BA" w:rsidRPr="00472CD2">
        <w:rPr>
          <w:rFonts w:eastAsiaTheme="minorEastAsia"/>
          <w:b/>
          <w:sz w:val="22"/>
          <w:szCs w:val="22"/>
        </w:rPr>
        <w:t xml:space="preserve">: </w:t>
      </w:r>
      <w:r w:rsidR="00DC76BA" w:rsidRPr="00472CD2">
        <w:rPr>
          <w:rFonts w:eastAsiaTheme="minorEastAsia"/>
          <w:sz w:val="22"/>
          <w:szCs w:val="22"/>
        </w:rPr>
        <w:t>Hvis alle forbrugers præferencer er kontinuerte, monotone og strengt konvekse, og alle virksomhedernes produktionsfunktioner er strengt konkave kan enhver Pareto-optimal allokering implementeres som en Walras-ligevægt efter en omfordeling af initialbeholdningerne.</w:t>
      </w:r>
    </w:p>
    <w:p w14:paraId="3A4A1120" w14:textId="77777777" w:rsidR="00DC76BA" w:rsidRPr="00472CD2" w:rsidRDefault="00DC76BA" w:rsidP="00DC76BA">
      <w:pPr>
        <w:rPr>
          <w:rFonts w:eastAsiaTheme="minorEastAsia"/>
          <w:sz w:val="22"/>
          <w:szCs w:val="22"/>
        </w:rPr>
      </w:pPr>
      <w:r w:rsidRPr="00472CD2">
        <w:rPr>
          <w:rFonts w:eastAsiaTheme="minorEastAsia"/>
          <w:sz w:val="22"/>
          <w:szCs w:val="22"/>
        </w:rPr>
        <w:t>Det kan godt gælde, selvom produktionsfunktionen ikke er strengt konkav, men man kan i dette tilfælde ikke være sikker.</w:t>
      </w:r>
    </w:p>
    <w:p w14:paraId="467FD430" w14:textId="77777777" w:rsidR="00F5534E" w:rsidRPr="00472CD2" w:rsidRDefault="00F5534E" w:rsidP="00F5534E">
      <w:pPr>
        <w:rPr>
          <w:rFonts w:eastAsiaTheme="minorEastAsia"/>
          <w:sz w:val="22"/>
          <w:szCs w:val="22"/>
        </w:rPr>
      </w:pPr>
      <w:r w:rsidRPr="00472CD2">
        <w:rPr>
          <w:rFonts w:eastAsiaTheme="minorEastAsia"/>
          <w:b/>
          <w:sz w:val="22"/>
          <w:szCs w:val="22"/>
        </w:rPr>
        <w:t xml:space="preserve">Koopman diagram: </w:t>
      </w:r>
      <w:r w:rsidRPr="00472CD2">
        <w:rPr>
          <w:rFonts w:eastAsiaTheme="minorEastAsia"/>
          <w:sz w:val="22"/>
          <w:szCs w:val="22"/>
        </w:rPr>
        <w:t>Grafisk illustration af generel ligevægt. Denne kombinerer den grafiske illustration for virksomheden (profitmaksimering) og den grafiske illustration for forbrugeren (nyttemaksimering).</w:t>
      </w:r>
    </w:p>
    <w:p w14:paraId="30FC0DEE" w14:textId="3BD62481" w:rsidR="00DC76BA" w:rsidRDefault="00F5534E" w:rsidP="00CA17F3">
      <w:pPr>
        <w:rPr>
          <w:rFonts w:eastAsiaTheme="minorEastAsia"/>
          <w:sz w:val="22"/>
          <w:szCs w:val="22"/>
        </w:rPr>
      </w:pPr>
      <w:r w:rsidRPr="00472CD2">
        <w:rPr>
          <w:rFonts w:eastAsiaTheme="minorEastAsia"/>
          <w:noProof/>
          <w:sz w:val="22"/>
          <w:szCs w:val="22"/>
        </w:rPr>
        <w:lastRenderedPageBreak/>
        <w:drawing>
          <wp:inline distT="0" distB="0" distL="0" distR="0" wp14:anchorId="2232D0B1" wp14:editId="127CD3F8">
            <wp:extent cx="2130357" cy="1717670"/>
            <wp:effectExtent l="0" t="0" r="381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ærmbillede 2018-12-03 kl. 20.47.14.png"/>
                    <pic:cNvPicPr/>
                  </pic:nvPicPr>
                  <pic:blipFill rotWithShape="1">
                    <a:blip r:embed="rId19">
                      <a:extLst>
                        <a:ext uri="{28A0092B-C50C-407E-A947-70E740481C1C}">
                          <a14:useLocalDpi xmlns:a14="http://schemas.microsoft.com/office/drawing/2010/main" val="0"/>
                        </a:ext>
                      </a:extLst>
                    </a:blip>
                    <a:srcRect l="8026" t="25390" r="31852" b="9435"/>
                    <a:stretch/>
                  </pic:blipFill>
                  <pic:spPr bwMode="auto">
                    <a:xfrm>
                      <a:off x="0" y="0"/>
                      <a:ext cx="2130357" cy="1717670"/>
                    </a:xfrm>
                    <a:prstGeom prst="rect">
                      <a:avLst/>
                    </a:prstGeom>
                    <a:ln>
                      <a:noFill/>
                    </a:ln>
                    <a:extLst>
                      <a:ext uri="{53640926-AAD7-44D8-BBD7-CCE9431645EC}">
                        <a14:shadowObscured xmlns:a14="http://schemas.microsoft.com/office/drawing/2010/main"/>
                      </a:ext>
                    </a:extLst>
                  </pic:spPr>
                </pic:pic>
              </a:graphicData>
            </a:graphic>
          </wp:inline>
        </w:drawing>
      </w:r>
    </w:p>
    <w:p w14:paraId="21434D58" w14:textId="2DFAF2B3" w:rsidR="00D625E8" w:rsidRDefault="00D625E8" w:rsidP="00CA17F3">
      <w:pPr>
        <w:rPr>
          <w:rFonts w:eastAsiaTheme="minorEastAsia"/>
          <w:sz w:val="22"/>
          <w:szCs w:val="22"/>
        </w:rPr>
      </w:pPr>
    </w:p>
    <w:p w14:paraId="0F3D8CAE" w14:textId="418B12F1" w:rsidR="00D625E8" w:rsidRDefault="00D625E8" w:rsidP="00CA17F3">
      <w:pPr>
        <w:rPr>
          <w:rFonts w:eastAsiaTheme="minorEastAsia"/>
          <w:sz w:val="22"/>
          <w:szCs w:val="22"/>
        </w:rPr>
      </w:pPr>
      <w:r>
        <w:rPr>
          <w:rFonts w:eastAsiaTheme="minorEastAsia"/>
          <w:b/>
          <w:bCs/>
          <w:sz w:val="22"/>
          <w:szCs w:val="22"/>
        </w:rPr>
        <w:t>De forskellige funktione</w:t>
      </w:r>
      <w:r w:rsidR="00A2412B">
        <w:rPr>
          <w:rFonts w:eastAsiaTheme="minorEastAsia"/>
          <w:b/>
          <w:bCs/>
          <w:sz w:val="22"/>
          <w:szCs w:val="22"/>
        </w:rPr>
        <w:t>r</w:t>
      </w:r>
    </w:p>
    <w:p w14:paraId="0F626E96" w14:textId="6AC62880" w:rsidR="00A2412B" w:rsidRDefault="00A2412B" w:rsidP="00CA17F3">
      <w:pPr>
        <w:rPr>
          <w:rFonts w:eastAsiaTheme="minorEastAsia"/>
          <w:sz w:val="22"/>
          <w:szCs w:val="22"/>
        </w:rPr>
      </w:pPr>
      <w:r>
        <w:rPr>
          <w:rFonts w:eastAsiaTheme="minorEastAsia"/>
          <w:noProof/>
          <w:sz w:val="22"/>
          <w:szCs w:val="22"/>
        </w:rPr>
        <w:drawing>
          <wp:inline distT="0" distB="0" distL="0" distR="0" wp14:anchorId="56B7AD75" wp14:editId="2CE8670D">
            <wp:extent cx="4128655" cy="3470206"/>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42407" cy="3481765"/>
                    </a:xfrm>
                    <a:prstGeom prst="rect">
                      <a:avLst/>
                    </a:prstGeom>
                  </pic:spPr>
                </pic:pic>
              </a:graphicData>
            </a:graphic>
          </wp:inline>
        </w:drawing>
      </w:r>
    </w:p>
    <w:p w14:paraId="4F0C9AFA" w14:textId="77777777" w:rsidR="00A2412B" w:rsidRDefault="00A2412B" w:rsidP="00CA17F3">
      <w:pPr>
        <w:rPr>
          <w:rFonts w:eastAsiaTheme="minorEastAsia"/>
          <w:sz w:val="22"/>
          <w:szCs w:val="22"/>
        </w:rPr>
      </w:pPr>
    </w:p>
    <w:p w14:paraId="18C568A8" w14:textId="28A2548A" w:rsidR="00A2412B" w:rsidRDefault="00A2412B" w:rsidP="00CA17F3">
      <w:pPr>
        <w:rPr>
          <w:rFonts w:eastAsiaTheme="minorEastAsia"/>
          <w:sz w:val="22"/>
          <w:szCs w:val="22"/>
        </w:rPr>
      </w:pPr>
    </w:p>
    <w:p w14:paraId="7691EA07" w14:textId="5E10FF57" w:rsidR="00A2412B" w:rsidRDefault="00A2412B" w:rsidP="00CA17F3">
      <w:pPr>
        <w:rPr>
          <w:rFonts w:eastAsiaTheme="minorEastAsia"/>
          <w:sz w:val="22"/>
          <w:szCs w:val="22"/>
        </w:rPr>
      </w:pPr>
      <w:r>
        <w:rPr>
          <w:rFonts w:eastAsiaTheme="minorEastAsia"/>
          <w:noProof/>
          <w:sz w:val="22"/>
          <w:szCs w:val="22"/>
        </w:rPr>
        <w:lastRenderedPageBreak/>
        <w:drawing>
          <wp:inline distT="0" distB="0" distL="0" distR="0" wp14:anchorId="2CA660A0" wp14:editId="773C4431">
            <wp:extent cx="4638502" cy="3865418"/>
            <wp:effectExtent l="0" t="0" r="0" b="0"/>
            <wp:docPr id="14" name="Picture 1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48270" cy="3873558"/>
                    </a:xfrm>
                    <a:prstGeom prst="rect">
                      <a:avLst/>
                    </a:prstGeom>
                  </pic:spPr>
                </pic:pic>
              </a:graphicData>
            </a:graphic>
          </wp:inline>
        </w:drawing>
      </w:r>
    </w:p>
    <w:p w14:paraId="4D208A0A" w14:textId="175A42FB" w:rsidR="00A2412B" w:rsidRDefault="00A2412B" w:rsidP="00CA17F3">
      <w:pPr>
        <w:rPr>
          <w:rFonts w:eastAsiaTheme="minorEastAsia"/>
          <w:sz w:val="22"/>
          <w:szCs w:val="22"/>
        </w:rPr>
      </w:pPr>
      <w:r>
        <w:rPr>
          <w:rFonts w:eastAsiaTheme="minorEastAsia"/>
          <w:noProof/>
          <w:sz w:val="22"/>
          <w:szCs w:val="22"/>
        </w:rPr>
        <w:drawing>
          <wp:inline distT="0" distB="0" distL="0" distR="0" wp14:anchorId="46689B10" wp14:editId="038EC64E">
            <wp:extent cx="4190981" cy="3408218"/>
            <wp:effectExtent l="0" t="0" r="63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96240" cy="3412495"/>
                    </a:xfrm>
                    <a:prstGeom prst="rect">
                      <a:avLst/>
                    </a:prstGeom>
                  </pic:spPr>
                </pic:pic>
              </a:graphicData>
            </a:graphic>
          </wp:inline>
        </w:drawing>
      </w:r>
    </w:p>
    <w:p w14:paraId="7CC843D6" w14:textId="2ED89A03" w:rsidR="00A2412B" w:rsidRDefault="00A2412B" w:rsidP="00CA17F3">
      <w:pPr>
        <w:rPr>
          <w:rFonts w:eastAsiaTheme="minorEastAsia"/>
          <w:sz w:val="22"/>
          <w:szCs w:val="22"/>
        </w:rPr>
      </w:pPr>
      <w:r>
        <w:rPr>
          <w:rFonts w:eastAsiaTheme="minorEastAsia"/>
          <w:noProof/>
          <w:sz w:val="22"/>
          <w:szCs w:val="22"/>
        </w:rPr>
        <w:lastRenderedPageBreak/>
        <w:drawing>
          <wp:inline distT="0" distB="0" distL="0" distR="0" wp14:anchorId="32121000" wp14:editId="39B34E88">
            <wp:extent cx="4155919" cy="35052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62735" cy="3510949"/>
                    </a:xfrm>
                    <a:prstGeom prst="rect">
                      <a:avLst/>
                    </a:prstGeom>
                  </pic:spPr>
                </pic:pic>
              </a:graphicData>
            </a:graphic>
          </wp:inline>
        </w:drawing>
      </w:r>
    </w:p>
    <w:p w14:paraId="4699406D" w14:textId="67F75227" w:rsidR="00A2412B" w:rsidRDefault="00A2412B" w:rsidP="00CA17F3">
      <w:pPr>
        <w:rPr>
          <w:rFonts w:eastAsiaTheme="minorEastAsia"/>
          <w:sz w:val="22"/>
          <w:szCs w:val="22"/>
        </w:rPr>
      </w:pPr>
      <w:r>
        <w:rPr>
          <w:rFonts w:eastAsiaTheme="minorEastAsia"/>
          <w:noProof/>
          <w:sz w:val="22"/>
          <w:szCs w:val="22"/>
        </w:rPr>
        <w:drawing>
          <wp:inline distT="0" distB="0" distL="0" distR="0" wp14:anchorId="3425A2E9" wp14:editId="50806033">
            <wp:extent cx="4331122" cy="36576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40816" cy="3665786"/>
                    </a:xfrm>
                    <a:prstGeom prst="rect">
                      <a:avLst/>
                    </a:prstGeom>
                  </pic:spPr>
                </pic:pic>
              </a:graphicData>
            </a:graphic>
          </wp:inline>
        </w:drawing>
      </w:r>
    </w:p>
    <w:p w14:paraId="161782E7" w14:textId="2F72C048" w:rsidR="00A2412B" w:rsidRDefault="00A2412B" w:rsidP="00CA17F3">
      <w:pPr>
        <w:rPr>
          <w:rFonts w:eastAsiaTheme="minorEastAsia"/>
          <w:sz w:val="22"/>
          <w:szCs w:val="22"/>
        </w:rPr>
      </w:pPr>
    </w:p>
    <w:p w14:paraId="6047463F" w14:textId="13CA8D65" w:rsidR="00A2412B" w:rsidRPr="00A2412B" w:rsidRDefault="00A2412B" w:rsidP="00CA17F3">
      <w:pPr>
        <w:rPr>
          <w:rFonts w:eastAsiaTheme="minorEastAsia"/>
          <w:sz w:val="22"/>
          <w:szCs w:val="22"/>
        </w:rPr>
      </w:pPr>
      <w:r>
        <w:rPr>
          <w:rFonts w:eastAsiaTheme="minorEastAsia"/>
          <w:noProof/>
          <w:sz w:val="22"/>
          <w:szCs w:val="22"/>
        </w:rPr>
        <w:lastRenderedPageBreak/>
        <w:drawing>
          <wp:inline distT="0" distB="0" distL="0" distR="0" wp14:anchorId="5C9F0A38" wp14:editId="0AB27774">
            <wp:extent cx="6116320" cy="4803775"/>
            <wp:effectExtent l="0" t="0" r="508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16320" cy="4803775"/>
                    </a:xfrm>
                    <a:prstGeom prst="rect">
                      <a:avLst/>
                    </a:prstGeom>
                  </pic:spPr>
                </pic:pic>
              </a:graphicData>
            </a:graphic>
          </wp:inline>
        </w:drawing>
      </w:r>
    </w:p>
    <w:sectPr w:rsidR="00A2412B" w:rsidRPr="00A2412B" w:rsidSect="005F519A">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0F2F2" w14:textId="77777777" w:rsidR="00410B93" w:rsidRDefault="00410B93" w:rsidP="00A11F84">
      <w:r>
        <w:separator/>
      </w:r>
    </w:p>
  </w:endnote>
  <w:endnote w:type="continuationSeparator" w:id="0">
    <w:p w14:paraId="7FD182E4" w14:textId="77777777" w:rsidR="00410B93" w:rsidRDefault="00410B93" w:rsidP="00A11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277DC" w14:textId="77777777" w:rsidR="00410B93" w:rsidRDefault="00410B93" w:rsidP="00A11F84">
      <w:r>
        <w:separator/>
      </w:r>
    </w:p>
  </w:footnote>
  <w:footnote w:type="continuationSeparator" w:id="0">
    <w:p w14:paraId="12F0656C" w14:textId="77777777" w:rsidR="00410B93" w:rsidRDefault="00410B93" w:rsidP="00A11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973"/>
    <w:multiLevelType w:val="multilevel"/>
    <w:tmpl w:val="C756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C1E0A"/>
    <w:multiLevelType w:val="hybridMultilevel"/>
    <w:tmpl w:val="1100B458"/>
    <w:lvl w:ilvl="0" w:tplc="44DACCF2">
      <w:start w:val="1"/>
      <w:numFmt w:val="lowerLetter"/>
      <w:lvlText w:val="(%1)"/>
      <w:lvlJc w:val="left"/>
      <w:pPr>
        <w:ind w:left="720" w:hanging="360"/>
      </w:pPr>
      <w:rPr>
        <w:rFonts w:ascii="Times" w:eastAsiaTheme="minorHAnsi" w:hAnsi="Times" w:cstheme="minorBidi"/>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BBA1651"/>
    <w:multiLevelType w:val="multilevel"/>
    <w:tmpl w:val="B1A24A8A"/>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3" w15:restartNumberingAfterBreak="0">
    <w:nsid w:val="0C09736D"/>
    <w:multiLevelType w:val="multilevel"/>
    <w:tmpl w:val="F3FEF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B161A"/>
    <w:multiLevelType w:val="hybridMultilevel"/>
    <w:tmpl w:val="0C3E00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49C5445"/>
    <w:multiLevelType w:val="multilevel"/>
    <w:tmpl w:val="1F78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96966"/>
    <w:multiLevelType w:val="hybridMultilevel"/>
    <w:tmpl w:val="EAC070BE"/>
    <w:lvl w:ilvl="0" w:tplc="22A0DB2E">
      <w:start w:val="1"/>
      <w:numFmt w:val="bullet"/>
      <w:lvlText w:val=""/>
      <w:lvlJc w:val="left"/>
      <w:pPr>
        <w:ind w:left="720" w:hanging="360"/>
      </w:pPr>
      <w:rPr>
        <w:rFonts w:ascii="Symbol" w:eastAsiaTheme="minorHAnsi" w:hAnsi="Symbol" w:cstheme="minorBidi" w:hint="default"/>
      </w:rPr>
    </w:lvl>
    <w:lvl w:ilvl="1" w:tplc="BA8ABEAC">
      <w:start w:val="1"/>
      <w:numFmt w:val="decimal"/>
      <w:lvlText w:val="%2."/>
      <w:lvlJc w:val="left"/>
      <w:pPr>
        <w:ind w:left="1069" w:hanging="360"/>
      </w:pPr>
      <w:rPr>
        <w:rFonts w:ascii="Times" w:eastAsiaTheme="minorHAnsi" w:hAnsi="Times" w:cstheme="minorBidi"/>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0BF6E01"/>
    <w:multiLevelType w:val="hybridMultilevel"/>
    <w:tmpl w:val="B65209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2AC5DD7"/>
    <w:multiLevelType w:val="hybridMultilevel"/>
    <w:tmpl w:val="C49E7BE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64C74E4"/>
    <w:multiLevelType w:val="hybridMultilevel"/>
    <w:tmpl w:val="ED24FB66"/>
    <w:lvl w:ilvl="0" w:tplc="A5CAA1B4">
      <w:start w:val="1"/>
      <w:numFmt w:val="lowerRoman"/>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AF107F0"/>
    <w:multiLevelType w:val="hybridMultilevel"/>
    <w:tmpl w:val="FB2A1BC4"/>
    <w:lvl w:ilvl="0" w:tplc="FAE8272A">
      <w:start w:val="3"/>
      <w:numFmt w:val="bullet"/>
      <w:lvlText w:val=""/>
      <w:lvlJc w:val="left"/>
      <w:pPr>
        <w:ind w:left="720" w:hanging="360"/>
      </w:pPr>
      <w:rPr>
        <w:rFonts w:ascii="Wingdings" w:eastAsiaTheme="minorEastAsia" w:hAnsi="Wingdings"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2A6423D"/>
    <w:multiLevelType w:val="hybridMultilevel"/>
    <w:tmpl w:val="028E3E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9D5725D"/>
    <w:multiLevelType w:val="hybridMultilevel"/>
    <w:tmpl w:val="4C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E43C5"/>
    <w:multiLevelType w:val="hybridMultilevel"/>
    <w:tmpl w:val="EED63C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6306417"/>
    <w:multiLevelType w:val="hybridMultilevel"/>
    <w:tmpl w:val="FDE6EE2C"/>
    <w:lvl w:ilvl="0" w:tplc="10A868DA">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997634C"/>
    <w:multiLevelType w:val="multilevel"/>
    <w:tmpl w:val="6FF23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C22276"/>
    <w:multiLevelType w:val="multilevel"/>
    <w:tmpl w:val="A92A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702F26"/>
    <w:multiLevelType w:val="hybridMultilevel"/>
    <w:tmpl w:val="F582433E"/>
    <w:lvl w:ilvl="0" w:tplc="A2C27C38">
      <w:start w:val="1"/>
      <w:numFmt w:val="lowerLetter"/>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0226318"/>
    <w:multiLevelType w:val="hybridMultilevel"/>
    <w:tmpl w:val="2B7444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6123386"/>
    <w:multiLevelType w:val="hybridMultilevel"/>
    <w:tmpl w:val="17C440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5A117D4A"/>
    <w:multiLevelType w:val="hybridMultilevel"/>
    <w:tmpl w:val="454E2808"/>
    <w:lvl w:ilvl="0" w:tplc="1152E9D6">
      <w:start w:val="1"/>
      <w:numFmt w:val="decimal"/>
      <w:lvlText w:val="%1."/>
      <w:lvlJc w:val="left"/>
      <w:pPr>
        <w:ind w:left="720" w:hanging="360"/>
      </w:pPr>
      <w:rPr>
        <w:rFonts w:eastAsiaTheme="minorEastAsia" w:cstheme="minorBidi"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622B674A"/>
    <w:multiLevelType w:val="hybridMultilevel"/>
    <w:tmpl w:val="F1D62C44"/>
    <w:lvl w:ilvl="0" w:tplc="A7889CFC">
      <w:start w:val="1"/>
      <w:numFmt w:val="decimal"/>
      <w:lvlText w:val="%1."/>
      <w:lvlJc w:val="left"/>
      <w:pPr>
        <w:ind w:left="720" w:hanging="360"/>
      </w:pPr>
      <w:rPr>
        <w:rFonts w:hint="default"/>
        <w:b w:val="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5B17705"/>
    <w:multiLevelType w:val="multilevel"/>
    <w:tmpl w:val="8590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38096A"/>
    <w:multiLevelType w:val="multilevel"/>
    <w:tmpl w:val="D286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67443D"/>
    <w:multiLevelType w:val="hybridMultilevel"/>
    <w:tmpl w:val="092635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6BD87CE1"/>
    <w:multiLevelType w:val="multilevel"/>
    <w:tmpl w:val="36B2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DA239D"/>
    <w:multiLevelType w:val="hybridMultilevel"/>
    <w:tmpl w:val="38C42C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7D3F2E6D"/>
    <w:multiLevelType w:val="multilevel"/>
    <w:tmpl w:val="9A02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9502A9"/>
    <w:multiLevelType w:val="hybridMultilevel"/>
    <w:tmpl w:val="D81C3A7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E4D22EF"/>
    <w:multiLevelType w:val="multilevel"/>
    <w:tmpl w:val="D8C4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077223"/>
    <w:multiLevelType w:val="hybridMultilevel"/>
    <w:tmpl w:val="0F907474"/>
    <w:lvl w:ilvl="0" w:tplc="2B64FA04">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7F2A4080"/>
    <w:multiLevelType w:val="hybridMultilevel"/>
    <w:tmpl w:val="6510B42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7FDA1F73"/>
    <w:multiLevelType w:val="multilevel"/>
    <w:tmpl w:val="63CE3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4"/>
  </w:num>
  <w:num w:numId="3">
    <w:abstractNumId w:val="6"/>
  </w:num>
  <w:num w:numId="4">
    <w:abstractNumId w:val="17"/>
  </w:num>
  <w:num w:numId="5">
    <w:abstractNumId w:val="30"/>
  </w:num>
  <w:num w:numId="6">
    <w:abstractNumId w:val="26"/>
  </w:num>
  <w:num w:numId="7">
    <w:abstractNumId w:val="15"/>
    <w:lvlOverride w:ilvl="0">
      <w:startOverride w:val="1"/>
    </w:lvlOverride>
  </w:num>
  <w:num w:numId="8">
    <w:abstractNumId w:val="22"/>
    <w:lvlOverride w:ilvl="0">
      <w:startOverride w:val="2"/>
    </w:lvlOverride>
  </w:num>
  <w:num w:numId="9">
    <w:abstractNumId w:val="0"/>
  </w:num>
  <w:num w:numId="10">
    <w:abstractNumId w:val="29"/>
    <w:lvlOverride w:ilvl="0">
      <w:startOverride w:val="3"/>
    </w:lvlOverride>
  </w:num>
  <w:num w:numId="11">
    <w:abstractNumId w:val="23"/>
    <w:lvlOverride w:ilvl="0">
      <w:startOverride w:val="4"/>
    </w:lvlOverride>
  </w:num>
  <w:num w:numId="12">
    <w:abstractNumId w:val="2"/>
  </w:num>
  <w:num w:numId="13">
    <w:abstractNumId w:val="32"/>
    <w:lvlOverride w:ilvl="0">
      <w:startOverride w:val="5"/>
    </w:lvlOverride>
  </w:num>
  <w:num w:numId="14">
    <w:abstractNumId w:val="20"/>
  </w:num>
  <w:num w:numId="15">
    <w:abstractNumId w:val="21"/>
  </w:num>
  <w:num w:numId="16">
    <w:abstractNumId w:val="12"/>
  </w:num>
  <w:num w:numId="17">
    <w:abstractNumId w:val="13"/>
  </w:num>
  <w:num w:numId="18">
    <w:abstractNumId w:val="16"/>
  </w:num>
  <w:num w:numId="19">
    <w:abstractNumId w:val="3"/>
    <w:lvlOverride w:ilvl="0">
      <w:startOverride w:val="1"/>
    </w:lvlOverride>
  </w:num>
  <w:num w:numId="20">
    <w:abstractNumId w:val="19"/>
  </w:num>
  <w:num w:numId="21">
    <w:abstractNumId w:val="5"/>
  </w:num>
  <w:num w:numId="22">
    <w:abstractNumId w:val="27"/>
  </w:num>
  <w:num w:numId="23">
    <w:abstractNumId w:val="8"/>
  </w:num>
  <w:num w:numId="24">
    <w:abstractNumId w:val="24"/>
  </w:num>
  <w:num w:numId="25">
    <w:abstractNumId w:val="25"/>
  </w:num>
  <w:num w:numId="26">
    <w:abstractNumId w:val="10"/>
  </w:num>
  <w:num w:numId="27">
    <w:abstractNumId w:val="4"/>
  </w:num>
  <w:num w:numId="28">
    <w:abstractNumId w:val="7"/>
  </w:num>
  <w:num w:numId="29">
    <w:abstractNumId w:val="9"/>
  </w:num>
  <w:num w:numId="30">
    <w:abstractNumId w:val="18"/>
  </w:num>
  <w:num w:numId="31">
    <w:abstractNumId w:val="31"/>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F84"/>
    <w:rsid w:val="000179D9"/>
    <w:rsid w:val="00020417"/>
    <w:rsid w:val="00041BB2"/>
    <w:rsid w:val="00057AC3"/>
    <w:rsid w:val="00062FE9"/>
    <w:rsid w:val="00063BC2"/>
    <w:rsid w:val="00081401"/>
    <w:rsid w:val="0008142A"/>
    <w:rsid w:val="000934DA"/>
    <w:rsid w:val="00097668"/>
    <w:rsid w:val="000A2D5C"/>
    <w:rsid w:val="000A751B"/>
    <w:rsid w:val="000D1207"/>
    <w:rsid w:val="000D413E"/>
    <w:rsid w:val="00131CBF"/>
    <w:rsid w:val="001333D0"/>
    <w:rsid w:val="0013586E"/>
    <w:rsid w:val="00144221"/>
    <w:rsid w:val="00147853"/>
    <w:rsid w:val="00153387"/>
    <w:rsid w:val="00190617"/>
    <w:rsid w:val="001B2873"/>
    <w:rsid w:val="001C299E"/>
    <w:rsid w:val="001C2D9D"/>
    <w:rsid w:val="001D2B5E"/>
    <w:rsid w:val="001E3D9F"/>
    <w:rsid w:val="001E74DF"/>
    <w:rsid w:val="00204872"/>
    <w:rsid w:val="002244B0"/>
    <w:rsid w:val="00235967"/>
    <w:rsid w:val="002364FB"/>
    <w:rsid w:val="0024022A"/>
    <w:rsid w:val="00250FF4"/>
    <w:rsid w:val="00255571"/>
    <w:rsid w:val="00277E8B"/>
    <w:rsid w:val="0028440A"/>
    <w:rsid w:val="00293EEB"/>
    <w:rsid w:val="002C2C97"/>
    <w:rsid w:val="002F1C8F"/>
    <w:rsid w:val="002F73D2"/>
    <w:rsid w:val="00321E87"/>
    <w:rsid w:val="0033590B"/>
    <w:rsid w:val="00340326"/>
    <w:rsid w:val="00353A44"/>
    <w:rsid w:val="00362EB9"/>
    <w:rsid w:val="0037432B"/>
    <w:rsid w:val="003953C4"/>
    <w:rsid w:val="003C31C1"/>
    <w:rsid w:val="003C5514"/>
    <w:rsid w:val="003E42D6"/>
    <w:rsid w:val="003F3FC6"/>
    <w:rsid w:val="004031D9"/>
    <w:rsid w:val="00410B93"/>
    <w:rsid w:val="00411731"/>
    <w:rsid w:val="00413EFA"/>
    <w:rsid w:val="00414DBC"/>
    <w:rsid w:val="00437BF6"/>
    <w:rsid w:val="00442B8A"/>
    <w:rsid w:val="00444166"/>
    <w:rsid w:val="00455D9B"/>
    <w:rsid w:val="00472451"/>
    <w:rsid w:val="00472CD2"/>
    <w:rsid w:val="004826C2"/>
    <w:rsid w:val="004908C9"/>
    <w:rsid w:val="004A1B39"/>
    <w:rsid w:val="004A389B"/>
    <w:rsid w:val="004A50B7"/>
    <w:rsid w:val="004B0871"/>
    <w:rsid w:val="004C3242"/>
    <w:rsid w:val="004E12E1"/>
    <w:rsid w:val="004F3689"/>
    <w:rsid w:val="00511CD6"/>
    <w:rsid w:val="00516357"/>
    <w:rsid w:val="005451C1"/>
    <w:rsid w:val="00565FE8"/>
    <w:rsid w:val="005711FC"/>
    <w:rsid w:val="00572F21"/>
    <w:rsid w:val="005810D7"/>
    <w:rsid w:val="00582C1C"/>
    <w:rsid w:val="005976B5"/>
    <w:rsid w:val="005A01FB"/>
    <w:rsid w:val="005A028C"/>
    <w:rsid w:val="005B325A"/>
    <w:rsid w:val="005C198F"/>
    <w:rsid w:val="005C4051"/>
    <w:rsid w:val="005C70C4"/>
    <w:rsid w:val="005D2EA9"/>
    <w:rsid w:val="005D3D71"/>
    <w:rsid w:val="005F2C52"/>
    <w:rsid w:val="005F519A"/>
    <w:rsid w:val="00623C1A"/>
    <w:rsid w:val="006247C2"/>
    <w:rsid w:val="0064569B"/>
    <w:rsid w:val="00656E19"/>
    <w:rsid w:val="00660636"/>
    <w:rsid w:val="0066101F"/>
    <w:rsid w:val="006A1171"/>
    <w:rsid w:val="006D725E"/>
    <w:rsid w:val="006E2506"/>
    <w:rsid w:val="006F7AA3"/>
    <w:rsid w:val="006F7DBE"/>
    <w:rsid w:val="0071591C"/>
    <w:rsid w:val="0074451C"/>
    <w:rsid w:val="00750D89"/>
    <w:rsid w:val="00762EFA"/>
    <w:rsid w:val="007804B8"/>
    <w:rsid w:val="00784DB9"/>
    <w:rsid w:val="007958A9"/>
    <w:rsid w:val="007A6DC7"/>
    <w:rsid w:val="007C1D18"/>
    <w:rsid w:val="007C32B5"/>
    <w:rsid w:val="007C56BB"/>
    <w:rsid w:val="007F1FA8"/>
    <w:rsid w:val="008135F9"/>
    <w:rsid w:val="00814527"/>
    <w:rsid w:val="0083015D"/>
    <w:rsid w:val="0083398F"/>
    <w:rsid w:val="00834EA5"/>
    <w:rsid w:val="00856A8D"/>
    <w:rsid w:val="00863713"/>
    <w:rsid w:val="00867E1D"/>
    <w:rsid w:val="0087708A"/>
    <w:rsid w:val="008847BE"/>
    <w:rsid w:val="00885B09"/>
    <w:rsid w:val="008C39FE"/>
    <w:rsid w:val="008C3DE5"/>
    <w:rsid w:val="008C7A70"/>
    <w:rsid w:val="00921B9E"/>
    <w:rsid w:val="00950093"/>
    <w:rsid w:val="00956B61"/>
    <w:rsid w:val="00967666"/>
    <w:rsid w:val="0097565B"/>
    <w:rsid w:val="0098143D"/>
    <w:rsid w:val="00981E6D"/>
    <w:rsid w:val="009949F8"/>
    <w:rsid w:val="00997C66"/>
    <w:rsid w:val="009B72EB"/>
    <w:rsid w:val="009B7C84"/>
    <w:rsid w:val="009C3D3E"/>
    <w:rsid w:val="009D0D85"/>
    <w:rsid w:val="009E47D7"/>
    <w:rsid w:val="009E7730"/>
    <w:rsid w:val="00A0435A"/>
    <w:rsid w:val="00A066F0"/>
    <w:rsid w:val="00A10FAF"/>
    <w:rsid w:val="00A11F84"/>
    <w:rsid w:val="00A172E4"/>
    <w:rsid w:val="00A2412B"/>
    <w:rsid w:val="00A26CF6"/>
    <w:rsid w:val="00A36FA0"/>
    <w:rsid w:val="00A527A4"/>
    <w:rsid w:val="00A64245"/>
    <w:rsid w:val="00A90F8E"/>
    <w:rsid w:val="00A91277"/>
    <w:rsid w:val="00AA2DCF"/>
    <w:rsid w:val="00AC6A85"/>
    <w:rsid w:val="00AC78CD"/>
    <w:rsid w:val="00AD23C4"/>
    <w:rsid w:val="00AE6EF4"/>
    <w:rsid w:val="00B32B6F"/>
    <w:rsid w:val="00B63853"/>
    <w:rsid w:val="00B669B2"/>
    <w:rsid w:val="00B91A2A"/>
    <w:rsid w:val="00BB3DF9"/>
    <w:rsid w:val="00BB58F4"/>
    <w:rsid w:val="00BC5C1B"/>
    <w:rsid w:val="00BC6928"/>
    <w:rsid w:val="00BC7EBD"/>
    <w:rsid w:val="00BD01EE"/>
    <w:rsid w:val="00BD7481"/>
    <w:rsid w:val="00BF17C1"/>
    <w:rsid w:val="00C26A9D"/>
    <w:rsid w:val="00C406FB"/>
    <w:rsid w:val="00C4400B"/>
    <w:rsid w:val="00C539EA"/>
    <w:rsid w:val="00C570DA"/>
    <w:rsid w:val="00C668C0"/>
    <w:rsid w:val="00C95797"/>
    <w:rsid w:val="00CA17F3"/>
    <w:rsid w:val="00CA26DB"/>
    <w:rsid w:val="00CC0DDA"/>
    <w:rsid w:val="00CC77CA"/>
    <w:rsid w:val="00CD46A7"/>
    <w:rsid w:val="00CD7CC2"/>
    <w:rsid w:val="00CE47B4"/>
    <w:rsid w:val="00D03803"/>
    <w:rsid w:val="00D230D9"/>
    <w:rsid w:val="00D24BED"/>
    <w:rsid w:val="00D30450"/>
    <w:rsid w:val="00D319DB"/>
    <w:rsid w:val="00D36DD8"/>
    <w:rsid w:val="00D40B22"/>
    <w:rsid w:val="00D625E8"/>
    <w:rsid w:val="00D71289"/>
    <w:rsid w:val="00D822BF"/>
    <w:rsid w:val="00DA11B5"/>
    <w:rsid w:val="00DA4174"/>
    <w:rsid w:val="00DB7A6A"/>
    <w:rsid w:val="00DC743D"/>
    <w:rsid w:val="00DC76BA"/>
    <w:rsid w:val="00DC786E"/>
    <w:rsid w:val="00DD2C45"/>
    <w:rsid w:val="00DD4022"/>
    <w:rsid w:val="00DE7518"/>
    <w:rsid w:val="00E318FA"/>
    <w:rsid w:val="00E5021E"/>
    <w:rsid w:val="00E8219E"/>
    <w:rsid w:val="00E92527"/>
    <w:rsid w:val="00E942FD"/>
    <w:rsid w:val="00EA325F"/>
    <w:rsid w:val="00ED3B17"/>
    <w:rsid w:val="00EF19AD"/>
    <w:rsid w:val="00F117D9"/>
    <w:rsid w:val="00F421AE"/>
    <w:rsid w:val="00F51B04"/>
    <w:rsid w:val="00F5534E"/>
    <w:rsid w:val="00F86CD1"/>
    <w:rsid w:val="00FA2B3C"/>
    <w:rsid w:val="00FB40E8"/>
    <w:rsid w:val="00FF002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6A196"/>
  <w14:defaultImageDpi w14:val="32767"/>
  <w15:chartTrackingRefBased/>
  <w15:docId w15:val="{31F9175B-8507-314D-B5AC-257ECDB85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50093"/>
    <w:rPr>
      <w:rFonts w:ascii="Times New Roman" w:eastAsia="Times New Roman" w:hAnsi="Times New Roman" w:cs="Times New Roman"/>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F84"/>
    <w:pPr>
      <w:tabs>
        <w:tab w:val="center" w:pos="4819"/>
        <w:tab w:val="right" w:pos="9638"/>
      </w:tabs>
    </w:pPr>
  </w:style>
  <w:style w:type="character" w:customStyle="1" w:styleId="HeaderChar">
    <w:name w:val="Header Char"/>
    <w:basedOn w:val="DefaultParagraphFont"/>
    <w:link w:val="Header"/>
    <w:uiPriority w:val="99"/>
    <w:rsid w:val="00A11F84"/>
  </w:style>
  <w:style w:type="paragraph" w:styleId="Footer">
    <w:name w:val="footer"/>
    <w:basedOn w:val="Normal"/>
    <w:link w:val="FooterChar"/>
    <w:uiPriority w:val="99"/>
    <w:unhideWhenUsed/>
    <w:rsid w:val="00A11F84"/>
    <w:pPr>
      <w:tabs>
        <w:tab w:val="center" w:pos="4819"/>
        <w:tab w:val="right" w:pos="9638"/>
      </w:tabs>
    </w:pPr>
  </w:style>
  <w:style w:type="character" w:customStyle="1" w:styleId="FooterChar">
    <w:name w:val="Footer Char"/>
    <w:basedOn w:val="DefaultParagraphFont"/>
    <w:link w:val="Footer"/>
    <w:uiPriority w:val="99"/>
    <w:rsid w:val="00A11F84"/>
  </w:style>
  <w:style w:type="character" w:styleId="PlaceholderText">
    <w:name w:val="Placeholder Text"/>
    <w:basedOn w:val="DefaultParagraphFont"/>
    <w:uiPriority w:val="99"/>
    <w:semiHidden/>
    <w:rsid w:val="00D30450"/>
    <w:rPr>
      <w:color w:val="808080"/>
    </w:rPr>
  </w:style>
  <w:style w:type="paragraph" w:styleId="ListParagraph">
    <w:name w:val="List Paragraph"/>
    <w:basedOn w:val="Normal"/>
    <w:uiPriority w:val="34"/>
    <w:qFormat/>
    <w:rsid w:val="002244B0"/>
    <w:pPr>
      <w:ind w:left="720"/>
      <w:contextualSpacing/>
    </w:pPr>
  </w:style>
  <w:style w:type="paragraph" w:styleId="NormalWeb">
    <w:name w:val="Normal (Web)"/>
    <w:basedOn w:val="Normal"/>
    <w:uiPriority w:val="99"/>
    <w:unhideWhenUsed/>
    <w:rsid w:val="00DB7A6A"/>
    <w:pPr>
      <w:spacing w:before="100" w:beforeAutospacing="1" w:after="100" w:afterAutospacing="1"/>
    </w:pPr>
  </w:style>
  <w:style w:type="table" w:styleId="TableGrid">
    <w:name w:val="Table Grid"/>
    <w:basedOn w:val="TableNormal"/>
    <w:uiPriority w:val="39"/>
    <w:rsid w:val="00572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D01EE"/>
    <w:rPr>
      <w:rFonts w:ascii="Times New Roman" w:eastAsia="Times New Roman" w:hAnsi="Times New Roman" w:cs="Times New Roman"/>
      <w:lang w:eastAsia="da-DK"/>
    </w:rPr>
  </w:style>
  <w:style w:type="paragraph" w:styleId="BalloonText">
    <w:name w:val="Balloon Text"/>
    <w:basedOn w:val="Normal"/>
    <w:link w:val="BalloonTextChar"/>
    <w:uiPriority w:val="99"/>
    <w:semiHidden/>
    <w:unhideWhenUsed/>
    <w:rsid w:val="00E942FD"/>
    <w:rPr>
      <w:sz w:val="18"/>
      <w:szCs w:val="18"/>
    </w:rPr>
  </w:style>
  <w:style w:type="character" w:customStyle="1" w:styleId="BalloonTextChar">
    <w:name w:val="Balloon Text Char"/>
    <w:basedOn w:val="DefaultParagraphFont"/>
    <w:link w:val="BalloonText"/>
    <w:uiPriority w:val="99"/>
    <w:semiHidden/>
    <w:rsid w:val="00E942FD"/>
    <w:rPr>
      <w:rFonts w:ascii="Times New Roman" w:eastAsia="Times New Roman" w:hAnsi="Times New Roman" w:cs="Times New Roman"/>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3620">
      <w:bodyDiv w:val="1"/>
      <w:marLeft w:val="0"/>
      <w:marRight w:val="0"/>
      <w:marTop w:val="0"/>
      <w:marBottom w:val="0"/>
      <w:divBdr>
        <w:top w:val="none" w:sz="0" w:space="0" w:color="auto"/>
        <w:left w:val="none" w:sz="0" w:space="0" w:color="auto"/>
        <w:bottom w:val="none" w:sz="0" w:space="0" w:color="auto"/>
        <w:right w:val="none" w:sz="0" w:space="0" w:color="auto"/>
      </w:divBdr>
    </w:div>
    <w:div w:id="35083553">
      <w:bodyDiv w:val="1"/>
      <w:marLeft w:val="0"/>
      <w:marRight w:val="0"/>
      <w:marTop w:val="0"/>
      <w:marBottom w:val="0"/>
      <w:divBdr>
        <w:top w:val="none" w:sz="0" w:space="0" w:color="auto"/>
        <w:left w:val="none" w:sz="0" w:space="0" w:color="auto"/>
        <w:bottom w:val="none" w:sz="0" w:space="0" w:color="auto"/>
        <w:right w:val="none" w:sz="0" w:space="0" w:color="auto"/>
      </w:divBdr>
    </w:div>
    <w:div w:id="52123500">
      <w:bodyDiv w:val="1"/>
      <w:marLeft w:val="0"/>
      <w:marRight w:val="0"/>
      <w:marTop w:val="0"/>
      <w:marBottom w:val="0"/>
      <w:divBdr>
        <w:top w:val="none" w:sz="0" w:space="0" w:color="auto"/>
        <w:left w:val="none" w:sz="0" w:space="0" w:color="auto"/>
        <w:bottom w:val="none" w:sz="0" w:space="0" w:color="auto"/>
        <w:right w:val="none" w:sz="0" w:space="0" w:color="auto"/>
      </w:divBdr>
    </w:div>
    <w:div w:id="73626310">
      <w:bodyDiv w:val="1"/>
      <w:marLeft w:val="0"/>
      <w:marRight w:val="0"/>
      <w:marTop w:val="0"/>
      <w:marBottom w:val="0"/>
      <w:divBdr>
        <w:top w:val="none" w:sz="0" w:space="0" w:color="auto"/>
        <w:left w:val="none" w:sz="0" w:space="0" w:color="auto"/>
        <w:bottom w:val="none" w:sz="0" w:space="0" w:color="auto"/>
        <w:right w:val="none" w:sz="0" w:space="0" w:color="auto"/>
      </w:divBdr>
      <w:divsChild>
        <w:div w:id="785851394">
          <w:marLeft w:val="0"/>
          <w:marRight w:val="0"/>
          <w:marTop w:val="0"/>
          <w:marBottom w:val="0"/>
          <w:divBdr>
            <w:top w:val="none" w:sz="0" w:space="0" w:color="auto"/>
            <w:left w:val="none" w:sz="0" w:space="0" w:color="auto"/>
            <w:bottom w:val="none" w:sz="0" w:space="0" w:color="auto"/>
            <w:right w:val="none" w:sz="0" w:space="0" w:color="auto"/>
          </w:divBdr>
          <w:divsChild>
            <w:div w:id="630669448">
              <w:marLeft w:val="0"/>
              <w:marRight w:val="0"/>
              <w:marTop w:val="0"/>
              <w:marBottom w:val="0"/>
              <w:divBdr>
                <w:top w:val="none" w:sz="0" w:space="0" w:color="auto"/>
                <w:left w:val="none" w:sz="0" w:space="0" w:color="auto"/>
                <w:bottom w:val="none" w:sz="0" w:space="0" w:color="auto"/>
                <w:right w:val="none" w:sz="0" w:space="0" w:color="auto"/>
              </w:divBdr>
              <w:divsChild>
                <w:div w:id="3994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5551">
      <w:bodyDiv w:val="1"/>
      <w:marLeft w:val="0"/>
      <w:marRight w:val="0"/>
      <w:marTop w:val="0"/>
      <w:marBottom w:val="0"/>
      <w:divBdr>
        <w:top w:val="none" w:sz="0" w:space="0" w:color="auto"/>
        <w:left w:val="none" w:sz="0" w:space="0" w:color="auto"/>
        <w:bottom w:val="none" w:sz="0" w:space="0" w:color="auto"/>
        <w:right w:val="none" w:sz="0" w:space="0" w:color="auto"/>
      </w:divBdr>
      <w:divsChild>
        <w:div w:id="1692757824">
          <w:marLeft w:val="0"/>
          <w:marRight w:val="0"/>
          <w:marTop w:val="0"/>
          <w:marBottom w:val="0"/>
          <w:divBdr>
            <w:top w:val="none" w:sz="0" w:space="0" w:color="auto"/>
            <w:left w:val="none" w:sz="0" w:space="0" w:color="auto"/>
            <w:bottom w:val="none" w:sz="0" w:space="0" w:color="auto"/>
            <w:right w:val="none" w:sz="0" w:space="0" w:color="auto"/>
          </w:divBdr>
          <w:divsChild>
            <w:div w:id="2072078216">
              <w:marLeft w:val="0"/>
              <w:marRight w:val="0"/>
              <w:marTop w:val="0"/>
              <w:marBottom w:val="0"/>
              <w:divBdr>
                <w:top w:val="none" w:sz="0" w:space="0" w:color="auto"/>
                <w:left w:val="none" w:sz="0" w:space="0" w:color="auto"/>
                <w:bottom w:val="none" w:sz="0" w:space="0" w:color="auto"/>
                <w:right w:val="none" w:sz="0" w:space="0" w:color="auto"/>
              </w:divBdr>
              <w:divsChild>
                <w:div w:id="8915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6740">
      <w:bodyDiv w:val="1"/>
      <w:marLeft w:val="0"/>
      <w:marRight w:val="0"/>
      <w:marTop w:val="0"/>
      <w:marBottom w:val="0"/>
      <w:divBdr>
        <w:top w:val="none" w:sz="0" w:space="0" w:color="auto"/>
        <w:left w:val="none" w:sz="0" w:space="0" w:color="auto"/>
        <w:bottom w:val="none" w:sz="0" w:space="0" w:color="auto"/>
        <w:right w:val="none" w:sz="0" w:space="0" w:color="auto"/>
      </w:divBdr>
    </w:div>
    <w:div w:id="107049888">
      <w:bodyDiv w:val="1"/>
      <w:marLeft w:val="0"/>
      <w:marRight w:val="0"/>
      <w:marTop w:val="0"/>
      <w:marBottom w:val="0"/>
      <w:divBdr>
        <w:top w:val="none" w:sz="0" w:space="0" w:color="auto"/>
        <w:left w:val="none" w:sz="0" w:space="0" w:color="auto"/>
        <w:bottom w:val="none" w:sz="0" w:space="0" w:color="auto"/>
        <w:right w:val="none" w:sz="0" w:space="0" w:color="auto"/>
      </w:divBdr>
    </w:div>
    <w:div w:id="135269121">
      <w:bodyDiv w:val="1"/>
      <w:marLeft w:val="0"/>
      <w:marRight w:val="0"/>
      <w:marTop w:val="0"/>
      <w:marBottom w:val="0"/>
      <w:divBdr>
        <w:top w:val="none" w:sz="0" w:space="0" w:color="auto"/>
        <w:left w:val="none" w:sz="0" w:space="0" w:color="auto"/>
        <w:bottom w:val="none" w:sz="0" w:space="0" w:color="auto"/>
        <w:right w:val="none" w:sz="0" w:space="0" w:color="auto"/>
      </w:divBdr>
    </w:div>
    <w:div w:id="194931844">
      <w:bodyDiv w:val="1"/>
      <w:marLeft w:val="0"/>
      <w:marRight w:val="0"/>
      <w:marTop w:val="0"/>
      <w:marBottom w:val="0"/>
      <w:divBdr>
        <w:top w:val="none" w:sz="0" w:space="0" w:color="auto"/>
        <w:left w:val="none" w:sz="0" w:space="0" w:color="auto"/>
        <w:bottom w:val="none" w:sz="0" w:space="0" w:color="auto"/>
        <w:right w:val="none" w:sz="0" w:space="0" w:color="auto"/>
      </w:divBdr>
      <w:divsChild>
        <w:div w:id="2017606924">
          <w:marLeft w:val="0"/>
          <w:marRight w:val="0"/>
          <w:marTop w:val="0"/>
          <w:marBottom w:val="0"/>
          <w:divBdr>
            <w:top w:val="none" w:sz="0" w:space="0" w:color="auto"/>
            <w:left w:val="none" w:sz="0" w:space="0" w:color="auto"/>
            <w:bottom w:val="none" w:sz="0" w:space="0" w:color="auto"/>
            <w:right w:val="none" w:sz="0" w:space="0" w:color="auto"/>
          </w:divBdr>
          <w:divsChild>
            <w:div w:id="635911983">
              <w:marLeft w:val="0"/>
              <w:marRight w:val="0"/>
              <w:marTop w:val="0"/>
              <w:marBottom w:val="0"/>
              <w:divBdr>
                <w:top w:val="none" w:sz="0" w:space="0" w:color="auto"/>
                <w:left w:val="none" w:sz="0" w:space="0" w:color="auto"/>
                <w:bottom w:val="none" w:sz="0" w:space="0" w:color="auto"/>
                <w:right w:val="none" w:sz="0" w:space="0" w:color="auto"/>
              </w:divBdr>
              <w:divsChild>
                <w:div w:id="1047489298">
                  <w:marLeft w:val="10244"/>
                  <w:marRight w:val="0"/>
                  <w:marTop w:val="0"/>
                  <w:marBottom w:val="0"/>
                  <w:divBdr>
                    <w:top w:val="none" w:sz="0" w:space="0" w:color="auto"/>
                    <w:left w:val="none" w:sz="0" w:space="0" w:color="auto"/>
                    <w:bottom w:val="none" w:sz="0" w:space="0" w:color="auto"/>
                    <w:right w:val="none" w:sz="0" w:space="0" w:color="auto"/>
                  </w:divBdr>
                </w:div>
                <w:div w:id="1005010778">
                  <w:marLeft w:val="5700"/>
                  <w:marRight w:val="0"/>
                  <w:marTop w:val="2483"/>
                  <w:marBottom w:val="0"/>
                  <w:divBdr>
                    <w:top w:val="none" w:sz="0" w:space="0" w:color="auto"/>
                    <w:left w:val="none" w:sz="0" w:space="0" w:color="auto"/>
                    <w:bottom w:val="none" w:sz="0" w:space="0" w:color="auto"/>
                    <w:right w:val="none" w:sz="0" w:space="0" w:color="auto"/>
                  </w:divBdr>
                </w:div>
                <w:div w:id="1759523364">
                  <w:marLeft w:val="0"/>
                  <w:marRight w:val="0"/>
                  <w:marTop w:val="510"/>
                  <w:marBottom w:val="0"/>
                  <w:divBdr>
                    <w:top w:val="none" w:sz="0" w:space="0" w:color="auto"/>
                    <w:left w:val="none" w:sz="0" w:space="0" w:color="auto"/>
                    <w:bottom w:val="none" w:sz="0" w:space="0" w:color="auto"/>
                    <w:right w:val="none" w:sz="0" w:space="0" w:color="auto"/>
                  </w:divBdr>
                </w:div>
              </w:divsChild>
            </w:div>
          </w:divsChild>
        </w:div>
      </w:divsChild>
    </w:div>
    <w:div w:id="222370404">
      <w:bodyDiv w:val="1"/>
      <w:marLeft w:val="0"/>
      <w:marRight w:val="0"/>
      <w:marTop w:val="0"/>
      <w:marBottom w:val="0"/>
      <w:divBdr>
        <w:top w:val="none" w:sz="0" w:space="0" w:color="auto"/>
        <w:left w:val="none" w:sz="0" w:space="0" w:color="auto"/>
        <w:bottom w:val="none" w:sz="0" w:space="0" w:color="auto"/>
        <w:right w:val="none" w:sz="0" w:space="0" w:color="auto"/>
      </w:divBdr>
    </w:div>
    <w:div w:id="224802846">
      <w:bodyDiv w:val="1"/>
      <w:marLeft w:val="0"/>
      <w:marRight w:val="0"/>
      <w:marTop w:val="0"/>
      <w:marBottom w:val="0"/>
      <w:divBdr>
        <w:top w:val="none" w:sz="0" w:space="0" w:color="auto"/>
        <w:left w:val="none" w:sz="0" w:space="0" w:color="auto"/>
        <w:bottom w:val="none" w:sz="0" w:space="0" w:color="auto"/>
        <w:right w:val="none" w:sz="0" w:space="0" w:color="auto"/>
      </w:divBdr>
    </w:div>
    <w:div w:id="239828053">
      <w:bodyDiv w:val="1"/>
      <w:marLeft w:val="0"/>
      <w:marRight w:val="0"/>
      <w:marTop w:val="0"/>
      <w:marBottom w:val="0"/>
      <w:divBdr>
        <w:top w:val="none" w:sz="0" w:space="0" w:color="auto"/>
        <w:left w:val="none" w:sz="0" w:space="0" w:color="auto"/>
        <w:bottom w:val="none" w:sz="0" w:space="0" w:color="auto"/>
        <w:right w:val="none" w:sz="0" w:space="0" w:color="auto"/>
      </w:divBdr>
      <w:divsChild>
        <w:div w:id="2095664694">
          <w:marLeft w:val="0"/>
          <w:marRight w:val="0"/>
          <w:marTop w:val="0"/>
          <w:marBottom w:val="0"/>
          <w:divBdr>
            <w:top w:val="none" w:sz="0" w:space="0" w:color="auto"/>
            <w:left w:val="none" w:sz="0" w:space="0" w:color="auto"/>
            <w:bottom w:val="none" w:sz="0" w:space="0" w:color="auto"/>
            <w:right w:val="none" w:sz="0" w:space="0" w:color="auto"/>
          </w:divBdr>
          <w:divsChild>
            <w:div w:id="1930044488">
              <w:marLeft w:val="0"/>
              <w:marRight w:val="0"/>
              <w:marTop w:val="0"/>
              <w:marBottom w:val="0"/>
              <w:divBdr>
                <w:top w:val="none" w:sz="0" w:space="0" w:color="auto"/>
                <w:left w:val="none" w:sz="0" w:space="0" w:color="auto"/>
                <w:bottom w:val="none" w:sz="0" w:space="0" w:color="auto"/>
                <w:right w:val="none" w:sz="0" w:space="0" w:color="auto"/>
              </w:divBdr>
              <w:divsChild>
                <w:div w:id="17844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71808">
      <w:bodyDiv w:val="1"/>
      <w:marLeft w:val="0"/>
      <w:marRight w:val="0"/>
      <w:marTop w:val="0"/>
      <w:marBottom w:val="0"/>
      <w:divBdr>
        <w:top w:val="none" w:sz="0" w:space="0" w:color="auto"/>
        <w:left w:val="none" w:sz="0" w:space="0" w:color="auto"/>
        <w:bottom w:val="none" w:sz="0" w:space="0" w:color="auto"/>
        <w:right w:val="none" w:sz="0" w:space="0" w:color="auto"/>
      </w:divBdr>
      <w:divsChild>
        <w:div w:id="810824614">
          <w:marLeft w:val="0"/>
          <w:marRight w:val="0"/>
          <w:marTop w:val="0"/>
          <w:marBottom w:val="0"/>
          <w:divBdr>
            <w:top w:val="none" w:sz="0" w:space="0" w:color="auto"/>
            <w:left w:val="none" w:sz="0" w:space="0" w:color="auto"/>
            <w:bottom w:val="none" w:sz="0" w:space="0" w:color="auto"/>
            <w:right w:val="none" w:sz="0" w:space="0" w:color="auto"/>
          </w:divBdr>
          <w:divsChild>
            <w:div w:id="352222678">
              <w:marLeft w:val="0"/>
              <w:marRight w:val="0"/>
              <w:marTop w:val="0"/>
              <w:marBottom w:val="0"/>
              <w:divBdr>
                <w:top w:val="none" w:sz="0" w:space="0" w:color="auto"/>
                <w:left w:val="none" w:sz="0" w:space="0" w:color="auto"/>
                <w:bottom w:val="none" w:sz="0" w:space="0" w:color="auto"/>
                <w:right w:val="none" w:sz="0" w:space="0" w:color="auto"/>
              </w:divBdr>
              <w:divsChild>
                <w:div w:id="10495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2632">
      <w:bodyDiv w:val="1"/>
      <w:marLeft w:val="0"/>
      <w:marRight w:val="0"/>
      <w:marTop w:val="0"/>
      <w:marBottom w:val="0"/>
      <w:divBdr>
        <w:top w:val="none" w:sz="0" w:space="0" w:color="auto"/>
        <w:left w:val="none" w:sz="0" w:space="0" w:color="auto"/>
        <w:bottom w:val="none" w:sz="0" w:space="0" w:color="auto"/>
        <w:right w:val="none" w:sz="0" w:space="0" w:color="auto"/>
      </w:divBdr>
      <w:divsChild>
        <w:div w:id="650526251">
          <w:marLeft w:val="0"/>
          <w:marRight w:val="0"/>
          <w:marTop w:val="0"/>
          <w:marBottom w:val="0"/>
          <w:divBdr>
            <w:top w:val="none" w:sz="0" w:space="0" w:color="auto"/>
            <w:left w:val="none" w:sz="0" w:space="0" w:color="auto"/>
            <w:bottom w:val="none" w:sz="0" w:space="0" w:color="auto"/>
            <w:right w:val="none" w:sz="0" w:space="0" w:color="auto"/>
          </w:divBdr>
          <w:divsChild>
            <w:div w:id="2035299459">
              <w:marLeft w:val="0"/>
              <w:marRight w:val="0"/>
              <w:marTop w:val="0"/>
              <w:marBottom w:val="0"/>
              <w:divBdr>
                <w:top w:val="none" w:sz="0" w:space="0" w:color="auto"/>
                <w:left w:val="none" w:sz="0" w:space="0" w:color="auto"/>
                <w:bottom w:val="none" w:sz="0" w:space="0" w:color="auto"/>
                <w:right w:val="none" w:sz="0" w:space="0" w:color="auto"/>
              </w:divBdr>
              <w:divsChild>
                <w:div w:id="18997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34334">
      <w:bodyDiv w:val="1"/>
      <w:marLeft w:val="0"/>
      <w:marRight w:val="0"/>
      <w:marTop w:val="0"/>
      <w:marBottom w:val="0"/>
      <w:divBdr>
        <w:top w:val="none" w:sz="0" w:space="0" w:color="auto"/>
        <w:left w:val="none" w:sz="0" w:space="0" w:color="auto"/>
        <w:bottom w:val="none" w:sz="0" w:space="0" w:color="auto"/>
        <w:right w:val="none" w:sz="0" w:space="0" w:color="auto"/>
      </w:divBdr>
      <w:divsChild>
        <w:div w:id="2085184019">
          <w:marLeft w:val="0"/>
          <w:marRight w:val="0"/>
          <w:marTop w:val="0"/>
          <w:marBottom w:val="0"/>
          <w:divBdr>
            <w:top w:val="none" w:sz="0" w:space="0" w:color="auto"/>
            <w:left w:val="none" w:sz="0" w:space="0" w:color="auto"/>
            <w:bottom w:val="none" w:sz="0" w:space="0" w:color="auto"/>
            <w:right w:val="none" w:sz="0" w:space="0" w:color="auto"/>
          </w:divBdr>
          <w:divsChild>
            <w:div w:id="850340330">
              <w:marLeft w:val="0"/>
              <w:marRight w:val="0"/>
              <w:marTop w:val="0"/>
              <w:marBottom w:val="0"/>
              <w:divBdr>
                <w:top w:val="none" w:sz="0" w:space="0" w:color="auto"/>
                <w:left w:val="none" w:sz="0" w:space="0" w:color="auto"/>
                <w:bottom w:val="none" w:sz="0" w:space="0" w:color="auto"/>
                <w:right w:val="none" w:sz="0" w:space="0" w:color="auto"/>
              </w:divBdr>
              <w:divsChild>
                <w:div w:id="7236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62247">
      <w:bodyDiv w:val="1"/>
      <w:marLeft w:val="0"/>
      <w:marRight w:val="0"/>
      <w:marTop w:val="0"/>
      <w:marBottom w:val="0"/>
      <w:divBdr>
        <w:top w:val="none" w:sz="0" w:space="0" w:color="auto"/>
        <w:left w:val="none" w:sz="0" w:space="0" w:color="auto"/>
        <w:bottom w:val="none" w:sz="0" w:space="0" w:color="auto"/>
        <w:right w:val="none" w:sz="0" w:space="0" w:color="auto"/>
      </w:divBdr>
    </w:div>
    <w:div w:id="313923113">
      <w:bodyDiv w:val="1"/>
      <w:marLeft w:val="0"/>
      <w:marRight w:val="0"/>
      <w:marTop w:val="0"/>
      <w:marBottom w:val="0"/>
      <w:divBdr>
        <w:top w:val="none" w:sz="0" w:space="0" w:color="auto"/>
        <w:left w:val="none" w:sz="0" w:space="0" w:color="auto"/>
        <w:bottom w:val="none" w:sz="0" w:space="0" w:color="auto"/>
        <w:right w:val="none" w:sz="0" w:space="0" w:color="auto"/>
      </w:divBdr>
    </w:div>
    <w:div w:id="343366907">
      <w:bodyDiv w:val="1"/>
      <w:marLeft w:val="0"/>
      <w:marRight w:val="0"/>
      <w:marTop w:val="0"/>
      <w:marBottom w:val="0"/>
      <w:divBdr>
        <w:top w:val="none" w:sz="0" w:space="0" w:color="auto"/>
        <w:left w:val="none" w:sz="0" w:space="0" w:color="auto"/>
        <w:bottom w:val="none" w:sz="0" w:space="0" w:color="auto"/>
        <w:right w:val="none" w:sz="0" w:space="0" w:color="auto"/>
      </w:divBdr>
    </w:div>
    <w:div w:id="352730935">
      <w:bodyDiv w:val="1"/>
      <w:marLeft w:val="0"/>
      <w:marRight w:val="0"/>
      <w:marTop w:val="0"/>
      <w:marBottom w:val="0"/>
      <w:divBdr>
        <w:top w:val="none" w:sz="0" w:space="0" w:color="auto"/>
        <w:left w:val="none" w:sz="0" w:space="0" w:color="auto"/>
        <w:bottom w:val="none" w:sz="0" w:space="0" w:color="auto"/>
        <w:right w:val="none" w:sz="0" w:space="0" w:color="auto"/>
      </w:divBdr>
    </w:div>
    <w:div w:id="371348311">
      <w:bodyDiv w:val="1"/>
      <w:marLeft w:val="0"/>
      <w:marRight w:val="0"/>
      <w:marTop w:val="0"/>
      <w:marBottom w:val="0"/>
      <w:divBdr>
        <w:top w:val="none" w:sz="0" w:space="0" w:color="auto"/>
        <w:left w:val="none" w:sz="0" w:space="0" w:color="auto"/>
        <w:bottom w:val="none" w:sz="0" w:space="0" w:color="auto"/>
        <w:right w:val="none" w:sz="0" w:space="0" w:color="auto"/>
      </w:divBdr>
    </w:div>
    <w:div w:id="372581667">
      <w:bodyDiv w:val="1"/>
      <w:marLeft w:val="0"/>
      <w:marRight w:val="0"/>
      <w:marTop w:val="0"/>
      <w:marBottom w:val="0"/>
      <w:divBdr>
        <w:top w:val="none" w:sz="0" w:space="0" w:color="auto"/>
        <w:left w:val="none" w:sz="0" w:space="0" w:color="auto"/>
        <w:bottom w:val="none" w:sz="0" w:space="0" w:color="auto"/>
        <w:right w:val="none" w:sz="0" w:space="0" w:color="auto"/>
      </w:divBdr>
    </w:div>
    <w:div w:id="420370128">
      <w:bodyDiv w:val="1"/>
      <w:marLeft w:val="0"/>
      <w:marRight w:val="0"/>
      <w:marTop w:val="0"/>
      <w:marBottom w:val="0"/>
      <w:divBdr>
        <w:top w:val="none" w:sz="0" w:space="0" w:color="auto"/>
        <w:left w:val="none" w:sz="0" w:space="0" w:color="auto"/>
        <w:bottom w:val="none" w:sz="0" w:space="0" w:color="auto"/>
        <w:right w:val="none" w:sz="0" w:space="0" w:color="auto"/>
      </w:divBdr>
      <w:divsChild>
        <w:div w:id="354431610">
          <w:marLeft w:val="0"/>
          <w:marRight w:val="0"/>
          <w:marTop w:val="0"/>
          <w:marBottom w:val="0"/>
          <w:divBdr>
            <w:top w:val="none" w:sz="0" w:space="0" w:color="auto"/>
            <w:left w:val="none" w:sz="0" w:space="0" w:color="auto"/>
            <w:bottom w:val="none" w:sz="0" w:space="0" w:color="auto"/>
            <w:right w:val="none" w:sz="0" w:space="0" w:color="auto"/>
          </w:divBdr>
          <w:divsChild>
            <w:div w:id="1863544703">
              <w:marLeft w:val="0"/>
              <w:marRight w:val="0"/>
              <w:marTop w:val="0"/>
              <w:marBottom w:val="0"/>
              <w:divBdr>
                <w:top w:val="none" w:sz="0" w:space="0" w:color="auto"/>
                <w:left w:val="none" w:sz="0" w:space="0" w:color="auto"/>
                <w:bottom w:val="none" w:sz="0" w:space="0" w:color="auto"/>
                <w:right w:val="none" w:sz="0" w:space="0" w:color="auto"/>
              </w:divBdr>
              <w:divsChild>
                <w:div w:id="10147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09402">
      <w:bodyDiv w:val="1"/>
      <w:marLeft w:val="0"/>
      <w:marRight w:val="0"/>
      <w:marTop w:val="0"/>
      <w:marBottom w:val="0"/>
      <w:divBdr>
        <w:top w:val="none" w:sz="0" w:space="0" w:color="auto"/>
        <w:left w:val="none" w:sz="0" w:space="0" w:color="auto"/>
        <w:bottom w:val="none" w:sz="0" w:space="0" w:color="auto"/>
        <w:right w:val="none" w:sz="0" w:space="0" w:color="auto"/>
      </w:divBdr>
      <w:divsChild>
        <w:div w:id="191303318">
          <w:marLeft w:val="0"/>
          <w:marRight w:val="0"/>
          <w:marTop w:val="0"/>
          <w:marBottom w:val="0"/>
          <w:divBdr>
            <w:top w:val="none" w:sz="0" w:space="0" w:color="auto"/>
            <w:left w:val="none" w:sz="0" w:space="0" w:color="auto"/>
            <w:bottom w:val="none" w:sz="0" w:space="0" w:color="auto"/>
            <w:right w:val="none" w:sz="0" w:space="0" w:color="auto"/>
          </w:divBdr>
          <w:divsChild>
            <w:div w:id="29260275">
              <w:marLeft w:val="0"/>
              <w:marRight w:val="0"/>
              <w:marTop w:val="0"/>
              <w:marBottom w:val="0"/>
              <w:divBdr>
                <w:top w:val="none" w:sz="0" w:space="0" w:color="auto"/>
                <w:left w:val="none" w:sz="0" w:space="0" w:color="auto"/>
                <w:bottom w:val="none" w:sz="0" w:space="0" w:color="auto"/>
                <w:right w:val="none" w:sz="0" w:space="0" w:color="auto"/>
              </w:divBdr>
              <w:divsChild>
                <w:div w:id="10162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4377">
      <w:bodyDiv w:val="1"/>
      <w:marLeft w:val="0"/>
      <w:marRight w:val="0"/>
      <w:marTop w:val="0"/>
      <w:marBottom w:val="0"/>
      <w:divBdr>
        <w:top w:val="none" w:sz="0" w:space="0" w:color="auto"/>
        <w:left w:val="none" w:sz="0" w:space="0" w:color="auto"/>
        <w:bottom w:val="none" w:sz="0" w:space="0" w:color="auto"/>
        <w:right w:val="none" w:sz="0" w:space="0" w:color="auto"/>
      </w:divBdr>
      <w:divsChild>
        <w:div w:id="1685671872">
          <w:marLeft w:val="0"/>
          <w:marRight w:val="0"/>
          <w:marTop w:val="0"/>
          <w:marBottom w:val="0"/>
          <w:divBdr>
            <w:top w:val="none" w:sz="0" w:space="0" w:color="auto"/>
            <w:left w:val="none" w:sz="0" w:space="0" w:color="auto"/>
            <w:bottom w:val="none" w:sz="0" w:space="0" w:color="auto"/>
            <w:right w:val="none" w:sz="0" w:space="0" w:color="auto"/>
          </w:divBdr>
          <w:divsChild>
            <w:div w:id="1537964270">
              <w:marLeft w:val="0"/>
              <w:marRight w:val="0"/>
              <w:marTop w:val="0"/>
              <w:marBottom w:val="0"/>
              <w:divBdr>
                <w:top w:val="none" w:sz="0" w:space="0" w:color="auto"/>
                <w:left w:val="none" w:sz="0" w:space="0" w:color="auto"/>
                <w:bottom w:val="none" w:sz="0" w:space="0" w:color="auto"/>
                <w:right w:val="none" w:sz="0" w:space="0" w:color="auto"/>
              </w:divBdr>
              <w:divsChild>
                <w:div w:id="10925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455657">
      <w:bodyDiv w:val="1"/>
      <w:marLeft w:val="0"/>
      <w:marRight w:val="0"/>
      <w:marTop w:val="0"/>
      <w:marBottom w:val="0"/>
      <w:divBdr>
        <w:top w:val="none" w:sz="0" w:space="0" w:color="auto"/>
        <w:left w:val="none" w:sz="0" w:space="0" w:color="auto"/>
        <w:bottom w:val="none" w:sz="0" w:space="0" w:color="auto"/>
        <w:right w:val="none" w:sz="0" w:space="0" w:color="auto"/>
      </w:divBdr>
    </w:div>
    <w:div w:id="503591400">
      <w:bodyDiv w:val="1"/>
      <w:marLeft w:val="0"/>
      <w:marRight w:val="0"/>
      <w:marTop w:val="0"/>
      <w:marBottom w:val="0"/>
      <w:divBdr>
        <w:top w:val="none" w:sz="0" w:space="0" w:color="auto"/>
        <w:left w:val="none" w:sz="0" w:space="0" w:color="auto"/>
        <w:bottom w:val="none" w:sz="0" w:space="0" w:color="auto"/>
        <w:right w:val="none" w:sz="0" w:space="0" w:color="auto"/>
      </w:divBdr>
      <w:divsChild>
        <w:div w:id="962734807">
          <w:marLeft w:val="0"/>
          <w:marRight w:val="0"/>
          <w:marTop w:val="0"/>
          <w:marBottom w:val="0"/>
          <w:divBdr>
            <w:top w:val="none" w:sz="0" w:space="0" w:color="auto"/>
            <w:left w:val="none" w:sz="0" w:space="0" w:color="auto"/>
            <w:bottom w:val="none" w:sz="0" w:space="0" w:color="auto"/>
            <w:right w:val="none" w:sz="0" w:space="0" w:color="auto"/>
          </w:divBdr>
          <w:divsChild>
            <w:div w:id="1396467183">
              <w:marLeft w:val="0"/>
              <w:marRight w:val="0"/>
              <w:marTop w:val="0"/>
              <w:marBottom w:val="0"/>
              <w:divBdr>
                <w:top w:val="none" w:sz="0" w:space="0" w:color="auto"/>
                <w:left w:val="none" w:sz="0" w:space="0" w:color="auto"/>
                <w:bottom w:val="none" w:sz="0" w:space="0" w:color="auto"/>
                <w:right w:val="none" w:sz="0" w:space="0" w:color="auto"/>
              </w:divBdr>
              <w:divsChild>
                <w:div w:id="4403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413160">
      <w:bodyDiv w:val="1"/>
      <w:marLeft w:val="0"/>
      <w:marRight w:val="0"/>
      <w:marTop w:val="0"/>
      <w:marBottom w:val="0"/>
      <w:divBdr>
        <w:top w:val="none" w:sz="0" w:space="0" w:color="auto"/>
        <w:left w:val="none" w:sz="0" w:space="0" w:color="auto"/>
        <w:bottom w:val="none" w:sz="0" w:space="0" w:color="auto"/>
        <w:right w:val="none" w:sz="0" w:space="0" w:color="auto"/>
      </w:divBdr>
    </w:div>
    <w:div w:id="522593919">
      <w:bodyDiv w:val="1"/>
      <w:marLeft w:val="0"/>
      <w:marRight w:val="0"/>
      <w:marTop w:val="0"/>
      <w:marBottom w:val="0"/>
      <w:divBdr>
        <w:top w:val="none" w:sz="0" w:space="0" w:color="auto"/>
        <w:left w:val="none" w:sz="0" w:space="0" w:color="auto"/>
        <w:bottom w:val="none" w:sz="0" w:space="0" w:color="auto"/>
        <w:right w:val="none" w:sz="0" w:space="0" w:color="auto"/>
      </w:divBdr>
      <w:divsChild>
        <w:div w:id="1122260645">
          <w:marLeft w:val="0"/>
          <w:marRight w:val="0"/>
          <w:marTop w:val="0"/>
          <w:marBottom w:val="0"/>
          <w:divBdr>
            <w:top w:val="none" w:sz="0" w:space="0" w:color="auto"/>
            <w:left w:val="none" w:sz="0" w:space="0" w:color="auto"/>
            <w:bottom w:val="none" w:sz="0" w:space="0" w:color="auto"/>
            <w:right w:val="none" w:sz="0" w:space="0" w:color="auto"/>
          </w:divBdr>
          <w:divsChild>
            <w:div w:id="452553390">
              <w:marLeft w:val="0"/>
              <w:marRight w:val="0"/>
              <w:marTop w:val="0"/>
              <w:marBottom w:val="0"/>
              <w:divBdr>
                <w:top w:val="none" w:sz="0" w:space="0" w:color="auto"/>
                <w:left w:val="none" w:sz="0" w:space="0" w:color="auto"/>
                <w:bottom w:val="none" w:sz="0" w:space="0" w:color="auto"/>
                <w:right w:val="none" w:sz="0" w:space="0" w:color="auto"/>
              </w:divBdr>
              <w:divsChild>
                <w:div w:id="6957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02250">
      <w:bodyDiv w:val="1"/>
      <w:marLeft w:val="0"/>
      <w:marRight w:val="0"/>
      <w:marTop w:val="0"/>
      <w:marBottom w:val="0"/>
      <w:divBdr>
        <w:top w:val="none" w:sz="0" w:space="0" w:color="auto"/>
        <w:left w:val="none" w:sz="0" w:space="0" w:color="auto"/>
        <w:bottom w:val="none" w:sz="0" w:space="0" w:color="auto"/>
        <w:right w:val="none" w:sz="0" w:space="0" w:color="auto"/>
      </w:divBdr>
    </w:div>
    <w:div w:id="534660513">
      <w:bodyDiv w:val="1"/>
      <w:marLeft w:val="0"/>
      <w:marRight w:val="0"/>
      <w:marTop w:val="0"/>
      <w:marBottom w:val="0"/>
      <w:divBdr>
        <w:top w:val="none" w:sz="0" w:space="0" w:color="auto"/>
        <w:left w:val="none" w:sz="0" w:space="0" w:color="auto"/>
        <w:bottom w:val="none" w:sz="0" w:space="0" w:color="auto"/>
        <w:right w:val="none" w:sz="0" w:space="0" w:color="auto"/>
      </w:divBdr>
    </w:div>
    <w:div w:id="537007439">
      <w:bodyDiv w:val="1"/>
      <w:marLeft w:val="0"/>
      <w:marRight w:val="0"/>
      <w:marTop w:val="0"/>
      <w:marBottom w:val="0"/>
      <w:divBdr>
        <w:top w:val="none" w:sz="0" w:space="0" w:color="auto"/>
        <w:left w:val="none" w:sz="0" w:space="0" w:color="auto"/>
        <w:bottom w:val="none" w:sz="0" w:space="0" w:color="auto"/>
        <w:right w:val="none" w:sz="0" w:space="0" w:color="auto"/>
      </w:divBdr>
      <w:divsChild>
        <w:div w:id="1104686594">
          <w:marLeft w:val="0"/>
          <w:marRight w:val="0"/>
          <w:marTop w:val="0"/>
          <w:marBottom w:val="0"/>
          <w:divBdr>
            <w:top w:val="none" w:sz="0" w:space="0" w:color="auto"/>
            <w:left w:val="none" w:sz="0" w:space="0" w:color="auto"/>
            <w:bottom w:val="none" w:sz="0" w:space="0" w:color="auto"/>
            <w:right w:val="none" w:sz="0" w:space="0" w:color="auto"/>
          </w:divBdr>
          <w:divsChild>
            <w:div w:id="171144459">
              <w:marLeft w:val="0"/>
              <w:marRight w:val="0"/>
              <w:marTop w:val="0"/>
              <w:marBottom w:val="0"/>
              <w:divBdr>
                <w:top w:val="none" w:sz="0" w:space="0" w:color="auto"/>
                <w:left w:val="none" w:sz="0" w:space="0" w:color="auto"/>
                <w:bottom w:val="none" w:sz="0" w:space="0" w:color="auto"/>
                <w:right w:val="none" w:sz="0" w:space="0" w:color="auto"/>
              </w:divBdr>
              <w:divsChild>
                <w:div w:id="10843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4599">
      <w:bodyDiv w:val="1"/>
      <w:marLeft w:val="0"/>
      <w:marRight w:val="0"/>
      <w:marTop w:val="0"/>
      <w:marBottom w:val="0"/>
      <w:divBdr>
        <w:top w:val="none" w:sz="0" w:space="0" w:color="auto"/>
        <w:left w:val="none" w:sz="0" w:space="0" w:color="auto"/>
        <w:bottom w:val="none" w:sz="0" w:space="0" w:color="auto"/>
        <w:right w:val="none" w:sz="0" w:space="0" w:color="auto"/>
      </w:divBdr>
      <w:divsChild>
        <w:div w:id="201943425">
          <w:marLeft w:val="0"/>
          <w:marRight w:val="0"/>
          <w:marTop w:val="0"/>
          <w:marBottom w:val="0"/>
          <w:divBdr>
            <w:top w:val="none" w:sz="0" w:space="0" w:color="auto"/>
            <w:left w:val="none" w:sz="0" w:space="0" w:color="auto"/>
            <w:bottom w:val="none" w:sz="0" w:space="0" w:color="auto"/>
            <w:right w:val="none" w:sz="0" w:space="0" w:color="auto"/>
          </w:divBdr>
          <w:divsChild>
            <w:div w:id="1100377196">
              <w:marLeft w:val="0"/>
              <w:marRight w:val="0"/>
              <w:marTop w:val="0"/>
              <w:marBottom w:val="0"/>
              <w:divBdr>
                <w:top w:val="none" w:sz="0" w:space="0" w:color="auto"/>
                <w:left w:val="none" w:sz="0" w:space="0" w:color="auto"/>
                <w:bottom w:val="none" w:sz="0" w:space="0" w:color="auto"/>
                <w:right w:val="none" w:sz="0" w:space="0" w:color="auto"/>
              </w:divBdr>
              <w:divsChild>
                <w:div w:id="10850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5731">
      <w:bodyDiv w:val="1"/>
      <w:marLeft w:val="0"/>
      <w:marRight w:val="0"/>
      <w:marTop w:val="0"/>
      <w:marBottom w:val="0"/>
      <w:divBdr>
        <w:top w:val="none" w:sz="0" w:space="0" w:color="auto"/>
        <w:left w:val="none" w:sz="0" w:space="0" w:color="auto"/>
        <w:bottom w:val="none" w:sz="0" w:space="0" w:color="auto"/>
        <w:right w:val="none" w:sz="0" w:space="0" w:color="auto"/>
      </w:divBdr>
    </w:div>
    <w:div w:id="577984554">
      <w:bodyDiv w:val="1"/>
      <w:marLeft w:val="0"/>
      <w:marRight w:val="0"/>
      <w:marTop w:val="0"/>
      <w:marBottom w:val="0"/>
      <w:divBdr>
        <w:top w:val="none" w:sz="0" w:space="0" w:color="auto"/>
        <w:left w:val="none" w:sz="0" w:space="0" w:color="auto"/>
        <w:bottom w:val="none" w:sz="0" w:space="0" w:color="auto"/>
        <w:right w:val="none" w:sz="0" w:space="0" w:color="auto"/>
      </w:divBdr>
    </w:div>
    <w:div w:id="585117262">
      <w:bodyDiv w:val="1"/>
      <w:marLeft w:val="0"/>
      <w:marRight w:val="0"/>
      <w:marTop w:val="0"/>
      <w:marBottom w:val="0"/>
      <w:divBdr>
        <w:top w:val="none" w:sz="0" w:space="0" w:color="auto"/>
        <w:left w:val="none" w:sz="0" w:space="0" w:color="auto"/>
        <w:bottom w:val="none" w:sz="0" w:space="0" w:color="auto"/>
        <w:right w:val="none" w:sz="0" w:space="0" w:color="auto"/>
      </w:divBdr>
    </w:div>
    <w:div w:id="590621059">
      <w:bodyDiv w:val="1"/>
      <w:marLeft w:val="0"/>
      <w:marRight w:val="0"/>
      <w:marTop w:val="0"/>
      <w:marBottom w:val="0"/>
      <w:divBdr>
        <w:top w:val="none" w:sz="0" w:space="0" w:color="auto"/>
        <w:left w:val="none" w:sz="0" w:space="0" w:color="auto"/>
        <w:bottom w:val="none" w:sz="0" w:space="0" w:color="auto"/>
        <w:right w:val="none" w:sz="0" w:space="0" w:color="auto"/>
      </w:divBdr>
      <w:divsChild>
        <w:div w:id="576525381">
          <w:marLeft w:val="0"/>
          <w:marRight w:val="0"/>
          <w:marTop w:val="0"/>
          <w:marBottom w:val="0"/>
          <w:divBdr>
            <w:top w:val="none" w:sz="0" w:space="0" w:color="auto"/>
            <w:left w:val="none" w:sz="0" w:space="0" w:color="auto"/>
            <w:bottom w:val="none" w:sz="0" w:space="0" w:color="auto"/>
            <w:right w:val="none" w:sz="0" w:space="0" w:color="auto"/>
          </w:divBdr>
          <w:divsChild>
            <w:div w:id="2123839930">
              <w:marLeft w:val="0"/>
              <w:marRight w:val="0"/>
              <w:marTop w:val="0"/>
              <w:marBottom w:val="0"/>
              <w:divBdr>
                <w:top w:val="none" w:sz="0" w:space="0" w:color="auto"/>
                <w:left w:val="none" w:sz="0" w:space="0" w:color="auto"/>
                <w:bottom w:val="none" w:sz="0" w:space="0" w:color="auto"/>
                <w:right w:val="none" w:sz="0" w:space="0" w:color="auto"/>
              </w:divBdr>
              <w:divsChild>
                <w:div w:id="5229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0948">
      <w:bodyDiv w:val="1"/>
      <w:marLeft w:val="0"/>
      <w:marRight w:val="0"/>
      <w:marTop w:val="0"/>
      <w:marBottom w:val="0"/>
      <w:divBdr>
        <w:top w:val="none" w:sz="0" w:space="0" w:color="auto"/>
        <w:left w:val="none" w:sz="0" w:space="0" w:color="auto"/>
        <w:bottom w:val="none" w:sz="0" w:space="0" w:color="auto"/>
        <w:right w:val="none" w:sz="0" w:space="0" w:color="auto"/>
      </w:divBdr>
    </w:div>
    <w:div w:id="625355837">
      <w:bodyDiv w:val="1"/>
      <w:marLeft w:val="0"/>
      <w:marRight w:val="0"/>
      <w:marTop w:val="0"/>
      <w:marBottom w:val="0"/>
      <w:divBdr>
        <w:top w:val="none" w:sz="0" w:space="0" w:color="auto"/>
        <w:left w:val="none" w:sz="0" w:space="0" w:color="auto"/>
        <w:bottom w:val="none" w:sz="0" w:space="0" w:color="auto"/>
        <w:right w:val="none" w:sz="0" w:space="0" w:color="auto"/>
      </w:divBdr>
      <w:divsChild>
        <w:div w:id="1095173348">
          <w:marLeft w:val="0"/>
          <w:marRight w:val="0"/>
          <w:marTop w:val="0"/>
          <w:marBottom w:val="0"/>
          <w:divBdr>
            <w:top w:val="none" w:sz="0" w:space="0" w:color="auto"/>
            <w:left w:val="none" w:sz="0" w:space="0" w:color="auto"/>
            <w:bottom w:val="none" w:sz="0" w:space="0" w:color="auto"/>
            <w:right w:val="none" w:sz="0" w:space="0" w:color="auto"/>
          </w:divBdr>
          <w:divsChild>
            <w:div w:id="944268520">
              <w:marLeft w:val="0"/>
              <w:marRight w:val="0"/>
              <w:marTop w:val="0"/>
              <w:marBottom w:val="0"/>
              <w:divBdr>
                <w:top w:val="none" w:sz="0" w:space="0" w:color="auto"/>
                <w:left w:val="none" w:sz="0" w:space="0" w:color="auto"/>
                <w:bottom w:val="none" w:sz="0" w:space="0" w:color="auto"/>
                <w:right w:val="none" w:sz="0" w:space="0" w:color="auto"/>
              </w:divBdr>
              <w:divsChild>
                <w:div w:id="19581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4453">
      <w:bodyDiv w:val="1"/>
      <w:marLeft w:val="0"/>
      <w:marRight w:val="0"/>
      <w:marTop w:val="0"/>
      <w:marBottom w:val="0"/>
      <w:divBdr>
        <w:top w:val="none" w:sz="0" w:space="0" w:color="auto"/>
        <w:left w:val="none" w:sz="0" w:space="0" w:color="auto"/>
        <w:bottom w:val="none" w:sz="0" w:space="0" w:color="auto"/>
        <w:right w:val="none" w:sz="0" w:space="0" w:color="auto"/>
      </w:divBdr>
    </w:div>
    <w:div w:id="662273796">
      <w:bodyDiv w:val="1"/>
      <w:marLeft w:val="0"/>
      <w:marRight w:val="0"/>
      <w:marTop w:val="0"/>
      <w:marBottom w:val="0"/>
      <w:divBdr>
        <w:top w:val="none" w:sz="0" w:space="0" w:color="auto"/>
        <w:left w:val="none" w:sz="0" w:space="0" w:color="auto"/>
        <w:bottom w:val="none" w:sz="0" w:space="0" w:color="auto"/>
        <w:right w:val="none" w:sz="0" w:space="0" w:color="auto"/>
      </w:divBdr>
      <w:divsChild>
        <w:div w:id="1955550699">
          <w:marLeft w:val="0"/>
          <w:marRight w:val="0"/>
          <w:marTop w:val="0"/>
          <w:marBottom w:val="0"/>
          <w:divBdr>
            <w:top w:val="none" w:sz="0" w:space="0" w:color="auto"/>
            <w:left w:val="none" w:sz="0" w:space="0" w:color="auto"/>
            <w:bottom w:val="none" w:sz="0" w:space="0" w:color="auto"/>
            <w:right w:val="none" w:sz="0" w:space="0" w:color="auto"/>
          </w:divBdr>
          <w:divsChild>
            <w:div w:id="1677728853">
              <w:marLeft w:val="0"/>
              <w:marRight w:val="0"/>
              <w:marTop w:val="0"/>
              <w:marBottom w:val="0"/>
              <w:divBdr>
                <w:top w:val="none" w:sz="0" w:space="0" w:color="auto"/>
                <w:left w:val="none" w:sz="0" w:space="0" w:color="auto"/>
                <w:bottom w:val="none" w:sz="0" w:space="0" w:color="auto"/>
                <w:right w:val="none" w:sz="0" w:space="0" w:color="auto"/>
              </w:divBdr>
              <w:divsChild>
                <w:div w:id="2502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2332">
      <w:bodyDiv w:val="1"/>
      <w:marLeft w:val="0"/>
      <w:marRight w:val="0"/>
      <w:marTop w:val="0"/>
      <w:marBottom w:val="0"/>
      <w:divBdr>
        <w:top w:val="none" w:sz="0" w:space="0" w:color="auto"/>
        <w:left w:val="none" w:sz="0" w:space="0" w:color="auto"/>
        <w:bottom w:val="none" w:sz="0" w:space="0" w:color="auto"/>
        <w:right w:val="none" w:sz="0" w:space="0" w:color="auto"/>
      </w:divBdr>
    </w:div>
    <w:div w:id="675305969">
      <w:bodyDiv w:val="1"/>
      <w:marLeft w:val="0"/>
      <w:marRight w:val="0"/>
      <w:marTop w:val="0"/>
      <w:marBottom w:val="0"/>
      <w:divBdr>
        <w:top w:val="none" w:sz="0" w:space="0" w:color="auto"/>
        <w:left w:val="none" w:sz="0" w:space="0" w:color="auto"/>
        <w:bottom w:val="none" w:sz="0" w:space="0" w:color="auto"/>
        <w:right w:val="none" w:sz="0" w:space="0" w:color="auto"/>
      </w:divBdr>
      <w:divsChild>
        <w:div w:id="1059667810">
          <w:marLeft w:val="0"/>
          <w:marRight w:val="0"/>
          <w:marTop w:val="0"/>
          <w:marBottom w:val="0"/>
          <w:divBdr>
            <w:top w:val="none" w:sz="0" w:space="0" w:color="auto"/>
            <w:left w:val="none" w:sz="0" w:space="0" w:color="auto"/>
            <w:bottom w:val="none" w:sz="0" w:space="0" w:color="auto"/>
            <w:right w:val="none" w:sz="0" w:space="0" w:color="auto"/>
          </w:divBdr>
          <w:divsChild>
            <w:div w:id="306512718">
              <w:marLeft w:val="0"/>
              <w:marRight w:val="0"/>
              <w:marTop w:val="0"/>
              <w:marBottom w:val="0"/>
              <w:divBdr>
                <w:top w:val="none" w:sz="0" w:space="0" w:color="auto"/>
                <w:left w:val="none" w:sz="0" w:space="0" w:color="auto"/>
                <w:bottom w:val="none" w:sz="0" w:space="0" w:color="auto"/>
                <w:right w:val="none" w:sz="0" w:space="0" w:color="auto"/>
              </w:divBdr>
              <w:divsChild>
                <w:div w:id="16340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75313">
      <w:bodyDiv w:val="1"/>
      <w:marLeft w:val="0"/>
      <w:marRight w:val="0"/>
      <w:marTop w:val="0"/>
      <w:marBottom w:val="0"/>
      <w:divBdr>
        <w:top w:val="none" w:sz="0" w:space="0" w:color="auto"/>
        <w:left w:val="none" w:sz="0" w:space="0" w:color="auto"/>
        <w:bottom w:val="none" w:sz="0" w:space="0" w:color="auto"/>
        <w:right w:val="none" w:sz="0" w:space="0" w:color="auto"/>
      </w:divBdr>
      <w:divsChild>
        <w:div w:id="270868914">
          <w:marLeft w:val="0"/>
          <w:marRight w:val="0"/>
          <w:marTop w:val="0"/>
          <w:marBottom w:val="0"/>
          <w:divBdr>
            <w:top w:val="none" w:sz="0" w:space="0" w:color="auto"/>
            <w:left w:val="none" w:sz="0" w:space="0" w:color="auto"/>
            <w:bottom w:val="none" w:sz="0" w:space="0" w:color="auto"/>
            <w:right w:val="none" w:sz="0" w:space="0" w:color="auto"/>
          </w:divBdr>
          <w:divsChild>
            <w:div w:id="682361930">
              <w:marLeft w:val="0"/>
              <w:marRight w:val="0"/>
              <w:marTop w:val="0"/>
              <w:marBottom w:val="0"/>
              <w:divBdr>
                <w:top w:val="none" w:sz="0" w:space="0" w:color="auto"/>
                <w:left w:val="none" w:sz="0" w:space="0" w:color="auto"/>
                <w:bottom w:val="none" w:sz="0" w:space="0" w:color="auto"/>
                <w:right w:val="none" w:sz="0" w:space="0" w:color="auto"/>
              </w:divBdr>
              <w:divsChild>
                <w:div w:id="12518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26964">
      <w:bodyDiv w:val="1"/>
      <w:marLeft w:val="0"/>
      <w:marRight w:val="0"/>
      <w:marTop w:val="0"/>
      <w:marBottom w:val="0"/>
      <w:divBdr>
        <w:top w:val="none" w:sz="0" w:space="0" w:color="auto"/>
        <w:left w:val="none" w:sz="0" w:space="0" w:color="auto"/>
        <w:bottom w:val="none" w:sz="0" w:space="0" w:color="auto"/>
        <w:right w:val="none" w:sz="0" w:space="0" w:color="auto"/>
      </w:divBdr>
    </w:div>
    <w:div w:id="693654572">
      <w:bodyDiv w:val="1"/>
      <w:marLeft w:val="0"/>
      <w:marRight w:val="0"/>
      <w:marTop w:val="0"/>
      <w:marBottom w:val="0"/>
      <w:divBdr>
        <w:top w:val="none" w:sz="0" w:space="0" w:color="auto"/>
        <w:left w:val="none" w:sz="0" w:space="0" w:color="auto"/>
        <w:bottom w:val="none" w:sz="0" w:space="0" w:color="auto"/>
        <w:right w:val="none" w:sz="0" w:space="0" w:color="auto"/>
      </w:divBdr>
    </w:div>
    <w:div w:id="720901862">
      <w:bodyDiv w:val="1"/>
      <w:marLeft w:val="0"/>
      <w:marRight w:val="0"/>
      <w:marTop w:val="0"/>
      <w:marBottom w:val="0"/>
      <w:divBdr>
        <w:top w:val="none" w:sz="0" w:space="0" w:color="auto"/>
        <w:left w:val="none" w:sz="0" w:space="0" w:color="auto"/>
        <w:bottom w:val="none" w:sz="0" w:space="0" w:color="auto"/>
        <w:right w:val="none" w:sz="0" w:space="0" w:color="auto"/>
      </w:divBdr>
    </w:div>
    <w:div w:id="737440388">
      <w:bodyDiv w:val="1"/>
      <w:marLeft w:val="0"/>
      <w:marRight w:val="0"/>
      <w:marTop w:val="0"/>
      <w:marBottom w:val="0"/>
      <w:divBdr>
        <w:top w:val="none" w:sz="0" w:space="0" w:color="auto"/>
        <w:left w:val="none" w:sz="0" w:space="0" w:color="auto"/>
        <w:bottom w:val="none" w:sz="0" w:space="0" w:color="auto"/>
        <w:right w:val="none" w:sz="0" w:space="0" w:color="auto"/>
      </w:divBdr>
      <w:divsChild>
        <w:div w:id="272636727">
          <w:marLeft w:val="0"/>
          <w:marRight w:val="0"/>
          <w:marTop w:val="0"/>
          <w:marBottom w:val="0"/>
          <w:divBdr>
            <w:top w:val="none" w:sz="0" w:space="0" w:color="auto"/>
            <w:left w:val="none" w:sz="0" w:space="0" w:color="auto"/>
            <w:bottom w:val="none" w:sz="0" w:space="0" w:color="auto"/>
            <w:right w:val="none" w:sz="0" w:space="0" w:color="auto"/>
          </w:divBdr>
          <w:divsChild>
            <w:div w:id="2097050172">
              <w:marLeft w:val="0"/>
              <w:marRight w:val="0"/>
              <w:marTop w:val="0"/>
              <w:marBottom w:val="0"/>
              <w:divBdr>
                <w:top w:val="none" w:sz="0" w:space="0" w:color="auto"/>
                <w:left w:val="none" w:sz="0" w:space="0" w:color="auto"/>
                <w:bottom w:val="none" w:sz="0" w:space="0" w:color="auto"/>
                <w:right w:val="none" w:sz="0" w:space="0" w:color="auto"/>
              </w:divBdr>
              <w:divsChild>
                <w:div w:id="6435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56700">
      <w:bodyDiv w:val="1"/>
      <w:marLeft w:val="0"/>
      <w:marRight w:val="0"/>
      <w:marTop w:val="0"/>
      <w:marBottom w:val="0"/>
      <w:divBdr>
        <w:top w:val="none" w:sz="0" w:space="0" w:color="auto"/>
        <w:left w:val="none" w:sz="0" w:space="0" w:color="auto"/>
        <w:bottom w:val="none" w:sz="0" w:space="0" w:color="auto"/>
        <w:right w:val="none" w:sz="0" w:space="0" w:color="auto"/>
      </w:divBdr>
      <w:divsChild>
        <w:div w:id="1177378297">
          <w:marLeft w:val="0"/>
          <w:marRight w:val="0"/>
          <w:marTop w:val="0"/>
          <w:marBottom w:val="0"/>
          <w:divBdr>
            <w:top w:val="none" w:sz="0" w:space="0" w:color="auto"/>
            <w:left w:val="none" w:sz="0" w:space="0" w:color="auto"/>
            <w:bottom w:val="none" w:sz="0" w:space="0" w:color="auto"/>
            <w:right w:val="none" w:sz="0" w:space="0" w:color="auto"/>
          </w:divBdr>
          <w:divsChild>
            <w:div w:id="1542473381">
              <w:marLeft w:val="0"/>
              <w:marRight w:val="0"/>
              <w:marTop w:val="0"/>
              <w:marBottom w:val="0"/>
              <w:divBdr>
                <w:top w:val="none" w:sz="0" w:space="0" w:color="auto"/>
                <w:left w:val="none" w:sz="0" w:space="0" w:color="auto"/>
                <w:bottom w:val="none" w:sz="0" w:space="0" w:color="auto"/>
                <w:right w:val="none" w:sz="0" w:space="0" w:color="auto"/>
              </w:divBdr>
              <w:divsChild>
                <w:div w:id="15025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86176">
      <w:bodyDiv w:val="1"/>
      <w:marLeft w:val="0"/>
      <w:marRight w:val="0"/>
      <w:marTop w:val="0"/>
      <w:marBottom w:val="0"/>
      <w:divBdr>
        <w:top w:val="none" w:sz="0" w:space="0" w:color="auto"/>
        <w:left w:val="none" w:sz="0" w:space="0" w:color="auto"/>
        <w:bottom w:val="none" w:sz="0" w:space="0" w:color="auto"/>
        <w:right w:val="none" w:sz="0" w:space="0" w:color="auto"/>
      </w:divBdr>
      <w:divsChild>
        <w:div w:id="1690176821">
          <w:marLeft w:val="0"/>
          <w:marRight w:val="0"/>
          <w:marTop w:val="0"/>
          <w:marBottom w:val="0"/>
          <w:divBdr>
            <w:top w:val="none" w:sz="0" w:space="0" w:color="auto"/>
            <w:left w:val="none" w:sz="0" w:space="0" w:color="auto"/>
            <w:bottom w:val="none" w:sz="0" w:space="0" w:color="auto"/>
            <w:right w:val="none" w:sz="0" w:space="0" w:color="auto"/>
          </w:divBdr>
          <w:divsChild>
            <w:div w:id="747045314">
              <w:marLeft w:val="0"/>
              <w:marRight w:val="0"/>
              <w:marTop w:val="0"/>
              <w:marBottom w:val="0"/>
              <w:divBdr>
                <w:top w:val="none" w:sz="0" w:space="0" w:color="auto"/>
                <w:left w:val="none" w:sz="0" w:space="0" w:color="auto"/>
                <w:bottom w:val="none" w:sz="0" w:space="0" w:color="auto"/>
                <w:right w:val="none" w:sz="0" w:space="0" w:color="auto"/>
              </w:divBdr>
              <w:divsChild>
                <w:div w:id="3373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443358">
      <w:bodyDiv w:val="1"/>
      <w:marLeft w:val="0"/>
      <w:marRight w:val="0"/>
      <w:marTop w:val="0"/>
      <w:marBottom w:val="0"/>
      <w:divBdr>
        <w:top w:val="none" w:sz="0" w:space="0" w:color="auto"/>
        <w:left w:val="none" w:sz="0" w:space="0" w:color="auto"/>
        <w:bottom w:val="none" w:sz="0" w:space="0" w:color="auto"/>
        <w:right w:val="none" w:sz="0" w:space="0" w:color="auto"/>
      </w:divBdr>
      <w:divsChild>
        <w:div w:id="1124498976">
          <w:marLeft w:val="0"/>
          <w:marRight w:val="0"/>
          <w:marTop w:val="0"/>
          <w:marBottom w:val="0"/>
          <w:divBdr>
            <w:top w:val="none" w:sz="0" w:space="0" w:color="auto"/>
            <w:left w:val="none" w:sz="0" w:space="0" w:color="auto"/>
            <w:bottom w:val="none" w:sz="0" w:space="0" w:color="auto"/>
            <w:right w:val="none" w:sz="0" w:space="0" w:color="auto"/>
          </w:divBdr>
          <w:divsChild>
            <w:div w:id="193423406">
              <w:marLeft w:val="0"/>
              <w:marRight w:val="0"/>
              <w:marTop w:val="0"/>
              <w:marBottom w:val="0"/>
              <w:divBdr>
                <w:top w:val="none" w:sz="0" w:space="0" w:color="auto"/>
                <w:left w:val="none" w:sz="0" w:space="0" w:color="auto"/>
                <w:bottom w:val="none" w:sz="0" w:space="0" w:color="auto"/>
                <w:right w:val="none" w:sz="0" w:space="0" w:color="auto"/>
              </w:divBdr>
              <w:divsChild>
                <w:div w:id="16391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268511">
      <w:bodyDiv w:val="1"/>
      <w:marLeft w:val="0"/>
      <w:marRight w:val="0"/>
      <w:marTop w:val="0"/>
      <w:marBottom w:val="0"/>
      <w:divBdr>
        <w:top w:val="none" w:sz="0" w:space="0" w:color="auto"/>
        <w:left w:val="none" w:sz="0" w:space="0" w:color="auto"/>
        <w:bottom w:val="none" w:sz="0" w:space="0" w:color="auto"/>
        <w:right w:val="none" w:sz="0" w:space="0" w:color="auto"/>
      </w:divBdr>
      <w:divsChild>
        <w:div w:id="563834355">
          <w:marLeft w:val="0"/>
          <w:marRight w:val="0"/>
          <w:marTop w:val="0"/>
          <w:marBottom w:val="0"/>
          <w:divBdr>
            <w:top w:val="none" w:sz="0" w:space="0" w:color="auto"/>
            <w:left w:val="none" w:sz="0" w:space="0" w:color="auto"/>
            <w:bottom w:val="none" w:sz="0" w:space="0" w:color="auto"/>
            <w:right w:val="none" w:sz="0" w:space="0" w:color="auto"/>
          </w:divBdr>
          <w:divsChild>
            <w:div w:id="1433622979">
              <w:marLeft w:val="0"/>
              <w:marRight w:val="0"/>
              <w:marTop w:val="0"/>
              <w:marBottom w:val="0"/>
              <w:divBdr>
                <w:top w:val="none" w:sz="0" w:space="0" w:color="auto"/>
                <w:left w:val="none" w:sz="0" w:space="0" w:color="auto"/>
                <w:bottom w:val="none" w:sz="0" w:space="0" w:color="auto"/>
                <w:right w:val="none" w:sz="0" w:space="0" w:color="auto"/>
              </w:divBdr>
              <w:divsChild>
                <w:div w:id="4711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0477">
      <w:bodyDiv w:val="1"/>
      <w:marLeft w:val="0"/>
      <w:marRight w:val="0"/>
      <w:marTop w:val="0"/>
      <w:marBottom w:val="0"/>
      <w:divBdr>
        <w:top w:val="none" w:sz="0" w:space="0" w:color="auto"/>
        <w:left w:val="none" w:sz="0" w:space="0" w:color="auto"/>
        <w:bottom w:val="none" w:sz="0" w:space="0" w:color="auto"/>
        <w:right w:val="none" w:sz="0" w:space="0" w:color="auto"/>
      </w:divBdr>
      <w:divsChild>
        <w:div w:id="1238634622">
          <w:marLeft w:val="0"/>
          <w:marRight w:val="0"/>
          <w:marTop w:val="0"/>
          <w:marBottom w:val="0"/>
          <w:divBdr>
            <w:top w:val="none" w:sz="0" w:space="0" w:color="auto"/>
            <w:left w:val="none" w:sz="0" w:space="0" w:color="auto"/>
            <w:bottom w:val="none" w:sz="0" w:space="0" w:color="auto"/>
            <w:right w:val="none" w:sz="0" w:space="0" w:color="auto"/>
          </w:divBdr>
          <w:divsChild>
            <w:div w:id="730005813">
              <w:marLeft w:val="0"/>
              <w:marRight w:val="0"/>
              <w:marTop w:val="0"/>
              <w:marBottom w:val="0"/>
              <w:divBdr>
                <w:top w:val="none" w:sz="0" w:space="0" w:color="auto"/>
                <w:left w:val="none" w:sz="0" w:space="0" w:color="auto"/>
                <w:bottom w:val="none" w:sz="0" w:space="0" w:color="auto"/>
                <w:right w:val="none" w:sz="0" w:space="0" w:color="auto"/>
              </w:divBdr>
              <w:divsChild>
                <w:div w:id="1433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04348">
      <w:bodyDiv w:val="1"/>
      <w:marLeft w:val="0"/>
      <w:marRight w:val="0"/>
      <w:marTop w:val="0"/>
      <w:marBottom w:val="0"/>
      <w:divBdr>
        <w:top w:val="none" w:sz="0" w:space="0" w:color="auto"/>
        <w:left w:val="none" w:sz="0" w:space="0" w:color="auto"/>
        <w:bottom w:val="none" w:sz="0" w:space="0" w:color="auto"/>
        <w:right w:val="none" w:sz="0" w:space="0" w:color="auto"/>
      </w:divBdr>
    </w:div>
    <w:div w:id="897009593">
      <w:bodyDiv w:val="1"/>
      <w:marLeft w:val="0"/>
      <w:marRight w:val="0"/>
      <w:marTop w:val="0"/>
      <w:marBottom w:val="0"/>
      <w:divBdr>
        <w:top w:val="none" w:sz="0" w:space="0" w:color="auto"/>
        <w:left w:val="none" w:sz="0" w:space="0" w:color="auto"/>
        <w:bottom w:val="none" w:sz="0" w:space="0" w:color="auto"/>
        <w:right w:val="none" w:sz="0" w:space="0" w:color="auto"/>
      </w:divBdr>
      <w:divsChild>
        <w:div w:id="1065106568">
          <w:marLeft w:val="0"/>
          <w:marRight w:val="0"/>
          <w:marTop w:val="0"/>
          <w:marBottom w:val="0"/>
          <w:divBdr>
            <w:top w:val="none" w:sz="0" w:space="0" w:color="auto"/>
            <w:left w:val="none" w:sz="0" w:space="0" w:color="auto"/>
            <w:bottom w:val="none" w:sz="0" w:space="0" w:color="auto"/>
            <w:right w:val="none" w:sz="0" w:space="0" w:color="auto"/>
          </w:divBdr>
          <w:divsChild>
            <w:div w:id="173692532">
              <w:marLeft w:val="0"/>
              <w:marRight w:val="0"/>
              <w:marTop w:val="0"/>
              <w:marBottom w:val="0"/>
              <w:divBdr>
                <w:top w:val="none" w:sz="0" w:space="0" w:color="auto"/>
                <w:left w:val="none" w:sz="0" w:space="0" w:color="auto"/>
                <w:bottom w:val="none" w:sz="0" w:space="0" w:color="auto"/>
                <w:right w:val="none" w:sz="0" w:space="0" w:color="auto"/>
              </w:divBdr>
              <w:divsChild>
                <w:div w:id="18383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12015">
      <w:bodyDiv w:val="1"/>
      <w:marLeft w:val="0"/>
      <w:marRight w:val="0"/>
      <w:marTop w:val="0"/>
      <w:marBottom w:val="0"/>
      <w:divBdr>
        <w:top w:val="none" w:sz="0" w:space="0" w:color="auto"/>
        <w:left w:val="none" w:sz="0" w:space="0" w:color="auto"/>
        <w:bottom w:val="none" w:sz="0" w:space="0" w:color="auto"/>
        <w:right w:val="none" w:sz="0" w:space="0" w:color="auto"/>
      </w:divBdr>
    </w:div>
    <w:div w:id="900747260">
      <w:bodyDiv w:val="1"/>
      <w:marLeft w:val="0"/>
      <w:marRight w:val="0"/>
      <w:marTop w:val="0"/>
      <w:marBottom w:val="0"/>
      <w:divBdr>
        <w:top w:val="none" w:sz="0" w:space="0" w:color="auto"/>
        <w:left w:val="none" w:sz="0" w:space="0" w:color="auto"/>
        <w:bottom w:val="none" w:sz="0" w:space="0" w:color="auto"/>
        <w:right w:val="none" w:sz="0" w:space="0" w:color="auto"/>
      </w:divBdr>
    </w:div>
    <w:div w:id="914557889">
      <w:bodyDiv w:val="1"/>
      <w:marLeft w:val="0"/>
      <w:marRight w:val="0"/>
      <w:marTop w:val="0"/>
      <w:marBottom w:val="0"/>
      <w:divBdr>
        <w:top w:val="none" w:sz="0" w:space="0" w:color="auto"/>
        <w:left w:val="none" w:sz="0" w:space="0" w:color="auto"/>
        <w:bottom w:val="none" w:sz="0" w:space="0" w:color="auto"/>
        <w:right w:val="none" w:sz="0" w:space="0" w:color="auto"/>
      </w:divBdr>
    </w:div>
    <w:div w:id="944506466">
      <w:bodyDiv w:val="1"/>
      <w:marLeft w:val="0"/>
      <w:marRight w:val="0"/>
      <w:marTop w:val="0"/>
      <w:marBottom w:val="0"/>
      <w:divBdr>
        <w:top w:val="none" w:sz="0" w:space="0" w:color="auto"/>
        <w:left w:val="none" w:sz="0" w:space="0" w:color="auto"/>
        <w:bottom w:val="none" w:sz="0" w:space="0" w:color="auto"/>
        <w:right w:val="none" w:sz="0" w:space="0" w:color="auto"/>
      </w:divBdr>
    </w:div>
    <w:div w:id="956371731">
      <w:bodyDiv w:val="1"/>
      <w:marLeft w:val="0"/>
      <w:marRight w:val="0"/>
      <w:marTop w:val="0"/>
      <w:marBottom w:val="0"/>
      <w:divBdr>
        <w:top w:val="none" w:sz="0" w:space="0" w:color="auto"/>
        <w:left w:val="none" w:sz="0" w:space="0" w:color="auto"/>
        <w:bottom w:val="none" w:sz="0" w:space="0" w:color="auto"/>
        <w:right w:val="none" w:sz="0" w:space="0" w:color="auto"/>
      </w:divBdr>
      <w:divsChild>
        <w:div w:id="615335068">
          <w:marLeft w:val="0"/>
          <w:marRight w:val="0"/>
          <w:marTop w:val="0"/>
          <w:marBottom w:val="0"/>
          <w:divBdr>
            <w:top w:val="none" w:sz="0" w:space="0" w:color="auto"/>
            <w:left w:val="none" w:sz="0" w:space="0" w:color="auto"/>
            <w:bottom w:val="none" w:sz="0" w:space="0" w:color="auto"/>
            <w:right w:val="none" w:sz="0" w:space="0" w:color="auto"/>
          </w:divBdr>
          <w:divsChild>
            <w:div w:id="2088526602">
              <w:marLeft w:val="0"/>
              <w:marRight w:val="0"/>
              <w:marTop w:val="0"/>
              <w:marBottom w:val="0"/>
              <w:divBdr>
                <w:top w:val="none" w:sz="0" w:space="0" w:color="auto"/>
                <w:left w:val="none" w:sz="0" w:space="0" w:color="auto"/>
                <w:bottom w:val="none" w:sz="0" w:space="0" w:color="auto"/>
                <w:right w:val="none" w:sz="0" w:space="0" w:color="auto"/>
              </w:divBdr>
              <w:divsChild>
                <w:div w:id="19654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5389">
      <w:bodyDiv w:val="1"/>
      <w:marLeft w:val="0"/>
      <w:marRight w:val="0"/>
      <w:marTop w:val="0"/>
      <w:marBottom w:val="0"/>
      <w:divBdr>
        <w:top w:val="none" w:sz="0" w:space="0" w:color="auto"/>
        <w:left w:val="none" w:sz="0" w:space="0" w:color="auto"/>
        <w:bottom w:val="none" w:sz="0" w:space="0" w:color="auto"/>
        <w:right w:val="none" w:sz="0" w:space="0" w:color="auto"/>
      </w:divBdr>
      <w:divsChild>
        <w:div w:id="362940962">
          <w:marLeft w:val="0"/>
          <w:marRight w:val="0"/>
          <w:marTop w:val="0"/>
          <w:marBottom w:val="0"/>
          <w:divBdr>
            <w:top w:val="none" w:sz="0" w:space="0" w:color="auto"/>
            <w:left w:val="none" w:sz="0" w:space="0" w:color="auto"/>
            <w:bottom w:val="none" w:sz="0" w:space="0" w:color="auto"/>
            <w:right w:val="none" w:sz="0" w:space="0" w:color="auto"/>
          </w:divBdr>
          <w:divsChild>
            <w:div w:id="1055467176">
              <w:marLeft w:val="0"/>
              <w:marRight w:val="0"/>
              <w:marTop w:val="0"/>
              <w:marBottom w:val="0"/>
              <w:divBdr>
                <w:top w:val="none" w:sz="0" w:space="0" w:color="auto"/>
                <w:left w:val="none" w:sz="0" w:space="0" w:color="auto"/>
                <w:bottom w:val="none" w:sz="0" w:space="0" w:color="auto"/>
                <w:right w:val="none" w:sz="0" w:space="0" w:color="auto"/>
              </w:divBdr>
              <w:divsChild>
                <w:div w:id="158067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166308">
      <w:bodyDiv w:val="1"/>
      <w:marLeft w:val="0"/>
      <w:marRight w:val="0"/>
      <w:marTop w:val="0"/>
      <w:marBottom w:val="0"/>
      <w:divBdr>
        <w:top w:val="none" w:sz="0" w:space="0" w:color="auto"/>
        <w:left w:val="none" w:sz="0" w:space="0" w:color="auto"/>
        <w:bottom w:val="none" w:sz="0" w:space="0" w:color="auto"/>
        <w:right w:val="none" w:sz="0" w:space="0" w:color="auto"/>
      </w:divBdr>
    </w:div>
    <w:div w:id="1026635411">
      <w:bodyDiv w:val="1"/>
      <w:marLeft w:val="0"/>
      <w:marRight w:val="0"/>
      <w:marTop w:val="0"/>
      <w:marBottom w:val="0"/>
      <w:divBdr>
        <w:top w:val="none" w:sz="0" w:space="0" w:color="auto"/>
        <w:left w:val="none" w:sz="0" w:space="0" w:color="auto"/>
        <w:bottom w:val="none" w:sz="0" w:space="0" w:color="auto"/>
        <w:right w:val="none" w:sz="0" w:space="0" w:color="auto"/>
      </w:divBdr>
    </w:div>
    <w:div w:id="1036851543">
      <w:bodyDiv w:val="1"/>
      <w:marLeft w:val="0"/>
      <w:marRight w:val="0"/>
      <w:marTop w:val="0"/>
      <w:marBottom w:val="0"/>
      <w:divBdr>
        <w:top w:val="none" w:sz="0" w:space="0" w:color="auto"/>
        <w:left w:val="none" w:sz="0" w:space="0" w:color="auto"/>
        <w:bottom w:val="none" w:sz="0" w:space="0" w:color="auto"/>
        <w:right w:val="none" w:sz="0" w:space="0" w:color="auto"/>
      </w:divBdr>
    </w:div>
    <w:div w:id="1064639998">
      <w:bodyDiv w:val="1"/>
      <w:marLeft w:val="0"/>
      <w:marRight w:val="0"/>
      <w:marTop w:val="0"/>
      <w:marBottom w:val="0"/>
      <w:divBdr>
        <w:top w:val="none" w:sz="0" w:space="0" w:color="auto"/>
        <w:left w:val="none" w:sz="0" w:space="0" w:color="auto"/>
        <w:bottom w:val="none" w:sz="0" w:space="0" w:color="auto"/>
        <w:right w:val="none" w:sz="0" w:space="0" w:color="auto"/>
      </w:divBdr>
    </w:div>
    <w:div w:id="1093818766">
      <w:bodyDiv w:val="1"/>
      <w:marLeft w:val="0"/>
      <w:marRight w:val="0"/>
      <w:marTop w:val="0"/>
      <w:marBottom w:val="0"/>
      <w:divBdr>
        <w:top w:val="none" w:sz="0" w:space="0" w:color="auto"/>
        <w:left w:val="none" w:sz="0" w:space="0" w:color="auto"/>
        <w:bottom w:val="none" w:sz="0" w:space="0" w:color="auto"/>
        <w:right w:val="none" w:sz="0" w:space="0" w:color="auto"/>
      </w:divBdr>
    </w:div>
    <w:div w:id="1107892725">
      <w:bodyDiv w:val="1"/>
      <w:marLeft w:val="0"/>
      <w:marRight w:val="0"/>
      <w:marTop w:val="0"/>
      <w:marBottom w:val="0"/>
      <w:divBdr>
        <w:top w:val="none" w:sz="0" w:space="0" w:color="auto"/>
        <w:left w:val="none" w:sz="0" w:space="0" w:color="auto"/>
        <w:bottom w:val="none" w:sz="0" w:space="0" w:color="auto"/>
        <w:right w:val="none" w:sz="0" w:space="0" w:color="auto"/>
      </w:divBdr>
      <w:divsChild>
        <w:div w:id="708382686">
          <w:marLeft w:val="0"/>
          <w:marRight w:val="0"/>
          <w:marTop w:val="0"/>
          <w:marBottom w:val="0"/>
          <w:divBdr>
            <w:top w:val="none" w:sz="0" w:space="0" w:color="auto"/>
            <w:left w:val="none" w:sz="0" w:space="0" w:color="auto"/>
            <w:bottom w:val="none" w:sz="0" w:space="0" w:color="auto"/>
            <w:right w:val="none" w:sz="0" w:space="0" w:color="auto"/>
          </w:divBdr>
          <w:divsChild>
            <w:div w:id="1107427559">
              <w:marLeft w:val="0"/>
              <w:marRight w:val="0"/>
              <w:marTop w:val="0"/>
              <w:marBottom w:val="0"/>
              <w:divBdr>
                <w:top w:val="none" w:sz="0" w:space="0" w:color="auto"/>
                <w:left w:val="none" w:sz="0" w:space="0" w:color="auto"/>
                <w:bottom w:val="none" w:sz="0" w:space="0" w:color="auto"/>
                <w:right w:val="none" w:sz="0" w:space="0" w:color="auto"/>
              </w:divBdr>
              <w:divsChild>
                <w:div w:id="5771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87729">
      <w:bodyDiv w:val="1"/>
      <w:marLeft w:val="0"/>
      <w:marRight w:val="0"/>
      <w:marTop w:val="0"/>
      <w:marBottom w:val="0"/>
      <w:divBdr>
        <w:top w:val="none" w:sz="0" w:space="0" w:color="auto"/>
        <w:left w:val="none" w:sz="0" w:space="0" w:color="auto"/>
        <w:bottom w:val="none" w:sz="0" w:space="0" w:color="auto"/>
        <w:right w:val="none" w:sz="0" w:space="0" w:color="auto"/>
      </w:divBdr>
      <w:divsChild>
        <w:div w:id="1169369176">
          <w:marLeft w:val="0"/>
          <w:marRight w:val="0"/>
          <w:marTop w:val="0"/>
          <w:marBottom w:val="0"/>
          <w:divBdr>
            <w:top w:val="none" w:sz="0" w:space="0" w:color="auto"/>
            <w:left w:val="none" w:sz="0" w:space="0" w:color="auto"/>
            <w:bottom w:val="none" w:sz="0" w:space="0" w:color="auto"/>
            <w:right w:val="none" w:sz="0" w:space="0" w:color="auto"/>
          </w:divBdr>
          <w:divsChild>
            <w:div w:id="1437098566">
              <w:marLeft w:val="0"/>
              <w:marRight w:val="0"/>
              <w:marTop w:val="0"/>
              <w:marBottom w:val="0"/>
              <w:divBdr>
                <w:top w:val="none" w:sz="0" w:space="0" w:color="auto"/>
                <w:left w:val="none" w:sz="0" w:space="0" w:color="auto"/>
                <w:bottom w:val="none" w:sz="0" w:space="0" w:color="auto"/>
                <w:right w:val="none" w:sz="0" w:space="0" w:color="auto"/>
              </w:divBdr>
              <w:divsChild>
                <w:div w:id="119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562690">
      <w:bodyDiv w:val="1"/>
      <w:marLeft w:val="0"/>
      <w:marRight w:val="0"/>
      <w:marTop w:val="0"/>
      <w:marBottom w:val="0"/>
      <w:divBdr>
        <w:top w:val="none" w:sz="0" w:space="0" w:color="auto"/>
        <w:left w:val="none" w:sz="0" w:space="0" w:color="auto"/>
        <w:bottom w:val="none" w:sz="0" w:space="0" w:color="auto"/>
        <w:right w:val="none" w:sz="0" w:space="0" w:color="auto"/>
      </w:divBdr>
    </w:div>
    <w:div w:id="1155730138">
      <w:bodyDiv w:val="1"/>
      <w:marLeft w:val="0"/>
      <w:marRight w:val="0"/>
      <w:marTop w:val="0"/>
      <w:marBottom w:val="0"/>
      <w:divBdr>
        <w:top w:val="none" w:sz="0" w:space="0" w:color="auto"/>
        <w:left w:val="none" w:sz="0" w:space="0" w:color="auto"/>
        <w:bottom w:val="none" w:sz="0" w:space="0" w:color="auto"/>
        <w:right w:val="none" w:sz="0" w:space="0" w:color="auto"/>
      </w:divBdr>
      <w:divsChild>
        <w:div w:id="159778298">
          <w:marLeft w:val="0"/>
          <w:marRight w:val="0"/>
          <w:marTop w:val="0"/>
          <w:marBottom w:val="0"/>
          <w:divBdr>
            <w:top w:val="none" w:sz="0" w:space="0" w:color="auto"/>
            <w:left w:val="none" w:sz="0" w:space="0" w:color="auto"/>
            <w:bottom w:val="none" w:sz="0" w:space="0" w:color="auto"/>
            <w:right w:val="none" w:sz="0" w:space="0" w:color="auto"/>
          </w:divBdr>
          <w:divsChild>
            <w:div w:id="340931688">
              <w:marLeft w:val="0"/>
              <w:marRight w:val="0"/>
              <w:marTop w:val="0"/>
              <w:marBottom w:val="0"/>
              <w:divBdr>
                <w:top w:val="none" w:sz="0" w:space="0" w:color="auto"/>
                <w:left w:val="none" w:sz="0" w:space="0" w:color="auto"/>
                <w:bottom w:val="none" w:sz="0" w:space="0" w:color="auto"/>
                <w:right w:val="none" w:sz="0" w:space="0" w:color="auto"/>
              </w:divBdr>
              <w:divsChild>
                <w:div w:id="3583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6668">
      <w:bodyDiv w:val="1"/>
      <w:marLeft w:val="0"/>
      <w:marRight w:val="0"/>
      <w:marTop w:val="0"/>
      <w:marBottom w:val="0"/>
      <w:divBdr>
        <w:top w:val="none" w:sz="0" w:space="0" w:color="auto"/>
        <w:left w:val="none" w:sz="0" w:space="0" w:color="auto"/>
        <w:bottom w:val="none" w:sz="0" w:space="0" w:color="auto"/>
        <w:right w:val="none" w:sz="0" w:space="0" w:color="auto"/>
      </w:divBdr>
    </w:div>
    <w:div w:id="1159880992">
      <w:bodyDiv w:val="1"/>
      <w:marLeft w:val="0"/>
      <w:marRight w:val="0"/>
      <w:marTop w:val="0"/>
      <w:marBottom w:val="0"/>
      <w:divBdr>
        <w:top w:val="none" w:sz="0" w:space="0" w:color="auto"/>
        <w:left w:val="none" w:sz="0" w:space="0" w:color="auto"/>
        <w:bottom w:val="none" w:sz="0" w:space="0" w:color="auto"/>
        <w:right w:val="none" w:sz="0" w:space="0" w:color="auto"/>
      </w:divBdr>
    </w:div>
    <w:div w:id="1164978513">
      <w:bodyDiv w:val="1"/>
      <w:marLeft w:val="0"/>
      <w:marRight w:val="0"/>
      <w:marTop w:val="0"/>
      <w:marBottom w:val="0"/>
      <w:divBdr>
        <w:top w:val="none" w:sz="0" w:space="0" w:color="auto"/>
        <w:left w:val="none" w:sz="0" w:space="0" w:color="auto"/>
        <w:bottom w:val="none" w:sz="0" w:space="0" w:color="auto"/>
        <w:right w:val="none" w:sz="0" w:space="0" w:color="auto"/>
      </w:divBdr>
      <w:divsChild>
        <w:div w:id="1340501455">
          <w:marLeft w:val="0"/>
          <w:marRight w:val="0"/>
          <w:marTop w:val="0"/>
          <w:marBottom w:val="0"/>
          <w:divBdr>
            <w:top w:val="none" w:sz="0" w:space="0" w:color="auto"/>
            <w:left w:val="none" w:sz="0" w:space="0" w:color="auto"/>
            <w:bottom w:val="none" w:sz="0" w:space="0" w:color="auto"/>
            <w:right w:val="none" w:sz="0" w:space="0" w:color="auto"/>
          </w:divBdr>
          <w:divsChild>
            <w:div w:id="1129975671">
              <w:marLeft w:val="0"/>
              <w:marRight w:val="0"/>
              <w:marTop w:val="0"/>
              <w:marBottom w:val="0"/>
              <w:divBdr>
                <w:top w:val="none" w:sz="0" w:space="0" w:color="auto"/>
                <w:left w:val="none" w:sz="0" w:space="0" w:color="auto"/>
                <w:bottom w:val="none" w:sz="0" w:space="0" w:color="auto"/>
                <w:right w:val="none" w:sz="0" w:space="0" w:color="auto"/>
              </w:divBdr>
              <w:divsChild>
                <w:div w:id="1482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257636">
      <w:bodyDiv w:val="1"/>
      <w:marLeft w:val="0"/>
      <w:marRight w:val="0"/>
      <w:marTop w:val="0"/>
      <w:marBottom w:val="0"/>
      <w:divBdr>
        <w:top w:val="none" w:sz="0" w:space="0" w:color="auto"/>
        <w:left w:val="none" w:sz="0" w:space="0" w:color="auto"/>
        <w:bottom w:val="none" w:sz="0" w:space="0" w:color="auto"/>
        <w:right w:val="none" w:sz="0" w:space="0" w:color="auto"/>
      </w:divBdr>
      <w:divsChild>
        <w:div w:id="1050689342">
          <w:marLeft w:val="0"/>
          <w:marRight w:val="0"/>
          <w:marTop w:val="0"/>
          <w:marBottom w:val="0"/>
          <w:divBdr>
            <w:top w:val="none" w:sz="0" w:space="0" w:color="auto"/>
            <w:left w:val="none" w:sz="0" w:space="0" w:color="auto"/>
            <w:bottom w:val="none" w:sz="0" w:space="0" w:color="auto"/>
            <w:right w:val="none" w:sz="0" w:space="0" w:color="auto"/>
          </w:divBdr>
          <w:divsChild>
            <w:div w:id="1118179150">
              <w:marLeft w:val="0"/>
              <w:marRight w:val="0"/>
              <w:marTop w:val="0"/>
              <w:marBottom w:val="0"/>
              <w:divBdr>
                <w:top w:val="none" w:sz="0" w:space="0" w:color="auto"/>
                <w:left w:val="none" w:sz="0" w:space="0" w:color="auto"/>
                <w:bottom w:val="none" w:sz="0" w:space="0" w:color="auto"/>
                <w:right w:val="none" w:sz="0" w:space="0" w:color="auto"/>
              </w:divBdr>
              <w:divsChild>
                <w:div w:id="17921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373195">
      <w:bodyDiv w:val="1"/>
      <w:marLeft w:val="0"/>
      <w:marRight w:val="0"/>
      <w:marTop w:val="0"/>
      <w:marBottom w:val="0"/>
      <w:divBdr>
        <w:top w:val="none" w:sz="0" w:space="0" w:color="auto"/>
        <w:left w:val="none" w:sz="0" w:space="0" w:color="auto"/>
        <w:bottom w:val="none" w:sz="0" w:space="0" w:color="auto"/>
        <w:right w:val="none" w:sz="0" w:space="0" w:color="auto"/>
      </w:divBdr>
      <w:divsChild>
        <w:div w:id="1442339771">
          <w:marLeft w:val="0"/>
          <w:marRight w:val="0"/>
          <w:marTop w:val="0"/>
          <w:marBottom w:val="0"/>
          <w:divBdr>
            <w:top w:val="none" w:sz="0" w:space="0" w:color="auto"/>
            <w:left w:val="none" w:sz="0" w:space="0" w:color="auto"/>
            <w:bottom w:val="none" w:sz="0" w:space="0" w:color="auto"/>
            <w:right w:val="none" w:sz="0" w:space="0" w:color="auto"/>
          </w:divBdr>
          <w:divsChild>
            <w:div w:id="108817671">
              <w:marLeft w:val="0"/>
              <w:marRight w:val="0"/>
              <w:marTop w:val="0"/>
              <w:marBottom w:val="0"/>
              <w:divBdr>
                <w:top w:val="none" w:sz="0" w:space="0" w:color="auto"/>
                <w:left w:val="none" w:sz="0" w:space="0" w:color="auto"/>
                <w:bottom w:val="none" w:sz="0" w:space="0" w:color="auto"/>
                <w:right w:val="none" w:sz="0" w:space="0" w:color="auto"/>
              </w:divBdr>
              <w:divsChild>
                <w:div w:id="13965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12522">
      <w:bodyDiv w:val="1"/>
      <w:marLeft w:val="0"/>
      <w:marRight w:val="0"/>
      <w:marTop w:val="0"/>
      <w:marBottom w:val="0"/>
      <w:divBdr>
        <w:top w:val="none" w:sz="0" w:space="0" w:color="auto"/>
        <w:left w:val="none" w:sz="0" w:space="0" w:color="auto"/>
        <w:bottom w:val="none" w:sz="0" w:space="0" w:color="auto"/>
        <w:right w:val="none" w:sz="0" w:space="0" w:color="auto"/>
      </w:divBdr>
    </w:div>
    <w:div w:id="1265648333">
      <w:bodyDiv w:val="1"/>
      <w:marLeft w:val="0"/>
      <w:marRight w:val="0"/>
      <w:marTop w:val="0"/>
      <w:marBottom w:val="0"/>
      <w:divBdr>
        <w:top w:val="none" w:sz="0" w:space="0" w:color="auto"/>
        <w:left w:val="none" w:sz="0" w:space="0" w:color="auto"/>
        <w:bottom w:val="none" w:sz="0" w:space="0" w:color="auto"/>
        <w:right w:val="none" w:sz="0" w:space="0" w:color="auto"/>
      </w:divBdr>
    </w:div>
    <w:div w:id="1270427811">
      <w:bodyDiv w:val="1"/>
      <w:marLeft w:val="0"/>
      <w:marRight w:val="0"/>
      <w:marTop w:val="0"/>
      <w:marBottom w:val="0"/>
      <w:divBdr>
        <w:top w:val="none" w:sz="0" w:space="0" w:color="auto"/>
        <w:left w:val="none" w:sz="0" w:space="0" w:color="auto"/>
        <w:bottom w:val="none" w:sz="0" w:space="0" w:color="auto"/>
        <w:right w:val="none" w:sz="0" w:space="0" w:color="auto"/>
      </w:divBdr>
      <w:divsChild>
        <w:div w:id="463234527">
          <w:marLeft w:val="0"/>
          <w:marRight w:val="0"/>
          <w:marTop w:val="0"/>
          <w:marBottom w:val="0"/>
          <w:divBdr>
            <w:top w:val="none" w:sz="0" w:space="0" w:color="auto"/>
            <w:left w:val="none" w:sz="0" w:space="0" w:color="auto"/>
            <w:bottom w:val="none" w:sz="0" w:space="0" w:color="auto"/>
            <w:right w:val="none" w:sz="0" w:space="0" w:color="auto"/>
          </w:divBdr>
          <w:divsChild>
            <w:div w:id="614409206">
              <w:marLeft w:val="0"/>
              <w:marRight w:val="0"/>
              <w:marTop w:val="0"/>
              <w:marBottom w:val="0"/>
              <w:divBdr>
                <w:top w:val="none" w:sz="0" w:space="0" w:color="auto"/>
                <w:left w:val="none" w:sz="0" w:space="0" w:color="auto"/>
                <w:bottom w:val="none" w:sz="0" w:space="0" w:color="auto"/>
                <w:right w:val="none" w:sz="0" w:space="0" w:color="auto"/>
              </w:divBdr>
              <w:divsChild>
                <w:div w:id="3667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4824">
      <w:bodyDiv w:val="1"/>
      <w:marLeft w:val="0"/>
      <w:marRight w:val="0"/>
      <w:marTop w:val="0"/>
      <w:marBottom w:val="0"/>
      <w:divBdr>
        <w:top w:val="none" w:sz="0" w:space="0" w:color="auto"/>
        <w:left w:val="none" w:sz="0" w:space="0" w:color="auto"/>
        <w:bottom w:val="none" w:sz="0" w:space="0" w:color="auto"/>
        <w:right w:val="none" w:sz="0" w:space="0" w:color="auto"/>
      </w:divBdr>
    </w:div>
    <w:div w:id="1323512256">
      <w:bodyDiv w:val="1"/>
      <w:marLeft w:val="0"/>
      <w:marRight w:val="0"/>
      <w:marTop w:val="0"/>
      <w:marBottom w:val="0"/>
      <w:divBdr>
        <w:top w:val="none" w:sz="0" w:space="0" w:color="auto"/>
        <w:left w:val="none" w:sz="0" w:space="0" w:color="auto"/>
        <w:bottom w:val="none" w:sz="0" w:space="0" w:color="auto"/>
        <w:right w:val="none" w:sz="0" w:space="0" w:color="auto"/>
      </w:divBdr>
      <w:divsChild>
        <w:div w:id="1189106113">
          <w:marLeft w:val="0"/>
          <w:marRight w:val="0"/>
          <w:marTop w:val="0"/>
          <w:marBottom w:val="0"/>
          <w:divBdr>
            <w:top w:val="none" w:sz="0" w:space="0" w:color="auto"/>
            <w:left w:val="none" w:sz="0" w:space="0" w:color="auto"/>
            <w:bottom w:val="none" w:sz="0" w:space="0" w:color="auto"/>
            <w:right w:val="none" w:sz="0" w:space="0" w:color="auto"/>
          </w:divBdr>
        </w:div>
        <w:div w:id="133186217">
          <w:marLeft w:val="0"/>
          <w:marRight w:val="0"/>
          <w:marTop w:val="0"/>
          <w:marBottom w:val="0"/>
          <w:divBdr>
            <w:top w:val="none" w:sz="0" w:space="0" w:color="auto"/>
            <w:left w:val="none" w:sz="0" w:space="0" w:color="auto"/>
            <w:bottom w:val="none" w:sz="0" w:space="0" w:color="auto"/>
            <w:right w:val="none" w:sz="0" w:space="0" w:color="auto"/>
          </w:divBdr>
        </w:div>
        <w:div w:id="1633823232">
          <w:marLeft w:val="0"/>
          <w:marRight w:val="0"/>
          <w:marTop w:val="0"/>
          <w:marBottom w:val="0"/>
          <w:divBdr>
            <w:top w:val="none" w:sz="0" w:space="0" w:color="auto"/>
            <w:left w:val="none" w:sz="0" w:space="0" w:color="auto"/>
            <w:bottom w:val="none" w:sz="0" w:space="0" w:color="auto"/>
            <w:right w:val="none" w:sz="0" w:space="0" w:color="auto"/>
          </w:divBdr>
        </w:div>
        <w:div w:id="1749034918">
          <w:marLeft w:val="0"/>
          <w:marRight w:val="0"/>
          <w:marTop w:val="0"/>
          <w:marBottom w:val="0"/>
          <w:divBdr>
            <w:top w:val="none" w:sz="0" w:space="0" w:color="auto"/>
            <w:left w:val="none" w:sz="0" w:space="0" w:color="auto"/>
            <w:bottom w:val="none" w:sz="0" w:space="0" w:color="auto"/>
            <w:right w:val="none" w:sz="0" w:space="0" w:color="auto"/>
          </w:divBdr>
        </w:div>
        <w:div w:id="333997938">
          <w:marLeft w:val="0"/>
          <w:marRight w:val="0"/>
          <w:marTop w:val="0"/>
          <w:marBottom w:val="0"/>
          <w:divBdr>
            <w:top w:val="none" w:sz="0" w:space="0" w:color="auto"/>
            <w:left w:val="none" w:sz="0" w:space="0" w:color="auto"/>
            <w:bottom w:val="none" w:sz="0" w:space="0" w:color="auto"/>
            <w:right w:val="none" w:sz="0" w:space="0" w:color="auto"/>
          </w:divBdr>
        </w:div>
        <w:div w:id="540552762">
          <w:marLeft w:val="0"/>
          <w:marRight w:val="0"/>
          <w:marTop w:val="0"/>
          <w:marBottom w:val="0"/>
          <w:divBdr>
            <w:top w:val="none" w:sz="0" w:space="0" w:color="auto"/>
            <w:left w:val="none" w:sz="0" w:space="0" w:color="auto"/>
            <w:bottom w:val="none" w:sz="0" w:space="0" w:color="auto"/>
            <w:right w:val="none" w:sz="0" w:space="0" w:color="auto"/>
          </w:divBdr>
        </w:div>
        <w:div w:id="218517019">
          <w:marLeft w:val="0"/>
          <w:marRight w:val="0"/>
          <w:marTop w:val="0"/>
          <w:marBottom w:val="0"/>
          <w:divBdr>
            <w:top w:val="none" w:sz="0" w:space="0" w:color="auto"/>
            <w:left w:val="none" w:sz="0" w:space="0" w:color="auto"/>
            <w:bottom w:val="none" w:sz="0" w:space="0" w:color="auto"/>
            <w:right w:val="none" w:sz="0" w:space="0" w:color="auto"/>
          </w:divBdr>
        </w:div>
        <w:div w:id="5714376">
          <w:marLeft w:val="0"/>
          <w:marRight w:val="0"/>
          <w:marTop w:val="0"/>
          <w:marBottom w:val="0"/>
          <w:divBdr>
            <w:top w:val="none" w:sz="0" w:space="0" w:color="auto"/>
            <w:left w:val="none" w:sz="0" w:space="0" w:color="auto"/>
            <w:bottom w:val="none" w:sz="0" w:space="0" w:color="auto"/>
            <w:right w:val="none" w:sz="0" w:space="0" w:color="auto"/>
          </w:divBdr>
        </w:div>
      </w:divsChild>
    </w:div>
    <w:div w:id="1377268112">
      <w:bodyDiv w:val="1"/>
      <w:marLeft w:val="0"/>
      <w:marRight w:val="0"/>
      <w:marTop w:val="0"/>
      <w:marBottom w:val="0"/>
      <w:divBdr>
        <w:top w:val="none" w:sz="0" w:space="0" w:color="auto"/>
        <w:left w:val="none" w:sz="0" w:space="0" w:color="auto"/>
        <w:bottom w:val="none" w:sz="0" w:space="0" w:color="auto"/>
        <w:right w:val="none" w:sz="0" w:space="0" w:color="auto"/>
      </w:divBdr>
      <w:divsChild>
        <w:div w:id="1749302628">
          <w:marLeft w:val="0"/>
          <w:marRight w:val="0"/>
          <w:marTop w:val="0"/>
          <w:marBottom w:val="0"/>
          <w:divBdr>
            <w:top w:val="none" w:sz="0" w:space="0" w:color="auto"/>
            <w:left w:val="none" w:sz="0" w:space="0" w:color="auto"/>
            <w:bottom w:val="none" w:sz="0" w:space="0" w:color="auto"/>
            <w:right w:val="none" w:sz="0" w:space="0" w:color="auto"/>
          </w:divBdr>
          <w:divsChild>
            <w:div w:id="1765416044">
              <w:marLeft w:val="0"/>
              <w:marRight w:val="0"/>
              <w:marTop w:val="0"/>
              <w:marBottom w:val="0"/>
              <w:divBdr>
                <w:top w:val="none" w:sz="0" w:space="0" w:color="auto"/>
                <w:left w:val="none" w:sz="0" w:space="0" w:color="auto"/>
                <w:bottom w:val="none" w:sz="0" w:space="0" w:color="auto"/>
                <w:right w:val="none" w:sz="0" w:space="0" w:color="auto"/>
              </w:divBdr>
              <w:divsChild>
                <w:div w:id="1577586748">
                  <w:marLeft w:val="0"/>
                  <w:marRight w:val="0"/>
                  <w:marTop w:val="0"/>
                  <w:marBottom w:val="0"/>
                  <w:divBdr>
                    <w:top w:val="none" w:sz="0" w:space="0" w:color="auto"/>
                    <w:left w:val="none" w:sz="0" w:space="0" w:color="auto"/>
                    <w:bottom w:val="none" w:sz="0" w:space="0" w:color="auto"/>
                    <w:right w:val="none" w:sz="0" w:space="0" w:color="auto"/>
                  </w:divBdr>
                </w:div>
                <w:div w:id="1518960288">
                  <w:marLeft w:val="75"/>
                  <w:marRight w:val="0"/>
                  <w:marTop w:val="467"/>
                  <w:marBottom w:val="0"/>
                  <w:divBdr>
                    <w:top w:val="none" w:sz="0" w:space="0" w:color="auto"/>
                    <w:left w:val="none" w:sz="0" w:space="0" w:color="auto"/>
                    <w:bottom w:val="none" w:sz="0" w:space="0" w:color="auto"/>
                    <w:right w:val="none" w:sz="0" w:space="0" w:color="auto"/>
                  </w:divBdr>
                </w:div>
              </w:divsChild>
            </w:div>
          </w:divsChild>
        </w:div>
      </w:divsChild>
    </w:div>
    <w:div w:id="1423408977">
      <w:bodyDiv w:val="1"/>
      <w:marLeft w:val="0"/>
      <w:marRight w:val="0"/>
      <w:marTop w:val="0"/>
      <w:marBottom w:val="0"/>
      <w:divBdr>
        <w:top w:val="none" w:sz="0" w:space="0" w:color="auto"/>
        <w:left w:val="none" w:sz="0" w:space="0" w:color="auto"/>
        <w:bottom w:val="none" w:sz="0" w:space="0" w:color="auto"/>
        <w:right w:val="none" w:sz="0" w:space="0" w:color="auto"/>
      </w:divBdr>
      <w:divsChild>
        <w:div w:id="1256792976">
          <w:marLeft w:val="0"/>
          <w:marRight w:val="0"/>
          <w:marTop w:val="0"/>
          <w:marBottom w:val="0"/>
          <w:divBdr>
            <w:top w:val="none" w:sz="0" w:space="0" w:color="auto"/>
            <w:left w:val="none" w:sz="0" w:space="0" w:color="auto"/>
            <w:bottom w:val="none" w:sz="0" w:space="0" w:color="auto"/>
            <w:right w:val="none" w:sz="0" w:space="0" w:color="auto"/>
          </w:divBdr>
          <w:divsChild>
            <w:div w:id="1406033658">
              <w:marLeft w:val="0"/>
              <w:marRight w:val="0"/>
              <w:marTop w:val="0"/>
              <w:marBottom w:val="0"/>
              <w:divBdr>
                <w:top w:val="none" w:sz="0" w:space="0" w:color="auto"/>
                <w:left w:val="none" w:sz="0" w:space="0" w:color="auto"/>
                <w:bottom w:val="none" w:sz="0" w:space="0" w:color="auto"/>
                <w:right w:val="none" w:sz="0" w:space="0" w:color="auto"/>
              </w:divBdr>
              <w:divsChild>
                <w:div w:id="1099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175806">
      <w:bodyDiv w:val="1"/>
      <w:marLeft w:val="0"/>
      <w:marRight w:val="0"/>
      <w:marTop w:val="0"/>
      <w:marBottom w:val="0"/>
      <w:divBdr>
        <w:top w:val="none" w:sz="0" w:space="0" w:color="auto"/>
        <w:left w:val="none" w:sz="0" w:space="0" w:color="auto"/>
        <w:bottom w:val="none" w:sz="0" w:space="0" w:color="auto"/>
        <w:right w:val="none" w:sz="0" w:space="0" w:color="auto"/>
      </w:divBdr>
      <w:divsChild>
        <w:div w:id="1431391747">
          <w:marLeft w:val="0"/>
          <w:marRight w:val="0"/>
          <w:marTop w:val="0"/>
          <w:marBottom w:val="0"/>
          <w:divBdr>
            <w:top w:val="none" w:sz="0" w:space="0" w:color="auto"/>
            <w:left w:val="none" w:sz="0" w:space="0" w:color="auto"/>
            <w:bottom w:val="none" w:sz="0" w:space="0" w:color="auto"/>
            <w:right w:val="none" w:sz="0" w:space="0" w:color="auto"/>
          </w:divBdr>
          <w:divsChild>
            <w:div w:id="737820295">
              <w:marLeft w:val="0"/>
              <w:marRight w:val="0"/>
              <w:marTop w:val="0"/>
              <w:marBottom w:val="0"/>
              <w:divBdr>
                <w:top w:val="none" w:sz="0" w:space="0" w:color="auto"/>
                <w:left w:val="none" w:sz="0" w:space="0" w:color="auto"/>
                <w:bottom w:val="none" w:sz="0" w:space="0" w:color="auto"/>
                <w:right w:val="none" w:sz="0" w:space="0" w:color="auto"/>
              </w:divBdr>
              <w:divsChild>
                <w:div w:id="20654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96431">
      <w:bodyDiv w:val="1"/>
      <w:marLeft w:val="0"/>
      <w:marRight w:val="0"/>
      <w:marTop w:val="0"/>
      <w:marBottom w:val="0"/>
      <w:divBdr>
        <w:top w:val="none" w:sz="0" w:space="0" w:color="auto"/>
        <w:left w:val="none" w:sz="0" w:space="0" w:color="auto"/>
        <w:bottom w:val="none" w:sz="0" w:space="0" w:color="auto"/>
        <w:right w:val="none" w:sz="0" w:space="0" w:color="auto"/>
      </w:divBdr>
    </w:div>
    <w:div w:id="1534465407">
      <w:bodyDiv w:val="1"/>
      <w:marLeft w:val="0"/>
      <w:marRight w:val="0"/>
      <w:marTop w:val="0"/>
      <w:marBottom w:val="0"/>
      <w:divBdr>
        <w:top w:val="none" w:sz="0" w:space="0" w:color="auto"/>
        <w:left w:val="none" w:sz="0" w:space="0" w:color="auto"/>
        <w:bottom w:val="none" w:sz="0" w:space="0" w:color="auto"/>
        <w:right w:val="none" w:sz="0" w:space="0" w:color="auto"/>
      </w:divBdr>
    </w:div>
    <w:div w:id="1558517038">
      <w:bodyDiv w:val="1"/>
      <w:marLeft w:val="0"/>
      <w:marRight w:val="0"/>
      <w:marTop w:val="0"/>
      <w:marBottom w:val="0"/>
      <w:divBdr>
        <w:top w:val="none" w:sz="0" w:space="0" w:color="auto"/>
        <w:left w:val="none" w:sz="0" w:space="0" w:color="auto"/>
        <w:bottom w:val="none" w:sz="0" w:space="0" w:color="auto"/>
        <w:right w:val="none" w:sz="0" w:space="0" w:color="auto"/>
      </w:divBdr>
      <w:divsChild>
        <w:div w:id="2087610131">
          <w:marLeft w:val="0"/>
          <w:marRight w:val="0"/>
          <w:marTop w:val="0"/>
          <w:marBottom w:val="0"/>
          <w:divBdr>
            <w:top w:val="none" w:sz="0" w:space="0" w:color="auto"/>
            <w:left w:val="none" w:sz="0" w:space="0" w:color="auto"/>
            <w:bottom w:val="none" w:sz="0" w:space="0" w:color="auto"/>
            <w:right w:val="none" w:sz="0" w:space="0" w:color="auto"/>
          </w:divBdr>
          <w:divsChild>
            <w:div w:id="51197505">
              <w:marLeft w:val="0"/>
              <w:marRight w:val="0"/>
              <w:marTop w:val="0"/>
              <w:marBottom w:val="0"/>
              <w:divBdr>
                <w:top w:val="none" w:sz="0" w:space="0" w:color="auto"/>
                <w:left w:val="none" w:sz="0" w:space="0" w:color="auto"/>
                <w:bottom w:val="none" w:sz="0" w:space="0" w:color="auto"/>
                <w:right w:val="none" w:sz="0" w:space="0" w:color="auto"/>
              </w:divBdr>
              <w:divsChild>
                <w:div w:id="3624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28872">
      <w:bodyDiv w:val="1"/>
      <w:marLeft w:val="0"/>
      <w:marRight w:val="0"/>
      <w:marTop w:val="0"/>
      <w:marBottom w:val="0"/>
      <w:divBdr>
        <w:top w:val="none" w:sz="0" w:space="0" w:color="auto"/>
        <w:left w:val="none" w:sz="0" w:space="0" w:color="auto"/>
        <w:bottom w:val="none" w:sz="0" w:space="0" w:color="auto"/>
        <w:right w:val="none" w:sz="0" w:space="0" w:color="auto"/>
      </w:divBdr>
    </w:div>
    <w:div w:id="1685135110">
      <w:bodyDiv w:val="1"/>
      <w:marLeft w:val="0"/>
      <w:marRight w:val="0"/>
      <w:marTop w:val="0"/>
      <w:marBottom w:val="0"/>
      <w:divBdr>
        <w:top w:val="none" w:sz="0" w:space="0" w:color="auto"/>
        <w:left w:val="none" w:sz="0" w:space="0" w:color="auto"/>
        <w:bottom w:val="none" w:sz="0" w:space="0" w:color="auto"/>
        <w:right w:val="none" w:sz="0" w:space="0" w:color="auto"/>
      </w:divBdr>
      <w:divsChild>
        <w:div w:id="474874869">
          <w:marLeft w:val="0"/>
          <w:marRight w:val="0"/>
          <w:marTop w:val="0"/>
          <w:marBottom w:val="0"/>
          <w:divBdr>
            <w:top w:val="none" w:sz="0" w:space="0" w:color="auto"/>
            <w:left w:val="none" w:sz="0" w:space="0" w:color="auto"/>
            <w:bottom w:val="none" w:sz="0" w:space="0" w:color="auto"/>
            <w:right w:val="none" w:sz="0" w:space="0" w:color="auto"/>
          </w:divBdr>
          <w:divsChild>
            <w:div w:id="260917664">
              <w:marLeft w:val="0"/>
              <w:marRight w:val="0"/>
              <w:marTop w:val="0"/>
              <w:marBottom w:val="0"/>
              <w:divBdr>
                <w:top w:val="none" w:sz="0" w:space="0" w:color="auto"/>
                <w:left w:val="none" w:sz="0" w:space="0" w:color="auto"/>
                <w:bottom w:val="none" w:sz="0" w:space="0" w:color="auto"/>
                <w:right w:val="none" w:sz="0" w:space="0" w:color="auto"/>
              </w:divBdr>
              <w:divsChild>
                <w:div w:id="5615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86565">
      <w:bodyDiv w:val="1"/>
      <w:marLeft w:val="0"/>
      <w:marRight w:val="0"/>
      <w:marTop w:val="0"/>
      <w:marBottom w:val="0"/>
      <w:divBdr>
        <w:top w:val="none" w:sz="0" w:space="0" w:color="auto"/>
        <w:left w:val="none" w:sz="0" w:space="0" w:color="auto"/>
        <w:bottom w:val="none" w:sz="0" w:space="0" w:color="auto"/>
        <w:right w:val="none" w:sz="0" w:space="0" w:color="auto"/>
      </w:divBdr>
    </w:div>
    <w:div w:id="1705594857">
      <w:bodyDiv w:val="1"/>
      <w:marLeft w:val="0"/>
      <w:marRight w:val="0"/>
      <w:marTop w:val="0"/>
      <w:marBottom w:val="0"/>
      <w:divBdr>
        <w:top w:val="none" w:sz="0" w:space="0" w:color="auto"/>
        <w:left w:val="none" w:sz="0" w:space="0" w:color="auto"/>
        <w:bottom w:val="none" w:sz="0" w:space="0" w:color="auto"/>
        <w:right w:val="none" w:sz="0" w:space="0" w:color="auto"/>
      </w:divBdr>
    </w:div>
    <w:div w:id="1706369034">
      <w:bodyDiv w:val="1"/>
      <w:marLeft w:val="0"/>
      <w:marRight w:val="0"/>
      <w:marTop w:val="0"/>
      <w:marBottom w:val="0"/>
      <w:divBdr>
        <w:top w:val="none" w:sz="0" w:space="0" w:color="auto"/>
        <w:left w:val="none" w:sz="0" w:space="0" w:color="auto"/>
        <w:bottom w:val="none" w:sz="0" w:space="0" w:color="auto"/>
        <w:right w:val="none" w:sz="0" w:space="0" w:color="auto"/>
      </w:divBdr>
      <w:divsChild>
        <w:div w:id="84961106">
          <w:marLeft w:val="0"/>
          <w:marRight w:val="0"/>
          <w:marTop w:val="0"/>
          <w:marBottom w:val="0"/>
          <w:divBdr>
            <w:top w:val="none" w:sz="0" w:space="0" w:color="auto"/>
            <w:left w:val="none" w:sz="0" w:space="0" w:color="auto"/>
            <w:bottom w:val="none" w:sz="0" w:space="0" w:color="auto"/>
            <w:right w:val="none" w:sz="0" w:space="0" w:color="auto"/>
          </w:divBdr>
          <w:divsChild>
            <w:div w:id="2033458201">
              <w:marLeft w:val="0"/>
              <w:marRight w:val="0"/>
              <w:marTop w:val="0"/>
              <w:marBottom w:val="0"/>
              <w:divBdr>
                <w:top w:val="none" w:sz="0" w:space="0" w:color="auto"/>
                <w:left w:val="none" w:sz="0" w:space="0" w:color="auto"/>
                <w:bottom w:val="none" w:sz="0" w:space="0" w:color="auto"/>
                <w:right w:val="none" w:sz="0" w:space="0" w:color="auto"/>
              </w:divBdr>
              <w:divsChild>
                <w:div w:id="16648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20707">
      <w:bodyDiv w:val="1"/>
      <w:marLeft w:val="0"/>
      <w:marRight w:val="0"/>
      <w:marTop w:val="0"/>
      <w:marBottom w:val="0"/>
      <w:divBdr>
        <w:top w:val="none" w:sz="0" w:space="0" w:color="auto"/>
        <w:left w:val="none" w:sz="0" w:space="0" w:color="auto"/>
        <w:bottom w:val="none" w:sz="0" w:space="0" w:color="auto"/>
        <w:right w:val="none" w:sz="0" w:space="0" w:color="auto"/>
      </w:divBdr>
    </w:div>
    <w:div w:id="1796289872">
      <w:bodyDiv w:val="1"/>
      <w:marLeft w:val="0"/>
      <w:marRight w:val="0"/>
      <w:marTop w:val="0"/>
      <w:marBottom w:val="0"/>
      <w:divBdr>
        <w:top w:val="none" w:sz="0" w:space="0" w:color="auto"/>
        <w:left w:val="none" w:sz="0" w:space="0" w:color="auto"/>
        <w:bottom w:val="none" w:sz="0" w:space="0" w:color="auto"/>
        <w:right w:val="none" w:sz="0" w:space="0" w:color="auto"/>
      </w:divBdr>
      <w:divsChild>
        <w:div w:id="2002154136">
          <w:marLeft w:val="0"/>
          <w:marRight w:val="0"/>
          <w:marTop w:val="0"/>
          <w:marBottom w:val="0"/>
          <w:divBdr>
            <w:top w:val="none" w:sz="0" w:space="0" w:color="auto"/>
            <w:left w:val="none" w:sz="0" w:space="0" w:color="auto"/>
            <w:bottom w:val="none" w:sz="0" w:space="0" w:color="auto"/>
            <w:right w:val="none" w:sz="0" w:space="0" w:color="auto"/>
          </w:divBdr>
          <w:divsChild>
            <w:div w:id="1031608381">
              <w:marLeft w:val="0"/>
              <w:marRight w:val="0"/>
              <w:marTop w:val="0"/>
              <w:marBottom w:val="0"/>
              <w:divBdr>
                <w:top w:val="none" w:sz="0" w:space="0" w:color="auto"/>
                <w:left w:val="none" w:sz="0" w:space="0" w:color="auto"/>
                <w:bottom w:val="none" w:sz="0" w:space="0" w:color="auto"/>
                <w:right w:val="none" w:sz="0" w:space="0" w:color="auto"/>
              </w:divBdr>
              <w:divsChild>
                <w:div w:id="21185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97">
      <w:bodyDiv w:val="1"/>
      <w:marLeft w:val="0"/>
      <w:marRight w:val="0"/>
      <w:marTop w:val="0"/>
      <w:marBottom w:val="0"/>
      <w:divBdr>
        <w:top w:val="none" w:sz="0" w:space="0" w:color="auto"/>
        <w:left w:val="none" w:sz="0" w:space="0" w:color="auto"/>
        <w:bottom w:val="none" w:sz="0" w:space="0" w:color="auto"/>
        <w:right w:val="none" w:sz="0" w:space="0" w:color="auto"/>
      </w:divBdr>
    </w:div>
    <w:div w:id="1815020380">
      <w:bodyDiv w:val="1"/>
      <w:marLeft w:val="0"/>
      <w:marRight w:val="0"/>
      <w:marTop w:val="0"/>
      <w:marBottom w:val="0"/>
      <w:divBdr>
        <w:top w:val="none" w:sz="0" w:space="0" w:color="auto"/>
        <w:left w:val="none" w:sz="0" w:space="0" w:color="auto"/>
        <w:bottom w:val="none" w:sz="0" w:space="0" w:color="auto"/>
        <w:right w:val="none" w:sz="0" w:space="0" w:color="auto"/>
      </w:divBdr>
    </w:div>
    <w:div w:id="1849127761">
      <w:bodyDiv w:val="1"/>
      <w:marLeft w:val="0"/>
      <w:marRight w:val="0"/>
      <w:marTop w:val="0"/>
      <w:marBottom w:val="0"/>
      <w:divBdr>
        <w:top w:val="none" w:sz="0" w:space="0" w:color="auto"/>
        <w:left w:val="none" w:sz="0" w:space="0" w:color="auto"/>
        <w:bottom w:val="none" w:sz="0" w:space="0" w:color="auto"/>
        <w:right w:val="none" w:sz="0" w:space="0" w:color="auto"/>
      </w:divBdr>
    </w:div>
    <w:div w:id="1906527966">
      <w:bodyDiv w:val="1"/>
      <w:marLeft w:val="0"/>
      <w:marRight w:val="0"/>
      <w:marTop w:val="0"/>
      <w:marBottom w:val="0"/>
      <w:divBdr>
        <w:top w:val="none" w:sz="0" w:space="0" w:color="auto"/>
        <w:left w:val="none" w:sz="0" w:space="0" w:color="auto"/>
        <w:bottom w:val="none" w:sz="0" w:space="0" w:color="auto"/>
        <w:right w:val="none" w:sz="0" w:space="0" w:color="auto"/>
      </w:divBdr>
    </w:div>
    <w:div w:id="1937135233">
      <w:bodyDiv w:val="1"/>
      <w:marLeft w:val="0"/>
      <w:marRight w:val="0"/>
      <w:marTop w:val="0"/>
      <w:marBottom w:val="0"/>
      <w:divBdr>
        <w:top w:val="none" w:sz="0" w:space="0" w:color="auto"/>
        <w:left w:val="none" w:sz="0" w:space="0" w:color="auto"/>
        <w:bottom w:val="none" w:sz="0" w:space="0" w:color="auto"/>
        <w:right w:val="none" w:sz="0" w:space="0" w:color="auto"/>
      </w:divBdr>
      <w:divsChild>
        <w:div w:id="2050179393">
          <w:marLeft w:val="0"/>
          <w:marRight w:val="0"/>
          <w:marTop w:val="0"/>
          <w:marBottom w:val="0"/>
          <w:divBdr>
            <w:top w:val="none" w:sz="0" w:space="0" w:color="auto"/>
            <w:left w:val="none" w:sz="0" w:space="0" w:color="auto"/>
            <w:bottom w:val="none" w:sz="0" w:space="0" w:color="auto"/>
            <w:right w:val="none" w:sz="0" w:space="0" w:color="auto"/>
          </w:divBdr>
          <w:divsChild>
            <w:div w:id="141434361">
              <w:marLeft w:val="0"/>
              <w:marRight w:val="0"/>
              <w:marTop w:val="0"/>
              <w:marBottom w:val="0"/>
              <w:divBdr>
                <w:top w:val="none" w:sz="0" w:space="0" w:color="auto"/>
                <w:left w:val="none" w:sz="0" w:space="0" w:color="auto"/>
                <w:bottom w:val="none" w:sz="0" w:space="0" w:color="auto"/>
                <w:right w:val="none" w:sz="0" w:space="0" w:color="auto"/>
              </w:divBdr>
              <w:divsChild>
                <w:div w:id="2094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4871">
      <w:bodyDiv w:val="1"/>
      <w:marLeft w:val="0"/>
      <w:marRight w:val="0"/>
      <w:marTop w:val="0"/>
      <w:marBottom w:val="0"/>
      <w:divBdr>
        <w:top w:val="none" w:sz="0" w:space="0" w:color="auto"/>
        <w:left w:val="none" w:sz="0" w:space="0" w:color="auto"/>
        <w:bottom w:val="none" w:sz="0" w:space="0" w:color="auto"/>
        <w:right w:val="none" w:sz="0" w:space="0" w:color="auto"/>
      </w:divBdr>
      <w:divsChild>
        <w:div w:id="214705634">
          <w:marLeft w:val="0"/>
          <w:marRight w:val="0"/>
          <w:marTop w:val="0"/>
          <w:marBottom w:val="0"/>
          <w:divBdr>
            <w:top w:val="none" w:sz="0" w:space="0" w:color="auto"/>
            <w:left w:val="none" w:sz="0" w:space="0" w:color="auto"/>
            <w:bottom w:val="none" w:sz="0" w:space="0" w:color="auto"/>
            <w:right w:val="none" w:sz="0" w:space="0" w:color="auto"/>
          </w:divBdr>
          <w:divsChild>
            <w:div w:id="153038228">
              <w:marLeft w:val="0"/>
              <w:marRight w:val="0"/>
              <w:marTop w:val="0"/>
              <w:marBottom w:val="0"/>
              <w:divBdr>
                <w:top w:val="none" w:sz="0" w:space="0" w:color="auto"/>
                <w:left w:val="none" w:sz="0" w:space="0" w:color="auto"/>
                <w:bottom w:val="none" w:sz="0" w:space="0" w:color="auto"/>
                <w:right w:val="none" w:sz="0" w:space="0" w:color="auto"/>
              </w:divBdr>
              <w:divsChild>
                <w:div w:id="1234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913295">
      <w:bodyDiv w:val="1"/>
      <w:marLeft w:val="0"/>
      <w:marRight w:val="0"/>
      <w:marTop w:val="0"/>
      <w:marBottom w:val="0"/>
      <w:divBdr>
        <w:top w:val="none" w:sz="0" w:space="0" w:color="auto"/>
        <w:left w:val="none" w:sz="0" w:space="0" w:color="auto"/>
        <w:bottom w:val="none" w:sz="0" w:space="0" w:color="auto"/>
        <w:right w:val="none" w:sz="0" w:space="0" w:color="auto"/>
      </w:divBdr>
    </w:div>
    <w:div w:id="2027636686">
      <w:bodyDiv w:val="1"/>
      <w:marLeft w:val="0"/>
      <w:marRight w:val="0"/>
      <w:marTop w:val="0"/>
      <w:marBottom w:val="0"/>
      <w:divBdr>
        <w:top w:val="none" w:sz="0" w:space="0" w:color="auto"/>
        <w:left w:val="none" w:sz="0" w:space="0" w:color="auto"/>
        <w:bottom w:val="none" w:sz="0" w:space="0" w:color="auto"/>
        <w:right w:val="none" w:sz="0" w:space="0" w:color="auto"/>
      </w:divBdr>
    </w:div>
    <w:div w:id="2050185494">
      <w:bodyDiv w:val="1"/>
      <w:marLeft w:val="0"/>
      <w:marRight w:val="0"/>
      <w:marTop w:val="0"/>
      <w:marBottom w:val="0"/>
      <w:divBdr>
        <w:top w:val="none" w:sz="0" w:space="0" w:color="auto"/>
        <w:left w:val="none" w:sz="0" w:space="0" w:color="auto"/>
        <w:bottom w:val="none" w:sz="0" w:space="0" w:color="auto"/>
        <w:right w:val="none" w:sz="0" w:space="0" w:color="auto"/>
      </w:divBdr>
      <w:divsChild>
        <w:div w:id="920455715">
          <w:marLeft w:val="0"/>
          <w:marRight w:val="0"/>
          <w:marTop w:val="0"/>
          <w:marBottom w:val="0"/>
          <w:divBdr>
            <w:top w:val="none" w:sz="0" w:space="0" w:color="auto"/>
            <w:left w:val="none" w:sz="0" w:space="0" w:color="auto"/>
            <w:bottom w:val="none" w:sz="0" w:space="0" w:color="auto"/>
            <w:right w:val="none" w:sz="0" w:space="0" w:color="auto"/>
          </w:divBdr>
          <w:divsChild>
            <w:div w:id="1500846947">
              <w:marLeft w:val="0"/>
              <w:marRight w:val="0"/>
              <w:marTop w:val="0"/>
              <w:marBottom w:val="0"/>
              <w:divBdr>
                <w:top w:val="none" w:sz="0" w:space="0" w:color="auto"/>
                <w:left w:val="none" w:sz="0" w:space="0" w:color="auto"/>
                <w:bottom w:val="none" w:sz="0" w:space="0" w:color="auto"/>
                <w:right w:val="none" w:sz="0" w:space="0" w:color="auto"/>
              </w:divBdr>
              <w:divsChild>
                <w:div w:id="7255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3925">
      <w:bodyDiv w:val="1"/>
      <w:marLeft w:val="0"/>
      <w:marRight w:val="0"/>
      <w:marTop w:val="0"/>
      <w:marBottom w:val="0"/>
      <w:divBdr>
        <w:top w:val="none" w:sz="0" w:space="0" w:color="auto"/>
        <w:left w:val="none" w:sz="0" w:space="0" w:color="auto"/>
        <w:bottom w:val="none" w:sz="0" w:space="0" w:color="auto"/>
        <w:right w:val="none" w:sz="0" w:space="0" w:color="auto"/>
      </w:divBdr>
    </w:div>
    <w:div w:id="2087263449">
      <w:bodyDiv w:val="1"/>
      <w:marLeft w:val="0"/>
      <w:marRight w:val="0"/>
      <w:marTop w:val="0"/>
      <w:marBottom w:val="0"/>
      <w:divBdr>
        <w:top w:val="none" w:sz="0" w:space="0" w:color="auto"/>
        <w:left w:val="none" w:sz="0" w:space="0" w:color="auto"/>
        <w:bottom w:val="none" w:sz="0" w:space="0" w:color="auto"/>
        <w:right w:val="none" w:sz="0" w:space="0" w:color="auto"/>
      </w:divBdr>
      <w:divsChild>
        <w:div w:id="244534220">
          <w:marLeft w:val="0"/>
          <w:marRight w:val="0"/>
          <w:marTop w:val="0"/>
          <w:marBottom w:val="0"/>
          <w:divBdr>
            <w:top w:val="none" w:sz="0" w:space="0" w:color="auto"/>
            <w:left w:val="none" w:sz="0" w:space="0" w:color="auto"/>
            <w:bottom w:val="none" w:sz="0" w:space="0" w:color="auto"/>
            <w:right w:val="none" w:sz="0" w:space="0" w:color="auto"/>
          </w:divBdr>
          <w:divsChild>
            <w:div w:id="997613435">
              <w:marLeft w:val="0"/>
              <w:marRight w:val="0"/>
              <w:marTop w:val="0"/>
              <w:marBottom w:val="0"/>
              <w:divBdr>
                <w:top w:val="none" w:sz="0" w:space="0" w:color="auto"/>
                <w:left w:val="none" w:sz="0" w:space="0" w:color="auto"/>
                <w:bottom w:val="none" w:sz="0" w:space="0" w:color="auto"/>
                <w:right w:val="none" w:sz="0" w:space="0" w:color="auto"/>
              </w:divBdr>
              <w:divsChild>
                <w:div w:id="4001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1579">
      <w:bodyDiv w:val="1"/>
      <w:marLeft w:val="0"/>
      <w:marRight w:val="0"/>
      <w:marTop w:val="0"/>
      <w:marBottom w:val="0"/>
      <w:divBdr>
        <w:top w:val="none" w:sz="0" w:space="0" w:color="auto"/>
        <w:left w:val="none" w:sz="0" w:space="0" w:color="auto"/>
        <w:bottom w:val="none" w:sz="0" w:space="0" w:color="auto"/>
        <w:right w:val="none" w:sz="0" w:space="0" w:color="auto"/>
      </w:divBdr>
      <w:divsChild>
        <w:div w:id="1856265986">
          <w:marLeft w:val="0"/>
          <w:marRight w:val="0"/>
          <w:marTop w:val="0"/>
          <w:marBottom w:val="0"/>
          <w:divBdr>
            <w:top w:val="none" w:sz="0" w:space="0" w:color="auto"/>
            <w:left w:val="none" w:sz="0" w:space="0" w:color="auto"/>
            <w:bottom w:val="none" w:sz="0" w:space="0" w:color="auto"/>
            <w:right w:val="none" w:sz="0" w:space="0" w:color="auto"/>
          </w:divBdr>
          <w:divsChild>
            <w:div w:id="1408764137">
              <w:marLeft w:val="0"/>
              <w:marRight w:val="0"/>
              <w:marTop w:val="0"/>
              <w:marBottom w:val="0"/>
              <w:divBdr>
                <w:top w:val="none" w:sz="0" w:space="0" w:color="auto"/>
                <w:left w:val="none" w:sz="0" w:space="0" w:color="auto"/>
                <w:bottom w:val="none" w:sz="0" w:space="0" w:color="auto"/>
                <w:right w:val="none" w:sz="0" w:space="0" w:color="auto"/>
              </w:divBdr>
              <w:divsChild>
                <w:div w:id="13029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E27CE-38AA-444D-AB97-120451948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29</Pages>
  <Words>7375</Words>
  <Characters>42038</Characters>
  <Application>Microsoft Office Word</Application>
  <DocSecurity>0</DocSecurity>
  <Lines>350</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Emilie Lundegaard</dc:creator>
  <cp:keywords/>
  <dc:description/>
  <cp:lastModifiedBy>Jeppe Vanderhaegen</cp:lastModifiedBy>
  <cp:revision>89</cp:revision>
  <dcterms:created xsi:type="dcterms:W3CDTF">2018-09-07T06:12:00Z</dcterms:created>
  <dcterms:modified xsi:type="dcterms:W3CDTF">2022-01-05T20:05:00Z</dcterms:modified>
</cp:coreProperties>
</file>