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F44E0" w14:textId="77777777" w:rsidR="00FB7256" w:rsidRPr="000C5698" w:rsidRDefault="00024E2F" w:rsidP="00FB7256">
      <w:pPr>
        <w:jc w:val="center"/>
        <w:rPr>
          <w:b/>
          <w:sz w:val="22"/>
          <w:szCs w:val="22"/>
        </w:rPr>
      </w:pPr>
      <w:bookmarkStart w:id="0" w:name="_GoBack"/>
      <w:bookmarkEnd w:id="0"/>
      <w:r w:rsidRPr="000C5698">
        <w:rPr>
          <w:b/>
          <w:sz w:val="22"/>
          <w:szCs w:val="22"/>
        </w:rPr>
        <w:t>Opgave fre</w:t>
      </w:r>
      <w:r w:rsidR="00CB6599" w:rsidRPr="000C5698">
        <w:rPr>
          <w:b/>
          <w:sz w:val="22"/>
          <w:szCs w:val="22"/>
        </w:rPr>
        <w:t>dag den 13</w:t>
      </w:r>
      <w:r w:rsidR="001E3333" w:rsidRPr="000C5698">
        <w:rPr>
          <w:b/>
          <w:sz w:val="22"/>
          <w:szCs w:val="22"/>
        </w:rPr>
        <w:t>. juli</w:t>
      </w:r>
    </w:p>
    <w:p w14:paraId="32E1EE83" w14:textId="77777777" w:rsidR="00FB7256" w:rsidRPr="000C5698" w:rsidRDefault="00FB7256" w:rsidP="00FB7256">
      <w:pPr>
        <w:jc w:val="center"/>
        <w:rPr>
          <w:sz w:val="22"/>
          <w:szCs w:val="22"/>
        </w:rPr>
      </w:pPr>
      <w:r w:rsidRPr="000C5698">
        <w:rPr>
          <w:sz w:val="22"/>
          <w:szCs w:val="22"/>
        </w:rPr>
        <w:t>Af cand. stat. Hans Bay</w:t>
      </w:r>
    </w:p>
    <w:p w14:paraId="2087E6B7" w14:textId="77777777" w:rsidR="00B319BE" w:rsidRPr="000C5698" w:rsidRDefault="00B319BE">
      <w:pPr>
        <w:rPr>
          <w:sz w:val="22"/>
          <w:szCs w:val="22"/>
        </w:rPr>
      </w:pPr>
    </w:p>
    <w:p w14:paraId="18AACD21" w14:textId="77777777" w:rsidR="00F130E3" w:rsidRPr="000C5698" w:rsidRDefault="00F130E3" w:rsidP="00F67403">
      <w:pPr>
        <w:rPr>
          <w:sz w:val="22"/>
          <w:szCs w:val="22"/>
        </w:rPr>
      </w:pPr>
    </w:p>
    <w:p w14:paraId="6B8C2BE0" w14:textId="77777777" w:rsidR="00F130E3" w:rsidRPr="000C5698" w:rsidRDefault="004D4ABB" w:rsidP="00F67403">
      <w:pPr>
        <w:rPr>
          <w:b/>
          <w:sz w:val="22"/>
          <w:szCs w:val="22"/>
        </w:rPr>
      </w:pPr>
      <w:r w:rsidRPr="000C5698">
        <w:rPr>
          <w:b/>
          <w:sz w:val="22"/>
          <w:szCs w:val="22"/>
        </w:rPr>
        <w:t>Sp1)</w:t>
      </w:r>
    </w:p>
    <w:p w14:paraId="7B7C15C0" w14:textId="77777777" w:rsidR="00F130E3" w:rsidRPr="000C5698" w:rsidRDefault="00F130E3" w:rsidP="00F67403">
      <w:pPr>
        <w:rPr>
          <w:b/>
          <w:sz w:val="22"/>
          <w:szCs w:val="22"/>
        </w:rPr>
      </w:pPr>
      <w:r w:rsidRPr="000C5698">
        <w:rPr>
          <w:b/>
          <w:sz w:val="22"/>
          <w:szCs w:val="22"/>
        </w:rPr>
        <w:t>Tag udgangspunkt i de 28 spørgsmål. Vælg en faktoranalyse hvor antallet af faktorerne er mindst 3 og max 6. Du må gerne vælge at droppe nogle af spørgsmålene. Fortolk dine faktorer. Herunder redegør for hvad det betyder at faktorværdien er positiv</w:t>
      </w:r>
      <w:r w:rsidR="001C4419" w:rsidRPr="000C5698">
        <w:rPr>
          <w:b/>
          <w:sz w:val="22"/>
          <w:szCs w:val="22"/>
        </w:rPr>
        <w:t xml:space="preserve"> eller negativ</w:t>
      </w:r>
      <w:r w:rsidRPr="000C5698">
        <w:rPr>
          <w:b/>
          <w:sz w:val="22"/>
          <w:szCs w:val="22"/>
        </w:rPr>
        <w:t xml:space="preserve">. Beregn faktorernes gennemsnit for branchekoderne 19 (Slagterier) og 32 (Døgninstitutioner og hjemmepleje). </w:t>
      </w:r>
      <w:r w:rsidR="009564D9" w:rsidRPr="000C5698">
        <w:rPr>
          <w:b/>
          <w:sz w:val="22"/>
          <w:szCs w:val="22"/>
        </w:rPr>
        <w:t>Kommenter kort forskellen på de to gruppers gennemsnit.</w:t>
      </w:r>
    </w:p>
    <w:p w14:paraId="625B5DCF" w14:textId="77777777" w:rsidR="009564D9" w:rsidRPr="000C5698" w:rsidRDefault="009564D9" w:rsidP="00F67403">
      <w:pPr>
        <w:rPr>
          <w:sz w:val="22"/>
          <w:szCs w:val="22"/>
        </w:rPr>
      </w:pPr>
    </w:p>
    <w:p w14:paraId="662AC02A" w14:textId="77777777" w:rsidR="00F31C55" w:rsidRPr="000C5698" w:rsidRDefault="00F31C55" w:rsidP="00F67403">
      <w:pPr>
        <w:rPr>
          <w:sz w:val="22"/>
          <w:szCs w:val="22"/>
        </w:rPr>
      </w:pPr>
      <w:r w:rsidRPr="000C5698">
        <w:rPr>
          <w:sz w:val="22"/>
          <w:szCs w:val="22"/>
        </w:rPr>
        <w:t xml:space="preserve">Vi starter med at importerer data via koden givet til os. Dernæst kører vi en </w:t>
      </w:r>
      <w:proofErr w:type="gramStart"/>
      <w:r w:rsidRPr="000C5698">
        <w:rPr>
          <w:sz w:val="22"/>
          <w:szCs w:val="22"/>
        </w:rPr>
        <w:t>faktor analyse</w:t>
      </w:r>
      <w:proofErr w:type="gramEnd"/>
      <w:r w:rsidRPr="000C5698">
        <w:rPr>
          <w:sz w:val="22"/>
          <w:szCs w:val="22"/>
        </w:rPr>
        <w:t xml:space="preserve"> på alle spørgsmålene via følgende kode:</w:t>
      </w:r>
    </w:p>
    <w:p w14:paraId="111AEFAA" w14:textId="77777777" w:rsidR="0010342A" w:rsidRPr="000C5698" w:rsidRDefault="0010342A" w:rsidP="0010342A">
      <w:pPr>
        <w:rPr>
          <w:rFonts w:ascii="Courier New" w:hAnsi="Courier New" w:cs="Courier New"/>
          <w:sz w:val="22"/>
          <w:szCs w:val="22"/>
          <w:lang w:val="en-US"/>
        </w:rPr>
      </w:pPr>
      <w:r w:rsidRPr="000C5698">
        <w:rPr>
          <w:rFonts w:ascii="Courier New" w:hAnsi="Courier New" w:cs="Courier New"/>
          <w:sz w:val="22"/>
          <w:szCs w:val="22"/>
          <w:lang w:val="en-US"/>
        </w:rPr>
        <w:t xml:space="preserve">proc factor data=ah14 rotate=varimax fuzz=0.2 flag=0.4 out=ah14a </w:t>
      </w:r>
      <w:proofErr w:type="spellStart"/>
      <w:r w:rsidRPr="000C5698">
        <w:rPr>
          <w:rFonts w:ascii="Courier New" w:hAnsi="Courier New" w:cs="Courier New"/>
          <w:sz w:val="22"/>
          <w:szCs w:val="22"/>
          <w:lang w:val="en-US"/>
        </w:rPr>
        <w:t>nfactors</w:t>
      </w:r>
      <w:proofErr w:type="spellEnd"/>
      <w:r w:rsidRPr="000C5698">
        <w:rPr>
          <w:rFonts w:ascii="Courier New" w:hAnsi="Courier New" w:cs="Courier New"/>
          <w:sz w:val="22"/>
          <w:szCs w:val="22"/>
          <w:lang w:val="en-US"/>
        </w:rPr>
        <w:t>=4;</w:t>
      </w:r>
    </w:p>
    <w:p w14:paraId="51690F85" w14:textId="77777777" w:rsidR="0010342A" w:rsidRPr="000C5698" w:rsidRDefault="0010342A" w:rsidP="0010342A">
      <w:pPr>
        <w:rPr>
          <w:rFonts w:ascii="Courier New" w:hAnsi="Courier New" w:cs="Courier New"/>
          <w:sz w:val="22"/>
          <w:szCs w:val="22"/>
          <w:lang w:val="en-US"/>
        </w:rPr>
      </w:pPr>
      <w:r w:rsidRPr="000C5698">
        <w:rPr>
          <w:rFonts w:ascii="Courier New" w:hAnsi="Courier New" w:cs="Courier New"/>
          <w:sz w:val="22"/>
          <w:szCs w:val="22"/>
          <w:lang w:val="en-US"/>
        </w:rPr>
        <w:t>var na14_q08_1 - na14_q08_8 na14_q09_1 - na14_q09_15 na14_q11_1 - na14_q11_5;</w:t>
      </w:r>
    </w:p>
    <w:p w14:paraId="46853516" w14:textId="77777777" w:rsidR="0010342A" w:rsidRPr="000C5698" w:rsidRDefault="0010342A" w:rsidP="0010342A">
      <w:pPr>
        <w:rPr>
          <w:rFonts w:ascii="Courier New" w:hAnsi="Courier New" w:cs="Courier New"/>
          <w:sz w:val="22"/>
          <w:szCs w:val="22"/>
        </w:rPr>
      </w:pPr>
      <w:r w:rsidRPr="000C5698">
        <w:rPr>
          <w:rFonts w:ascii="Courier New" w:hAnsi="Courier New" w:cs="Courier New"/>
          <w:sz w:val="22"/>
          <w:szCs w:val="22"/>
        </w:rPr>
        <w:t>run;</w:t>
      </w:r>
    </w:p>
    <w:p w14:paraId="7F5269AD" w14:textId="77777777" w:rsidR="00F31C55" w:rsidRPr="000C5698" w:rsidRDefault="00F31C55" w:rsidP="0010342A">
      <w:pPr>
        <w:rPr>
          <w:sz w:val="22"/>
          <w:szCs w:val="22"/>
        </w:rPr>
      </w:pPr>
      <w:r w:rsidRPr="000C5698">
        <w:rPr>
          <w:sz w:val="22"/>
          <w:szCs w:val="22"/>
        </w:rPr>
        <w:t>Dette giver blandt andet følgende output:</w:t>
      </w:r>
    </w:p>
    <w:p w14:paraId="17AD0624" w14:textId="77777777" w:rsidR="00F31C55" w:rsidRPr="000C5698" w:rsidRDefault="00F31C55" w:rsidP="00F31C55">
      <w:pPr>
        <w:jc w:val="center"/>
        <w:rPr>
          <w:noProof/>
          <w:sz w:val="22"/>
          <w:szCs w:val="22"/>
        </w:rPr>
      </w:pPr>
      <w:r w:rsidRPr="000C5698">
        <w:rPr>
          <w:noProof/>
          <w:sz w:val="22"/>
          <w:szCs w:val="22"/>
        </w:rPr>
        <w:drawing>
          <wp:inline distT="0" distB="0" distL="0" distR="0" wp14:anchorId="1EDB87A0" wp14:editId="66EED48C">
            <wp:extent cx="4783762" cy="2946400"/>
            <wp:effectExtent l="0" t="0" r="0" b="6350"/>
            <wp:docPr id="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8853" cy="2949536"/>
                    </a:xfrm>
                    <a:prstGeom prst="rect">
                      <a:avLst/>
                    </a:prstGeom>
                    <a:noFill/>
                    <a:ln>
                      <a:noFill/>
                    </a:ln>
                  </pic:spPr>
                </pic:pic>
              </a:graphicData>
            </a:graphic>
          </wp:inline>
        </w:drawing>
      </w:r>
    </w:p>
    <w:p w14:paraId="63D142F5" w14:textId="77777777" w:rsidR="00F31C55" w:rsidRPr="000C5698" w:rsidRDefault="00F31C55" w:rsidP="00F31C55">
      <w:pPr>
        <w:rPr>
          <w:sz w:val="22"/>
          <w:szCs w:val="22"/>
        </w:rPr>
      </w:pPr>
      <w:r w:rsidRPr="000C5698">
        <w:rPr>
          <w:sz w:val="22"/>
          <w:szCs w:val="22"/>
        </w:rPr>
        <w:t>Der vælges de første 4 faktorer da disse har en tilpas stor nok forklaringskraft</w:t>
      </w:r>
      <w:r w:rsidR="00132B61" w:rsidRPr="000C5698">
        <w:rPr>
          <w:sz w:val="22"/>
          <w:szCs w:val="22"/>
        </w:rPr>
        <w:t>.</w:t>
      </w:r>
    </w:p>
    <w:p w14:paraId="6E028D77" w14:textId="77777777" w:rsidR="00F31C55" w:rsidRPr="000C5698" w:rsidRDefault="00F31C55" w:rsidP="00F31C55">
      <w:pPr>
        <w:rPr>
          <w:sz w:val="22"/>
          <w:szCs w:val="22"/>
        </w:rPr>
      </w:pPr>
      <w:r w:rsidRPr="000C5698">
        <w:rPr>
          <w:sz w:val="22"/>
          <w:szCs w:val="22"/>
        </w:rPr>
        <w:t>Det ses at første faktor handler om chefen og ledelse, da mange af spørgsmålene handler om ledelse, feedback, vejledning og strukturering af arbejdspladsen. Disse spørgsmål har naturligvis en korrelation med hinanden hvorfor en ny variabel (factor1).</w:t>
      </w:r>
    </w:p>
    <w:p w14:paraId="72F9ED9D" w14:textId="77777777" w:rsidR="00F31C55" w:rsidRPr="000C5698" w:rsidRDefault="00F31C55" w:rsidP="00F31C55">
      <w:pPr>
        <w:rPr>
          <w:sz w:val="22"/>
          <w:szCs w:val="22"/>
        </w:rPr>
      </w:pPr>
      <w:r w:rsidRPr="000C5698">
        <w:rPr>
          <w:sz w:val="22"/>
          <w:szCs w:val="22"/>
        </w:rPr>
        <w:t>Den anden faktor omhandler arbejdspladsen og personlige forhold på arbejdspladsen samt arbejdsglæde. Det er tydeligt at det er spørgsmålene der starter med ”i hvilken grad” som den nye variabel (factor2) beskriver som en.</w:t>
      </w:r>
    </w:p>
    <w:p w14:paraId="791D82B6" w14:textId="77777777" w:rsidR="00F31C55" w:rsidRPr="000C5698" w:rsidRDefault="00F31C55" w:rsidP="00F31C55">
      <w:pPr>
        <w:rPr>
          <w:sz w:val="22"/>
          <w:szCs w:val="22"/>
        </w:rPr>
      </w:pPr>
      <w:r w:rsidRPr="000C5698">
        <w:rPr>
          <w:sz w:val="22"/>
          <w:szCs w:val="22"/>
        </w:rPr>
        <w:t xml:space="preserve">Den </w:t>
      </w:r>
      <w:r w:rsidR="00132B61" w:rsidRPr="000C5698">
        <w:rPr>
          <w:sz w:val="22"/>
          <w:szCs w:val="22"/>
        </w:rPr>
        <w:t xml:space="preserve">tredje faktor beskriver kollegaer og medarbejdere, samt støtte fra disse på arbejdspladsen. Disse </w:t>
      </w:r>
      <w:r w:rsidR="0010342A" w:rsidRPr="000C5698">
        <w:rPr>
          <w:sz w:val="22"/>
          <w:szCs w:val="22"/>
        </w:rPr>
        <w:t>spørgsmål</w:t>
      </w:r>
      <w:r w:rsidR="00132B61" w:rsidRPr="000C5698">
        <w:rPr>
          <w:sz w:val="22"/>
          <w:szCs w:val="22"/>
        </w:rPr>
        <w:t xml:space="preserve"> har store grad af korrelation med den nye variable (factor3)</w:t>
      </w:r>
      <w:r w:rsidR="0010342A" w:rsidRPr="000C5698">
        <w:rPr>
          <w:sz w:val="22"/>
          <w:szCs w:val="22"/>
        </w:rPr>
        <w:t xml:space="preserve"> og dens forklaringskraft ift. Medarbejdere.</w:t>
      </w:r>
    </w:p>
    <w:p w14:paraId="7C2C88DC" w14:textId="77777777" w:rsidR="0010342A" w:rsidRPr="000C5698" w:rsidRDefault="0010342A" w:rsidP="00F31C55">
      <w:pPr>
        <w:rPr>
          <w:sz w:val="22"/>
          <w:szCs w:val="22"/>
        </w:rPr>
      </w:pPr>
      <w:r w:rsidRPr="000C5698">
        <w:rPr>
          <w:sz w:val="22"/>
          <w:szCs w:val="22"/>
        </w:rPr>
        <w:t xml:space="preserve">Faktor nummer 4 omhandler tillid, vejledning og information på arbejdspladsen og derfor stærkt korreleret med spørgsmål vedrørende disse og naturligvis negativt korreleret med modsatrettede krav. </w:t>
      </w:r>
    </w:p>
    <w:p w14:paraId="538B4CCB" w14:textId="77777777" w:rsidR="0010342A" w:rsidRPr="000C5698" w:rsidRDefault="0010342A" w:rsidP="00F31C55">
      <w:pPr>
        <w:rPr>
          <w:sz w:val="22"/>
          <w:szCs w:val="22"/>
        </w:rPr>
      </w:pPr>
    </w:p>
    <w:p w14:paraId="220DDEBD" w14:textId="77777777" w:rsidR="0010342A" w:rsidRPr="000C5698" w:rsidRDefault="0010342A" w:rsidP="00F31C55">
      <w:pPr>
        <w:rPr>
          <w:sz w:val="22"/>
          <w:szCs w:val="22"/>
        </w:rPr>
      </w:pPr>
      <w:r w:rsidRPr="000C5698">
        <w:rPr>
          <w:sz w:val="22"/>
          <w:szCs w:val="22"/>
        </w:rPr>
        <w:t>En positiv faktorværdi handler at den nye variable (</w:t>
      </w:r>
      <w:proofErr w:type="spellStart"/>
      <w:r w:rsidRPr="000C5698">
        <w:rPr>
          <w:sz w:val="22"/>
          <w:szCs w:val="22"/>
        </w:rPr>
        <w:t>factorX</w:t>
      </w:r>
      <w:proofErr w:type="spellEnd"/>
      <w:r w:rsidRPr="000C5698">
        <w:rPr>
          <w:sz w:val="22"/>
          <w:szCs w:val="22"/>
        </w:rPr>
        <w:t xml:space="preserve">) er positivt korreleret med den pågældende </w:t>
      </w:r>
      <w:proofErr w:type="gramStart"/>
      <w:r w:rsidRPr="000C5698">
        <w:rPr>
          <w:sz w:val="22"/>
          <w:szCs w:val="22"/>
        </w:rPr>
        <w:t>spørgsmåls variation</w:t>
      </w:r>
      <w:proofErr w:type="gramEnd"/>
      <w:r w:rsidRPr="000C5698">
        <w:rPr>
          <w:sz w:val="22"/>
          <w:szCs w:val="22"/>
        </w:rPr>
        <w:t>. En negativ faktorværdi handler så om en negativ korrelation.</w:t>
      </w:r>
    </w:p>
    <w:p w14:paraId="0926CE15" w14:textId="77777777" w:rsidR="00F31C55" w:rsidRPr="000C5698" w:rsidRDefault="0010342A" w:rsidP="00F67403">
      <w:pPr>
        <w:rPr>
          <w:sz w:val="22"/>
          <w:szCs w:val="22"/>
        </w:rPr>
      </w:pPr>
      <w:r w:rsidRPr="000C5698">
        <w:rPr>
          <w:sz w:val="22"/>
          <w:szCs w:val="22"/>
        </w:rPr>
        <w:lastRenderedPageBreak/>
        <w:t>Nu vil der findes middelværdierne af de første 4 factor for de to branchegrupper via følgende kode:</w:t>
      </w:r>
    </w:p>
    <w:p w14:paraId="30BCB1CE" w14:textId="77777777" w:rsidR="0010342A" w:rsidRPr="000C5698" w:rsidRDefault="0010342A" w:rsidP="0010342A">
      <w:pPr>
        <w:rPr>
          <w:rFonts w:ascii="Courier New" w:hAnsi="Courier New" w:cs="Courier New"/>
          <w:sz w:val="22"/>
          <w:szCs w:val="22"/>
          <w:lang w:val="en-US"/>
        </w:rPr>
      </w:pPr>
      <w:r w:rsidRPr="000C5698">
        <w:rPr>
          <w:rFonts w:ascii="Courier New" w:hAnsi="Courier New" w:cs="Courier New"/>
          <w:sz w:val="22"/>
          <w:szCs w:val="22"/>
          <w:lang w:val="en-US"/>
        </w:rPr>
        <w:t>proc means data=ah14a n mean std;</w:t>
      </w:r>
    </w:p>
    <w:p w14:paraId="51FDEBD3" w14:textId="77777777" w:rsidR="0010342A" w:rsidRPr="000C5698" w:rsidRDefault="0010342A" w:rsidP="0010342A">
      <w:pPr>
        <w:rPr>
          <w:rFonts w:ascii="Courier New" w:hAnsi="Courier New" w:cs="Courier New"/>
          <w:sz w:val="22"/>
          <w:szCs w:val="22"/>
          <w:lang w:val="en-US"/>
        </w:rPr>
      </w:pPr>
      <w:r w:rsidRPr="000C5698">
        <w:rPr>
          <w:rFonts w:ascii="Courier New" w:hAnsi="Courier New" w:cs="Courier New"/>
          <w:sz w:val="22"/>
          <w:szCs w:val="22"/>
          <w:lang w:val="en-US"/>
        </w:rPr>
        <w:t>var factor1 factor2 factor3 factor4;</w:t>
      </w:r>
    </w:p>
    <w:p w14:paraId="154CDC24" w14:textId="77777777" w:rsidR="0010342A" w:rsidRPr="000C5698" w:rsidRDefault="0010342A" w:rsidP="0010342A">
      <w:pPr>
        <w:rPr>
          <w:rFonts w:ascii="Courier New" w:hAnsi="Courier New" w:cs="Courier New"/>
          <w:sz w:val="22"/>
          <w:szCs w:val="22"/>
          <w:lang w:val="en-US"/>
        </w:rPr>
      </w:pPr>
      <w:r w:rsidRPr="000C5698">
        <w:rPr>
          <w:rFonts w:ascii="Courier New" w:hAnsi="Courier New" w:cs="Courier New"/>
          <w:sz w:val="22"/>
          <w:szCs w:val="22"/>
          <w:lang w:val="en-US"/>
        </w:rPr>
        <w:t>where NA14_AT_BR36_grp=19;</w:t>
      </w:r>
    </w:p>
    <w:p w14:paraId="40A6066D" w14:textId="77777777" w:rsidR="0010342A" w:rsidRPr="000C5698" w:rsidRDefault="0010342A" w:rsidP="0010342A">
      <w:pPr>
        <w:rPr>
          <w:rFonts w:ascii="Courier New" w:hAnsi="Courier New" w:cs="Courier New"/>
          <w:sz w:val="22"/>
          <w:szCs w:val="22"/>
          <w:lang w:val="en-US"/>
        </w:rPr>
      </w:pPr>
      <w:r w:rsidRPr="000C5698">
        <w:rPr>
          <w:rFonts w:ascii="Courier New" w:hAnsi="Courier New" w:cs="Courier New"/>
          <w:sz w:val="22"/>
          <w:szCs w:val="22"/>
          <w:lang w:val="en-US"/>
        </w:rPr>
        <w:t>run;</w:t>
      </w:r>
    </w:p>
    <w:p w14:paraId="3C516A06" w14:textId="77777777" w:rsidR="0010342A" w:rsidRPr="000C5698" w:rsidRDefault="0010342A" w:rsidP="0010342A">
      <w:pPr>
        <w:rPr>
          <w:rFonts w:ascii="Courier New" w:hAnsi="Courier New" w:cs="Courier New"/>
          <w:sz w:val="22"/>
          <w:szCs w:val="22"/>
          <w:lang w:val="en-US"/>
        </w:rPr>
      </w:pPr>
      <w:r w:rsidRPr="000C5698">
        <w:rPr>
          <w:rFonts w:ascii="Courier New" w:hAnsi="Courier New" w:cs="Courier New"/>
          <w:sz w:val="22"/>
          <w:szCs w:val="22"/>
          <w:lang w:val="en-US"/>
        </w:rPr>
        <w:t>proc means data=ah14a n mean std;</w:t>
      </w:r>
    </w:p>
    <w:p w14:paraId="1A5D4DA3" w14:textId="77777777" w:rsidR="0010342A" w:rsidRPr="000C5698" w:rsidRDefault="0010342A" w:rsidP="0010342A">
      <w:pPr>
        <w:rPr>
          <w:rFonts w:ascii="Courier New" w:hAnsi="Courier New" w:cs="Courier New"/>
          <w:sz w:val="22"/>
          <w:szCs w:val="22"/>
          <w:lang w:val="en-US"/>
        </w:rPr>
      </w:pPr>
      <w:r w:rsidRPr="000C5698">
        <w:rPr>
          <w:rFonts w:ascii="Courier New" w:hAnsi="Courier New" w:cs="Courier New"/>
          <w:sz w:val="22"/>
          <w:szCs w:val="22"/>
          <w:lang w:val="en-US"/>
        </w:rPr>
        <w:t>var factor1 factor2 factor3 factor4;</w:t>
      </w:r>
    </w:p>
    <w:p w14:paraId="08781772" w14:textId="77777777" w:rsidR="0010342A" w:rsidRPr="000C5698" w:rsidRDefault="0010342A" w:rsidP="0010342A">
      <w:pPr>
        <w:rPr>
          <w:rFonts w:ascii="Courier New" w:hAnsi="Courier New" w:cs="Courier New"/>
          <w:sz w:val="22"/>
          <w:szCs w:val="22"/>
          <w:lang w:val="en-US"/>
        </w:rPr>
      </w:pPr>
      <w:r w:rsidRPr="000C5698">
        <w:rPr>
          <w:rFonts w:ascii="Courier New" w:hAnsi="Courier New" w:cs="Courier New"/>
          <w:sz w:val="22"/>
          <w:szCs w:val="22"/>
          <w:lang w:val="en-US"/>
        </w:rPr>
        <w:t>where NA14_AT_BR36_grp=32;</w:t>
      </w:r>
    </w:p>
    <w:p w14:paraId="022830DB" w14:textId="77777777" w:rsidR="0010342A" w:rsidRPr="000C5698" w:rsidRDefault="0010342A" w:rsidP="0010342A">
      <w:pPr>
        <w:rPr>
          <w:rFonts w:ascii="Courier New" w:hAnsi="Courier New" w:cs="Courier New"/>
          <w:sz w:val="22"/>
          <w:szCs w:val="22"/>
          <w:lang w:val="en-US"/>
        </w:rPr>
      </w:pPr>
      <w:r w:rsidRPr="000C5698">
        <w:rPr>
          <w:rFonts w:ascii="Courier New" w:hAnsi="Courier New" w:cs="Courier New"/>
          <w:sz w:val="22"/>
          <w:szCs w:val="22"/>
          <w:lang w:val="en-US"/>
        </w:rPr>
        <w:t>run;</w:t>
      </w:r>
    </w:p>
    <w:p w14:paraId="5AE6FD20" w14:textId="77777777" w:rsidR="0010342A" w:rsidRPr="000C5698" w:rsidRDefault="00FA1546" w:rsidP="00F67403">
      <w:pPr>
        <w:rPr>
          <w:sz w:val="22"/>
          <w:szCs w:val="22"/>
          <w:lang w:val="en-US"/>
        </w:rPr>
      </w:pPr>
      <w:proofErr w:type="spellStart"/>
      <w:r w:rsidRPr="000C5698">
        <w:rPr>
          <w:sz w:val="22"/>
          <w:szCs w:val="22"/>
          <w:lang w:val="en-US"/>
        </w:rPr>
        <w:t>Dette</w:t>
      </w:r>
      <w:proofErr w:type="spellEnd"/>
      <w:r w:rsidRPr="000C5698">
        <w:rPr>
          <w:sz w:val="22"/>
          <w:szCs w:val="22"/>
          <w:lang w:val="en-US"/>
        </w:rPr>
        <w:t xml:space="preserve"> giver </w:t>
      </w:r>
      <w:proofErr w:type="spellStart"/>
      <w:r w:rsidRPr="000C5698">
        <w:rPr>
          <w:sz w:val="22"/>
          <w:szCs w:val="22"/>
          <w:lang w:val="en-US"/>
        </w:rPr>
        <w:t>følgende</w:t>
      </w:r>
      <w:proofErr w:type="spellEnd"/>
      <w:r w:rsidRPr="000C5698">
        <w:rPr>
          <w:sz w:val="22"/>
          <w:szCs w:val="22"/>
          <w:lang w:val="en-US"/>
        </w:rPr>
        <w:t xml:space="preserve"> output:</w:t>
      </w:r>
    </w:p>
    <w:tbl>
      <w:tblPr>
        <w:tblStyle w:val="Tabel-Gitter"/>
        <w:tblW w:w="0" w:type="auto"/>
        <w:tblLook w:val="04A0" w:firstRow="1" w:lastRow="0" w:firstColumn="1" w:lastColumn="0" w:noHBand="0" w:noVBand="1"/>
      </w:tblPr>
      <w:tblGrid>
        <w:gridCol w:w="4814"/>
        <w:gridCol w:w="4814"/>
      </w:tblGrid>
      <w:tr w:rsidR="00FA1546" w:rsidRPr="000C5698" w14:paraId="562E5AF8" w14:textId="77777777" w:rsidTr="00FA1546">
        <w:tc>
          <w:tcPr>
            <w:tcW w:w="4814" w:type="dxa"/>
          </w:tcPr>
          <w:p w14:paraId="6A899DF9" w14:textId="77777777" w:rsidR="00FA1546" w:rsidRPr="000C5698" w:rsidRDefault="00FA1546" w:rsidP="00F67403">
            <w:pPr>
              <w:rPr>
                <w:sz w:val="22"/>
                <w:szCs w:val="22"/>
                <w:lang w:val="en-US"/>
              </w:rPr>
            </w:pPr>
            <w:proofErr w:type="spellStart"/>
            <w:r w:rsidRPr="000C5698">
              <w:rPr>
                <w:sz w:val="22"/>
                <w:szCs w:val="22"/>
                <w:lang w:val="en-US"/>
              </w:rPr>
              <w:t>Slagteriet</w:t>
            </w:r>
            <w:proofErr w:type="spellEnd"/>
            <w:r w:rsidRPr="000C5698">
              <w:rPr>
                <w:sz w:val="22"/>
                <w:szCs w:val="22"/>
                <w:lang w:val="en-US"/>
              </w:rPr>
              <w:t xml:space="preserve"> (19)</w:t>
            </w:r>
          </w:p>
        </w:tc>
        <w:tc>
          <w:tcPr>
            <w:tcW w:w="4814" w:type="dxa"/>
          </w:tcPr>
          <w:p w14:paraId="3C7E5923" w14:textId="77777777" w:rsidR="00FA1546" w:rsidRPr="000C5698" w:rsidRDefault="00FA1546" w:rsidP="00F67403">
            <w:pPr>
              <w:rPr>
                <w:sz w:val="22"/>
                <w:szCs w:val="22"/>
                <w:lang w:val="en-US"/>
              </w:rPr>
            </w:pPr>
            <w:proofErr w:type="spellStart"/>
            <w:proofErr w:type="gramStart"/>
            <w:r w:rsidRPr="000C5698">
              <w:rPr>
                <w:sz w:val="22"/>
                <w:szCs w:val="22"/>
                <w:lang w:val="en-US"/>
              </w:rPr>
              <w:t>Døgninstitutioner</w:t>
            </w:r>
            <w:proofErr w:type="spellEnd"/>
            <w:r w:rsidRPr="000C5698">
              <w:rPr>
                <w:sz w:val="22"/>
                <w:szCs w:val="22"/>
                <w:lang w:val="en-US"/>
              </w:rPr>
              <w:t>(</w:t>
            </w:r>
            <w:proofErr w:type="gramEnd"/>
            <w:r w:rsidRPr="000C5698">
              <w:rPr>
                <w:sz w:val="22"/>
                <w:szCs w:val="22"/>
                <w:lang w:val="en-US"/>
              </w:rPr>
              <w:t>32)</w:t>
            </w:r>
          </w:p>
        </w:tc>
      </w:tr>
      <w:tr w:rsidR="00FA1546" w:rsidRPr="000C5698" w14:paraId="0CC89D17" w14:textId="77777777" w:rsidTr="00FA1546">
        <w:tc>
          <w:tcPr>
            <w:tcW w:w="4814" w:type="dxa"/>
          </w:tcPr>
          <w:p w14:paraId="4B64D255" w14:textId="77777777" w:rsidR="00FA1546" w:rsidRPr="000C5698" w:rsidRDefault="00FA1546" w:rsidP="00FA1546">
            <w:pPr>
              <w:jc w:val="center"/>
              <w:rPr>
                <w:sz w:val="22"/>
                <w:szCs w:val="22"/>
                <w:lang w:val="en-US"/>
              </w:rPr>
            </w:pPr>
            <w:r w:rsidRPr="000C5698">
              <w:rPr>
                <w:noProof/>
                <w:sz w:val="22"/>
                <w:szCs w:val="22"/>
              </w:rPr>
              <w:drawing>
                <wp:inline distT="0" distB="0" distL="0" distR="0" wp14:anchorId="735CED60" wp14:editId="4F0B7901">
                  <wp:extent cx="2333625" cy="831850"/>
                  <wp:effectExtent l="0" t="0" r="9525"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222"/>
                          <a:stretch/>
                        </pic:blipFill>
                        <pic:spPr bwMode="auto">
                          <a:xfrm>
                            <a:off x="0" y="0"/>
                            <a:ext cx="2333625" cy="831850"/>
                          </a:xfrm>
                          <a:prstGeom prst="rect">
                            <a:avLst/>
                          </a:prstGeom>
                          <a:ln>
                            <a:noFill/>
                          </a:ln>
                          <a:extLst>
                            <a:ext uri="{53640926-AAD7-44D8-BBD7-CCE9431645EC}">
                              <a14:shadowObscured xmlns:a14="http://schemas.microsoft.com/office/drawing/2010/main"/>
                            </a:ext>
                          </a:extLst>
                        </pic:spPr>
                      </pic:pic>
                    </a:graphicData>
                  </a:graphic>
                </wp:inline>
              </w:drawing>
            </w:r>
          </w:p>
        </w:tc>
        <w:tc>
          <w:tcPr>
            <w:tcW w:w="4814" w:type="dxa"/>
          </w:tcPr>
          <w:p w14:paraId="75E5D27B" w14:textId="77777777" w:rsidR="00FA1546" w:rsidRPr="000C5698" w:rsidRDefault="00FA1546" w:rsidP="00FA1546">
            <w:pPr>
              <w:jc w:val="center"/>
              <w:rPr>
                <w:sz w:val="22"/>
                <w:szCs w:val="22"/>
                <w:lang w:val="en-US"/>
              </w:rPr>
            </w:pPr>
            <w:r w:rsidRPr="000C5698">
              <w:rPr>
                <w:noProof/>
                <w:sz w:val="22"/>
                <w:szCs w:val="22"/>
              </w:rPr>
              <w:drawing>
                <wp:inline distT="0" distB="0" distL="0" distR="0" wp14:anchorId="062E0265" wp14:editId="2E1E86CD">
                  <wp:extent cx="2409825" cy="8477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825" cy="847725"/>
                          </a:xfrm>
                          <a:prstGeom prst="rect">
                            <a:avLst/>
                          </a:prstGeom>
                        </pic:spPr>
                      </pic:pic>
                    </a:graphicData>
                  </a:graphic>
                </wp:inline>
              </w:drawing>
            </w:r>
          </w:p>
        </w:tc>
      </w:tr>
    </w:tbl>
    <w:p w14:paraId="073F3E1F" w14:textId="77777777" w:rsidR="00FA1546" w:rsidRPr="000C5698" w:rsidRDefault="00FA1546" w:rsidP="00F67403">
      <w:pPr>
        <w:rPr>
          <w:sz w:val="22"/>
          <w:szCs w:val="22"/>
        </w:rPr>
      </w:pPr>
      <w:r w:rsidRPr="000C5698">
        <w:rPr>
          <w:sz w:val="22"/>
          <w:szCs w:val="22"/>
        </w:rPr>
        <w:t xml:space="preserve">Det ses at slagterimedarbejdere er mere </w:t>
      </w:r>
      <w:r w:rsidR="00E270CC" w:rsidRPr="000C5698">
        <w:rPr>
          <w:sz w:val="22"/>
          <w:szCs w:val="22"/>
        </w:rPr>
        <w:t>negativt</w:t>
      </w:r>
      <w:r w:rsidRPr="000C5698">
        <w:rPr>
          <w:sz w:val="22"/>
          <w:szCs w:val="22"/>
        </w:rPr>
        <w:t xml:space="preserve"> indstillet ift. Ledelse og chefen ift. Pædagoger. Ligeledes er slagterimedarbejdere </w:t>
      </w:r>
      <w:r w:rsidR="00E270CC" w:rsidRPr="000C5698">
        <w:rPr>
          <w:sz w:val="22"/>
          <w:szCs w:val="22"/>
        </w:rPr>
        <w:t>mindre glade</w:t>
      </w:r>
      <w:r w:rsidRPr="000C5698">
        <w:rPr>
          <w:sz w:val="22"/>
          <w:szCs w:val="22"/>
        </w:rPr>
        <w:t xml:space="preserve"> for deres arbejdere </w:t>
      </w:r>
      <w:r w:rsidR="00E270CC" w:rsidRPr="000C5698">
        <w:rPr>
          <w:sz w:val="22"/>
          <w:szCs w:val="22"/>
        </w:rPr>
        <w:t xml:space="preserve">og </w:t>
      </w:r>
      <w:r w:rsidRPr="000C5698">
        <w:rPr>
          <w:sz w:val="22"/>
          <w:szCs w:val="22"/>
        </w:rPr>
        <w:t xml:space="preserve">har </w:t>
      </w:r>
      <w:r w:rsidR="00E270CC" w:rsidRPr="000C5698">
        <w:rPr>
          <w:sz w:val="22"/>
          <w:szCs w:val="22"/>
        </w:rPr>
        <w:t>lavere</w:t>
      </w:r>
      <w:r w:rsidRPr="000C5698">
        <w:rPr>
          <w:sz w:val="22"/>
          <w:szCs w:val="22"/>
        </w:rPr>
        <w:t xml:space="preserve"> arbejdsglæde end f.eks. pædagoger.  Begge grupper har samme svage negative indstilling til støtte fra kollegaer og arbejdsmiljø.</w:t>
      </w:r>
    </w:p>
    <w:p w14:paraId="203ED8AC" w14:textId="77777777" w:rsidR="00FA1546" w:rsidRPr="000C5698" w:rsidRDefault="00FA1546" w:rsidP="00F67403">
      <w:pPr>
        <w:rPr>
          <w:sz w:val="22"/>
          <w:szCs w:val="22"/>
        </w:rPr>
      </w:pPr>
      <w:r w:rsidRPr="000C5698">
        <w:rPr>
          <w:sz w:val="22"/>
          <w:szCs w:val="22"/>
        </w:rPr>
        <w:t xml:space="preserve">Pædagoger føler sig </w:t>
      </w:r>
      <w:r w:rsidR="00E270CC" w:rsidRPr="000C5698">
        <w:rPr>
          <w:sz w:val="22"/>
          <w:szCs w:val="22"/>
        </w:rPr>
        <w:t>bedre</w:t>
      </w:r>
      <w:r w:rsidRPr="000C5698">
        <w:rPr>
          <w:sz w:val="22"/>
          <w:szCs w:val="22"/>
        </w:rPr>
        <w:t xml:space="preserve"> vejledet, støtte og informeret end slagterimedarbejdere. </w:t>
      </w:r>
    </w:p>
    <w:p w14:paraId="260AF4CF" w14:textId="77777777" w:rsidR="00FA1546" w:rsidRPr="000C5698" w:rsidRDefault="00FA1546" w:rsidP="00F67403">
      <w:pPr>
        <w:rPr>
          <w:sz w:val="22"/>
          <w:szCs w:val="22"/>
        </w:rPr>
      </w:pPr>
    </w:p>
    <w:p w14:paraId="0D5E7721" w14:textId="77777777" w:rsidR="00F130E3" w:rsidRPr="000C5698" w:rsidRDefault="004D4ABB" w:rsidP="00F67403">
      <w:pPr>
        <w:rPr>
          <w:b/>
          <w:sz w:val="22"/>
          <w:szCs w:val="22"/>
        </w:rPr>
      </w:pPr>
      <w:r w:rsidRPr="000C5698">
        <w:rPr>
          <w:b/>
          <w:sz w:val="22"/>
          <w:szCs w:val="22"/>
        </w:rPr>
        <w:t xml:space="preserve">Sp2) </w:t>
      </w:r>
      <w:r w:rsidR="00E33B9B" w:rsidRPr="000C5698">
        <w:rPr>
          <w:b/>
          <w:sz w:val="22"/>
          <w:szCs w:val="22"/>
        </w:rPr>
        <w:t>Forklar hvad nedenstående programstump bevirker</w:t>
      </w:r>
      <w:r w:rsidRPr="000C5698">
        <w:rPr>
          <w:b/>
          <w:sz w:val="22"/>
          <w:szCs w:val="22"/>
        </w:rPr>
        <w:t xml:space="preserve">. </w:t>
      </w:r>
    </w:p>
    <w:p w14:paraId="7C0CDCDD" w14:textId="77777777" w:rsidR="00E33B9B" w:rsidRPr="000C5698" w:rsidRDefault="00E33B9B" w:rsidP="00F67403">
      <w:pPr>
        <w:rPr>
          <w:sz w:val="22"/>
          <w:szCs w:val="22"/>
        </w:rPr>
      </w:pPr>
    </w:p>
    <w:p w14:paraId="14820D1D"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b/>
          <w:bCs/>
          <w:color w:val="000080"/>
          <w:sz w:val="22"/>
          <w:szCs w:val="22"/>
          <w:shd w:val="clear" w:color="auto" w:fill="FFFFFF"/>
          <w:lang w:val="en-US"/>
        </w:rPr>
        <w:t>data</w:t>
      </w:r>
      <w:r w:rsidRPr="000C5698">
        <w:rPr>
          <w:color w:val="000000"/>
          <w:sz w:val="22"/>
          <w:szCs w:val="22"/>
          <w:shd w:val="clear" w:color="auto" w:fill="FFFFFF"/>
          <w:lang w:val="en-US"/>
        </w:rPr>
        <w:t xml:space="preserve"> AH14_1;</w:t>
      </w:r>
    </w:p>
    <w:p w14:paraId="5C3DCAB4"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color w:val="0000FF"/>
          <w:sz w:val="22"/>
          <w:szCs w:val="22"/>
          <w:shd w:val="clear" w:color="auto" w:fill="FFFFFF"/>
          <w:lang w:val="en-US"/>
        </w:rPr>
        <w:t>set</w:t>
      </w:r>
      <w:r w:rsidRPr="000C5698">
        <w:rPr>
          <w:color w:val="000000"/>
          <w:sz w:val="22"/>
          <w:szCs w:val="22"/>
          <w:shd w:val="clear" w:color="auto" w:fill="FFFFFF"/>
          <w:lang w:val="en-US"/>
        </w:rPr>
        <w:t xml:space="preserve"> ah14;</w:t>
      </w:r>
    </w:p>
    <w:p w14:paraId="49964BEF"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color w:val="000000"/>
          <w:sz w:val="22"/>
          <w:szCs w:val="22"/>
          <w:shd w:val="clear" w:color="auto" w:fill="FFFFFF"/>
          <w:lang w:val="en-US"/>
        </w:rPr>
        <w:t>TMABDNG=</w:t>
      </w:r>
      <w:r w:rsidRPr="000C5698">
        <w:rPr>
          <w:b/>
          <w:bCs/>
          <w:color w:val="008080"/>
          <w:sz w:val="22"/>
          <w:szCs w:val="22"/>
          <w:shd w:val="clear" w:color="auto" w:fill="FFFFFF"/>
          <w:lang w:val="en-US"/>
        </w:rPr>
        <w:t>6</w:t>
      </w:r>
      <w:r w:rsidRPr="000C5698">
        <w:rPr>
          <w:color w:val="000000"/>
          <w:sz w:val="22"/>
          <w:szCs w:val="22"/>
          <w:shd w:val="clear" w:color="auto" w:fill="FFFFFF"/>
          <w:lang w:val="en-US"/>
        </w:rPr>
        <w:t>-na14_Q11_1;</w:t>
      </w:r>
    </w:p>
    <w:p w14:paraId="25EBE2EC"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color w:val="000000"/>
          <w:sz w:val="22"/>
          <w:szCs w:val="22"/>
          <w:shd w:val="clear" w:color="auto" w:fill="FFFFFF"/>
          <w:lang w:val="en-US"/>
        </w:rPr>
        <w:t>TMIMDNG=</w:t>
      </w:r>
      <w:r w:rsidRPr="000C5698">
        <w:rPr>
          <w:b/>
          <w:bCs/>
          <w:color w:val="008080"/>
          <w:sz w:val="22"/>
          <w:szCs w:val="22"/>
          <w:shd w:val="clear" w:color="auto" w:fill="FFFFFF"/>
          <w:lang w:val="en-US"/>
        </w:rPr>
        <w:t>6</w:t>
      </w:r>
      <w:r w:rsidRPr="000C5698">
        <w:rPr>
          <w:color w:val="000000"/>
          <w:sz w:val="22"/>
          <w:szCs w:val="22"/>
          <w:shd w:val="clear" w:color="auto" w:fill="FFFFFF"/>
          <w:lang w:val="en-US"/>
        </w:rPr>
        <w:t>-NA14_Q11_2;</w:t>
      </w:r>
    </w:p>
    <w:p w14:paraId="656D3C11"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color w:val="000000"/>
          <w:sz w:val="22"/>
          <w:szCs w:val="22"/>
          <w:shd w:val="clear" w:color="auto" w:fill="FFFFFF"/>
          <w:lang w:val="en-US"/>
        </w:rPr>
        <w:t>TMENDNG=</w:t>
      </w:r>
      <w:r w:rsidRPr="000C5698">
        <w:rPr>
          <w:b/>
          <w:bCs/>
          <w:color w:val="008080"/>
          <w:sz w:val="22"/>
          <w:szCs w:val="22"/>
          <w:shd w:val="clear" w:color="auto" w:fill="FFFFFF"/>
          <w:lang w:val="en-US"/>
        </w:rPr>
        <w:t>6</w:t>
      </w:r>
      <w:r w:rsidRPr="000C5698">
        <w:rPr>
          <w:color w:val="000000"/>
          <w:sz w:val="22"/>
          <w:szCs w:val="22"/>
          <w:shd w:val="clear" w:color="auto" w:fill="FFFFFF"/>
          <w:lang w:val="en-US"/>
        </w:rPr>
        <w:t>-NA14_Q11_5;</w:t>
      </w:r>
    </w:p>
    <w:p w14:paraId="2AA64B31"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color w:val="000000"/>
          <w:sz w:val="22"/>
          <w:szCs w:val="22"/>
          <w:shd w:val="clear" w:color="auto" w:fill="FFFFFF"/>
          <w:lang w:val="en-US"/>
        </w:rPr>
        <w:t>TRTRSP=</w:t>
      </w:r>
      <w:r w:rsidRPr="000C5698">
        <w:rPr>
          <w:b/>
          <w:bCs/>
          <w:color w:val="008080"/>
          <w:sz w:val="22"/>
          <w:szCs w:val="22"/>
          <w:shd w:val="clear" w:color="auto" w:fill="FFFFFF"/>
          <w:lang w:val="en-US"/>
        </w:rPr>
        <w:t>6</w:t>
      </w:r>
      <w:r w:rsidRPr="000C5698">
        <w:rPr>
          <w:color w:val="000000"/>
          <w:sz w:val="22"/>
          <w:szCs w:val="22"/>
          <w:shd w:val="clear" w:color="auto" w:fill="FFFFFF"/>
          <w:lang w:val="en-US"/>
        </w:rPr>
        <w:t>-NA14_Q08_6;</w:t>
      </w:r>
    </w:p>
    <w:p w14:paraId="489F69AC"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color w:val="000000"/>
          <w:sz w:val="22"/>
          <w:szCs w:val="22"/>
          <w:shd w:val="clear" w:color="auto" w:fill="FFFFFF"/>
          <w:lang w:val="en-US"/>
        </w:rPr>
        <w:t>REHLPPL=</w:t>
      </w:r>
      <w:r w:rsidRPr="000C5698">
        <w:rPr>
          <w:b/>
          <w:bCs/>
          <w:color w:val="008080"/>
          <w:sz w:val="22"/>
          <w:szCs w:val="22"/>
          <w:shd w:val="clear" w:color="auto" w:fill="FFFFFF"/>
          <w:lang w:val="en-US"/>
        </w:rPr>
        <w:t>6</w:t>
      </w:r>
      <w:r w:rsidRPr="000C5698">
        <w:rPr>
          <w:color w:val="000000"/>
          <w:sz w:val="22"/>
          <w:szCs w:val="22"/>
          <w:shd w:val="clear" w:color="auto" w:fill="FFFFFF"/>
          <w:lang w:val="en-US"/>
        </w:rPr>
        <w:t>-NA14_Q09_4;</w:t>
      </w:r>
    </w:p>
    <w:p w14:paraId="26A5C147"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color w:val="000000"/>
          <w:sz w:val="22"/>
          <w:szCs w:val="22"/>
          <w:shd w:val="clear" w:color="auto" w:fill="FFFFFF"/>
          <w:lang w:val="en-US"/>
        </w:rPr>
        <w:t>PRHLPPL=</w:t>
      </w:r>
      <w:r w:rsidRPr="000C5698">
        <w:rPr>
          <w:b/>
          <w:bCs/>
          <w:color w:val="008080"/>
          <w:sz w:val="22"/>
          <w:szCs w:val="22"/>
          <w:shd w:val="clear" w:color="auto" w:fill="FFFFFF"/>
          <w:lang w:val="en-US"/>
        </w:rPr>
        <w:t>6</w:t>
      </w:r>
      <w:r w:rsidRPr="000C5698">
        <w:rPr>
          <w:color w:val="000000"/>
          <w:sz w:val="22"/>
          <w:szCs w:val="22"/>
          <w:shd w:val="clear" w:color="auto" w:fill="FFFFFF"/>
          <w:lang w:val="en-US"/>
        </w:rPr>
        <w:t>-NA14_Q09_6;</w:t>
      </w:r>
    </w:p>
    <w:p w14:paraId="3FF499CF"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color w:val="000000"/>
          <w:sz w:val="22"/>
          <w:szCs w:val="22"/>
          <w:shd w:val="clear" w:color="auto" w:fill="FFFFFF"/>
          <w:lang w:val="en-US"/>
        </w:rPr>
        <w:t>TMDOTWA=</w:t>
      </w:r>
      <w:r w:rsidRPr="000C5698">
        <w:rPr>
          <w:b/>
          <w:bCs/>
          <w:color w:val="008080"/>
          <w:sz w:val="22"/>
          <w:szCs w:val="22"/>
          <w:shd w:val="clear" w:color="auto" w:fill="FFFFFF"/>
          <w:lang w:val="en-US"/>
        </w:rPr>
        <w:t>6</w:t>
      </w:r>
      <w:r w:rsidRPr="000C5698">
        <w:rPr>
          <w:color w:val="000000"/>
          <w:sz w:val="22"/>
          <w:szCs w:val="22"/>
          <w:shd w:val="clear" w:color="auto" w:fill="FFFFFF"/>
          <w:lang w:val="en-US"/>
        </w:rPr>
        <w:t>-NA14_Q09_7;</w:t>
      </w:r>
    </w:p>
    <w:p w14:paraId="25BD6BF3"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b/>
          <w:bCs/>
          <w:color w:val="000080"/>
          <w:sz w:val="22"/>
          <w:szCs w:val="22"/>
          <w:shd w:val="clear" w:color="auto" w:fill="FFFFFF"/>
          <w:lang w:val="en-US"/>
        </w:rPr>
        <w:t>run</w:t>
      </w:r>
      <w:r w:rsidRPr="000C5698">
        <w:rPr>
          <w:color w:val="000000"/>
          <w:sz w:val="22"/>
          <w:szCs w:val="22"/>
          <w:shd w:val="clear" w:color="auto" w:fill="FFFFFF"/>
          <w:lang w:val="en-US"/>
        </w:rPr>
        <w:t>;</w:t>
      </w:r>
    </w:p>
    <w:p w14:paraId="6EE30345" w14:textId="77777777" w:rsidR="004D1778" w:rsidRPr="000C5698" w:rsidRDefault="004D1778" w:rsidP="004D1778">
      <w:pPr>
        <w:autoSpaceDE w:val="0"/>
        <w:autoSpaceDN w:val="0"/>
        <w:adjustRightInd w:val="0"/>
        <w:rPr>
          <w:rFonts w:ascii="Courier New" w:hAnsi="Courier New" w:cs="Courier New"/>
          <w:color w:val="000000"/>
          <w:sz w:val="22"/>
          <w:szCs w:val="22"/>
          <w:shd w:val="clear" w:color="auto" w:fill="FFFFFF"/>
          <w:lang w:val="en-US" w:eastAsia="en-US"/>
        </w:rPr>
      </w:pPr>
      <w:r w:rsidRPr="000C5698">
        <w:rPr>
          <w:rFonts w:ascii="Courier New" w:hAnsi="Courier New" w:cs="Courier New"/>
          <w:b/>
          <w:bCs/>
          <w:color w:val="000080"/>
          <w:sz w:val="22"/>
          <w:szCs w:val="22"/>
          <w:shd w:val="clear" w:color="auto" w:fill="FFFFFF"/>
          <w:lang w:val="en-US" w:eastAsia="en-US"/>
        </w:rPr>
        <w:t>proc</w:t>
      </w:r>
      <w:r w:rsidRPr="000C5698">
        <w:rPr>
          <w:rFonts w:ascii="Courier New" w:hAnsi="Courier New" w:cs="Courier New"/>
          <w:color w:val="000000"/>
          <w:sz w:val="22"/>
          <w:szCs w:val="22"/>
          <w:shd w:val="clear" w:color="auto" w:fill="FFFFFF"/>
          <w:lang w:val="en-US" w:eastAsia="en-US"/>
        </w:rPr>
        <w:t xml:space="preserve"> </w:t>
      </w:r>
      <w:r w:rsidRPr="000C5698">
        <w:rPr>
          <w:rFonts w:ascii="Courier New" w:hAnsi="Courier New" w:cs="Courier New"/>
          <w:b/>
          <w:bCs/>
          <w:color w:val="000080"/>
          <w:sz w:val="22"/>
          <w:szCs w:val="22"/>
          <w:shd w:val="clear" w:color="auto" w:fill="FFFFFF"/>
          <w:lang w:val="en-US" w:eastAsia="en-US"/>
        </w:rPr>
        <w:t>standard</w:t>
      </w:r>
      <w:r w:rsidRPr="000C5698">
        <w:rPr>
          <w:rFonts w:ascii="Courier New" w:hAnsi="Courier New" w:cs="Courier New"/>
          <w:color w:val="000000"/>
          <w:sz w:val="22"/>
          <w:szCs w:val="22"/>
          <w:shd w:val="clear" w:color="auto" w:fill="FFFFFF"/>
          <w:lang w:val="en-US" w:eastAsia="en-US"/>
        </w:rPr>
        <w:t xml:space="preserve"> </w:t>
      </w:r>
      <w:r w:rsidRPr="000C5698">
        <w:rPr>
          <w:rFonts w:ascii="Courier New" w:hAnsi="Courier New" w:cs="Courier New"/>
          <w:color w:val="0000FF"/>
          <w:sz w:val="22"/>
          <w:szCs w:val="22"/>
          <w:shd w:val="clear" w:color="auto" w:fill="FFFFFF"/>
          <w:lang w:val="en-US" w:eastAsia="en-US"/>
        </w:rPr>
        <w:t>data</w:t>
      </w:r>
      <w:r w:rsidRPr="000C5698">
        <w:rPr>
          <w:rFonts w:ascii="Courier New" w:hAnsi="Courier New" w:cs="Courier New"/>
          <w:color w:val="000000"/>
          <w:sz w:val="22"/>
          <w:szCs w:val="22"/>
          <w:shd w:val="clear" w:color="auto" w:fill="FFFFFF"/>
          <w:lang w:val="en-US" w:eastAsia="en-US"/>
        </w:rPr>
        <w:t xml:space="preserve">=AH14_1 </w:t>
      </w:r>
      <w:r w:rsidRPr="000C5698">
        <w:rPr>
          <w:rFonts w:ascii="Courier New" w:hAnsi="Courier New" w:cs="Courier New"/>
          <w:color w:val="0000FF"/>
          <w:sz w:val="22"/>
          <w:szCs w:val="22"/>
          <w:shd w:val="clear" w:color="auto" w:fill="FFFFFF"/>
          <w:lang w:val="en-US" w:eastAsia="en-US"/>
        </w:rPr>
        <w:t>mean</w:t>
      </w:r>
      <w:r w:rsidRPr="000C5698">
        <w:rPr>
          <w:rFonts w:ascii="Courier New" w:hAnsi="Courier New" w:cs="Courier New"/>
          <w:color w:val="000000"/>
          <w:sz w:val="22"/>
          <w:szCs w:val="22"/>
          <w:shd w:val="clear" w:color="auto" w:fill="FFFFFF"/>
          <w:lang w:val="en-US" w:eastAsia="en-US"/>
        </w:rPr>
        <w:t xml:space="preserve"> =</w:t>
      </w:r>
      <w:r w:rsidRPr="000C5698">
        <w:rPr>
          <w:rFonts w:ascii="Courier New" w:hAnsi="Courier New" w:cs="Courier New"/>
          <w:b/>
          <w:bCs/>
          <w:color w:val="008080"/>
          <w:sz w:val="22"/>
          <w:szCs w:val="22"/>
          <w:shd w:val="clear" w:color="auto" w:fill="FFFFFF"/>
          <w:lang w:val="en-US" w:eastAsia="en-US"/>
        </w:rPr>
        <w:t>0</w:t>
      </w:r>
      <w:r w:rsidRPr="000C5698">
        <w:rPr>
          <w:rFonts w:ascii="Courier New" w:hAnsi="Courier New" w:cs="Courier New"/>
          <w:color w:val="000000"/>
          <w:sz w:val="22"/>
          <w:szCs w:val="22"/>
          <w:shd w:val="clear" w:color="auto" w:fill="FFFFFF"/>
          <w:lang w:val="en-US" w:eastAsia="en-US"/>
        </w:rPr>
        <w:t xml:space="preserve"> </w:t>
      </w:r>
      <w:r w:rsidRPr="000C5698">
        <w:rPr>
          <w:rFonts w:ascii="Courier New" w:hAnsi="Courier New" w:cs="Courier New"/>
          <w:color w:val="0000FF"/>
          <w:sz w:val="22"/>
          <w:szCs w:val="22"/>
          <w:shd w:val="clear" w:color="auto" w:fill="FFFFFF"/>
          <w:lang w:val="en-US" w:eastAsia="en-US"/>
        </w:rPr>
        <w:t>std</w:t>
      </w:r>
      <w:r w:rsidRPr="000C5698">
        <w:rPr>
          <w:rFonts w:ascii="Courier New" w:hAnsi="Courier New" w:cs="Courier New"/>
          <w:color w:val="000000"/>
          <w:sz w:val="22"/>
          <w:szCs w:val="22"/>
          <w:shd w:val="clear" w:color="auto" w:fill="FFFFFF"/>
          <w:lang w:val="en-US" w:eastAsia="en-US"/>
        </w:rPr>
        <w:t>=</w:t>
      </w:r>
      <w:r w:rsidRPr="000C5698">
        <w:rPr>
          <w:rFonts w:ascii="Courier New" w:hAnsi="Courier New" w:cs="Courier New"/>
          <w:b/>
          <w:bCs/>
          <w:color w:val="008080"/>
          <w:sz w:val="22"/>
          <w:szCs w:val="22"/>
          <w:shd w:val="clear" w:color="auto" w:fill="FFFFFF"/>
          <w:lang w:val="en-US" w:eastAsia="en-US"/>
        </w:rPr>
        <w:t>1</w:t>
      </w:r>
      <w:r w:rsidRPr="000C5698">
        <w:rPr>
          <w:rFonts w:ascii="Courier New" w:hAnsi="Courier New" w:cs="Courier New"/>
          <w:color w:val="000000"/>
          <w:sz w:val="22"/>
          <w:szCs w:val="22"/>
          <w:shd w:val="clear" w:color="auto" w:fill="FFFFFF"/>
          <w:lang w:val="en-US" w:eastAsia="en-US"/>
        </w:rPr>
        <w:t xml:space="preserve"> </w:t>
      </w:r>
      <w:r w:rsidRPr="000C5698">
        <w:rPr>
          <w:rFonts w:ascii="Courier New" w:hAnsi="Courier New" w:cs="Courier New"/>
          <w:color w:val="0000FF"/>
          <w:sz w:val="22"/>
          <w:szCs w:val="22"/>
          <w:shd w:val="clear" w:color="auto" w:fill="FFFFFF"/>
          <w:lang w:val="en-US" w:eastAsia="en-US"/>
        </w:rPr>
        <w:t>out</w:t>
      </w:r>
      <w:r w:rsidRPr="000C5698">
        <w:rPr>
          <w:rFonts w:ascii="Courier New" w:hAnsi="Courier New" w:cs="Courier New"/>
          <w:color w:val="000000"/>
          <w:sz w:val="22"/>
          <w:szCs w:val="22"/>
          <w:shd w:val="clear" w:color="auto" w:fill="FFFFFF"/>
          <w:lang w:val="en-US" w:eastAsia="en-US"/>
        </w:rPr>
        <w:t>=AH14_2;</w:t>
      </w:r>
    </w:p>
    <w:p w14:paraId="16015E89" w14:textId="77777777" w:rsidR="004D1778" w:rsidRPr="000C5698" w:rsidRDefault="004D1778" w:rsidP="004D1778">
      <w:pPr>
        <w:autoSpaceDE w:val="0"/>
        <w:autoSpaceDN w:val="0"/>
        <w:adjustRightInd w:val="0"/>
        <w:rPr>
          <w:rFonts w:ascii="Courier New" w:hAnsi="Courier New" w:cs="Courier New"/>
          <w:color w:val="000000"/>
          <w:sz w:val="22"/>
          <w:szCs w:val="22"/>
          <w:shd w:val="clear" w:color="auto" w:fill="FFFFFF"/>
          <w:lang w:val="en-US" w:eastAsia="en-US"/>
        </w:rPr>
      </w:pPr>
      <w:r w:rsidRPr="000C5698">
        <w:rPr>
          <w:rFonts w:ascii="Courier New" w:hAnsi="Courier New" w:cs="Courier New"/>
          <w:color w:val="0000FF"/>
          <w:sz w:val="22"/>
          <w:szCs w:val="22"/>
          <w:shd w:val="clear" w:color="auto" w:fill="FFFFFF"/>
          <w:lang w:val="en-US" w:eastAsia="en-US"/>
        </w:rPr>
        <w:t>var</w:t>
      </w:r>
      <w:r w:rsidRPr="000C5698">
        <w:rPr>
          <w:rFonts w:ascii="Courier New" w:hAnsi="Courier New" w:cs="Courier New"/>
          <w:color w:val="000000"/>
          <w:sz w:val="22"/>
          <w:szCs w:val="22"/>
          <w:shd w:val="clear" w:color="auto" w:fill="FFFFFF"/>
          <w:lang w:val="en-US" w:eastAsia="en-US"/>
        </w:rPr>
        <w:t xml:space="preserve"> TMABDNG TMIMDNG TMENDNG TRTRSP REHLPPL PRHLPPL TMDOTWA;</w:t>
      </w:r>
    </w:p>
    <w:p w14:paraId="4D9479F9" w14:textId="77777777" w:rsidR="004D1778" w:rsidRPr="00B1158D" w:rsidRDefault="004D1778" w:rsidP="004D1778">
      <w:pPr>
        <w:autoSpaceDE w:val="0"/>
        <w:autoSpaceDN w:val="0"/>
        <w:adjustRightInd w:val="0"/>
        <w:rPr>
          <w:rFonts w:ascii="Courier New" w:hAnsi="Courier New" w:cs="Courier New"/>
          <w:color w:val="000000"/>
          <w:sz w:val="22"/>
          <w:szCs w:val="22"/>
          <w:shd w:val="clear" w:color="auto" w:fill="FFFFFF"/>
          <w:lang w:eastAsia="en-US"/>
        </w:rPr>
      </w:pPr>
      <w:r w:rsidRPr="00B1158D">
        <w:rPr>
          <w:rFonts w:ascii="Courier New" w:hAnsi="Courier New" w:cs="Courier New"/>
          <w:color w:val="008000"/>
          <w:sz w:val="22"/>
          <w:szCs w:val="22"/>
          <w:shd w:val="clear" w:color="auto" w:fill="FFFFFF"/>
          <w:lang w:eastAsia="en-US"/>
        </w:rPr>
        <w:t>* standardisere arb miljø sp ****;</w:t>
      </w:r>
    </w:p>
    <w:p w14:paraId="541814E1" w14:textId="77777777" w:rsidR="004D1778" w:rsidRPr="00B1158D" w:rsidRDefault="004D1778" w:rsidP="004D1778">
      <w:pPr>
        <w:autoSpaceDE w:val="0"/>
        <w:autoSpaceDN w:val="0"/>
        <w:adjustRightInd w:val="0"/>
        <w:rPr>
          <w:color w:val="000000"/>
          <w:sz w:val="22"/>
          <w:szCs w:val="22"/>
          <w:shd w:val="clear" w:color="auto" w:fill="FFFFFF"/>
        </w:rPr>
      </w:pPr>
      <w:r w:rsidRPr="00B1158D">
        <w:rPr>
          <w:rFonts w:ascii="Courier New" w:hAnsi="Courier New" w:cs="Courier New"/>
          <w:b/>
          <w:bCs/>
          <w:color w:val="000080"/>
          <w:sz w:val="22"/>
          <w:szCs w:val="22"/>
          <w:shd w:val="clear" w:color="auto" w:fill="FFFFFF"/>
          <w:lang w:eastAsia="en-US"/>
        </w:rPr>
        <w:t>run</w:t>
      </w:r>
      <w:r w:rsidRPr="00B1158D">
        <w:rPr>
          <w:rFonts w:ascii="Courier New" w:hAnsi="Courier New" w:cs="Courier New"/>
          <w:color w:val="000000"/>
          <w:sz w:val="22"/>
          <w:szCs w:val="22"/>
          <w:shd w:val="clear" w:color="auto" w:fill="FFFFFF"/>
          <w:lang w:eastAsia="en-US"/>
        </w:rPr>
        <w:t>;</w:t>
      </w:r>
    </w:p>
    <w:p w14:paraId="3AE5EA42"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b/>
          <w:bCs/>
          <w:color w:val="000080"/>
          <w:sz w:val="22"/>
          <w:szCs w:val="22"/>
          <w:shd w:val="clear" w:color="auto" w:fill="FFFFFF"/>
          <w:lang w:val="en-US"/>
        </w:rPr>
        <w:t>proc</w:t>
      </w:r>
      <w:r w:rsidRPr="000C5698">
        <w:rPr>
          <w:color w:val="000000"/>
          <w:sz w:val="22"/>
          <w:szCs w:val="22"/>
          <w:shd w:val="clear" w:color="auto" w:fill="FFFFFF"/>
          <w:lang w:val="en-US"/>
        </w:rPr>
        <w:t xml:space="preserve"> </w:t>
      </w:r>
      <w:r w:rsidRPr="000C5698">
        <w:rPr>
          <w:b/>
          <w:bCs/>
          <w:color w:val="000080"/>
          <w:sz w:val="22"/>
          <w:szCs w:val="22"/>
          <w:shd w:val="clear" w:color="auto" w:fill="FFFFFF"/>
          <w:lang w:val="en-US"/>
        </w:rPr>
        <w:t>factor</w:t>
      </w:r>
      <w:r w:rsidRPr="000C5698">
        <w:rPr>
          <w:color w:val="000000"/>
          <w:sz w:val="22"/>
          <w:szCs w:val="22"/>
          <w:shd w:val="clear" w:color="auto" w:fill="FFFFFF"/>
          <w:lang w:val="en-US"/>
        </w:rPr>
        <w:t xml:space="preserve"> </w:t>
      </w:r>
      <w:r w:rsidRPr="000C5698">
        <w:rPr>
          <w:color w:val="0000FF"/>
          <w:sz w:val="22"/>
          <w:szCs w:val="22"/>
          <w:shd w:val="clear" w:color="auto" w:fill="FFFFFF"/>
          <w:lang w:val="en-US"/>
        </w:rPr>
        <w:t>data</w:t>
      </w:r>
      <w:r w:rsidR="004D1778" w:rsidRPr="000C5698">
        <w:rPr>
          <w:color w:val="000000"/>
          <w:sz w:val="22"/>
          <w:szCs w:val="22"/>
          <w:shd w:val="clear" w:color="auto" w:fill="FFFFFF"/>
          <w:lang w:val="en-US"/>
        </w:rPr>
        <w:t>=ah14_2</w:t>
      </w:r>
    </w:p>
    <w:p w14:paraId="2158BCBF"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color w:val="0000FF"/>
          <w:sz w:val="22"/>
          <w:szCs w:val="22"/>
          <w:shd w:val="clear" w:color="auto" w:fill="FFFFFF"/>
          <w:lang w:val="en-US"/>
        </w:rPr>
        <w:t>rotate</w:t>
      </w:r>
      <w:r w:rsidRPr="000C5698">
        <w:rPr>
          <w:color w:val="000000"/>
          <w:sz w:val="22"/>
          <w:szCs w:val="22"/>
          <w:shd w:val="clear" w:color="auto" w:fill="FFFFFF"/>
          <w:lang w:val="en-US"/>
        </w:rPr>
        <w:t>=varimax</w:t>
      </w:r>
    </w:p>
    <w:p w14:paraId="644DABE6" w14:textId="77777777" w:rsidR="00E33B9B" w:rsidRPr="000C5698" w:rsidRDefault="00E33B9B" w:rsidP="00E33B9B">
      <w:pPr>
        <w:autoSpaceDE w:val="0"/>
        <w:autoSpaceDN w:val="0"/>
        <w:adjustRightInd w:val="0"/>
        <w:rPr>
          <w:color w:val="000000"/>
          <w:sz w:val="22"/>
          <w:szCs w:val="22"/>
          <w:shd w:val="clear" w:color="auto" w:fill="FFFFFF"/>
          <w:lang w:val="en-US"/>
        </w:rPr>
      </w:pPr>
      <w:proofErr w:type="spellStart"/>
      <w:r w:rsidRPr="000C5698">
        <w:rPr>
          <w:color w:val="0000FF"/>
          <w:sz w:val="22"/>
          <w:szCs w:val="22"/>
          <w:shd w:val="clear" w:color="auto" w:fill="FFFFFF"/>
          <w:lang w:val="en-US"/>
        </w:rPr>
        <w:t>nfactors</w:t>
      </w:r>
      <w:proofErr w:type="spellEnd"/>
      <w:r w:rsidRPr="000C5698">
        <w:rPr>
          <w:color w:val="000000"/>
          <w:sz w:val="22"/>
          <w:szCs w:val="22"/>
          <w:shd w:val="clear" w:color="auto" w:fill="FFFFFF"/>
          <w:lang w:val="en-US"/>
        </w:rPr>
        <w:t>=</w:t>
      </w:r>
      <w:r w:rsidRPr="000C5698">
        <w:rPr>
          <w:b/>
          <w:bCs/>
          <w:color w:val="008080"/>
          <w:sz w:val="22"/>
          <w:szCs w:val="22"/>
          <w:shd w:val="clear" w:color="auto" w:fill="FFFFFF"/>
          <w:lang w:val="en-US"/>
        </w:rPr>
        <w:t>2</w:t>
      </w:r>
    </w:p>
    <w:p w14:paraId="12C87F75"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color w:val="0000FF"/>
          <w:sz w:val="22"/>
          <w:szCs w:val="22"/>
          <w:shd w:val="clear" w:color="auto" w:fill="FFFFFF"/>
          <w:lang w:val="en-US"/>
        </w:rPr>
        <w:t>reorder</w:t>
      </w:r>
    </w:p>
    <w:p w14:paraId="30CE6A5F"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color w:val="0000FF"/>
          <w:sz w:val="22"/>
          <w:szCs w:val="22"/>
          <w:shd w:val="clear" w:color="auto" w:fill="FFFFFF"/>
          <w:lang w:val="en-US"/>
        </w:rPr>
        <w:t>fuzz</w:t>
      </w:r>
      <w:r w:rsidRPr="000C5698">
        <w:rPr>
          <w:color w:val="000000"/>
          <w:sz w:val="22"/>
          <w:szCs w:val="22"/>
          <w:shd w:val="clear" w:color="auto" w:fill="FFFFFF"/>
          <w:lang w:val="en-US"/>
        </w:rPr>
        <w:t>=</w:t>
      </w:r>
      <w:r w:rsidRPr="000C5698">
        <w:rPr>
          <w:b/>
          <w:bCs/>
          <w:color w:val="008080"/>
          <w:sz w:val="22"/>
          <w:szCs w:val="22"/>
          <w:shd w:val="clear" w:color="auto" w:fill="FFFFFF"/>
          <w:lang w:val="en-US"/>
        </w:rPr>
        <w:t>0.2</w:t>
      </w:r>
    </w:p>
    <w:p w14:paraId="79D38132"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color w:val="0000FF"/>
          <w:sz w:val="22"/>
          <w:szCs w:val="22"/>
          <w:shd w:val="clear" w:color="auto" w:fill="FFFFFF"/>
          <w:lang w:val="en-US"/>
        </w:rPr>
        <w:t>flag</w:t>
      </w:r>
      <w:r w:rsidRPr="000C5698">
        <w:rPr>
          <w:color w:val="000000"/>
          <w:sz w:val="22"/>
          <w:szCs w:val="22"/>
          <w:shd w:val="clear" w:color="auto" w:fill="FFFFFF"/>
          <w:lang w:val="en-US"/>
        </w:rPr>
        <w:t>=</w:t>
      </w:r>
      <w:r w:rsidRPr="000C5698">
        <w:rPr>
          <w:b/>
          <w:bCs/>
          <w:color w:val="008080"/>
          <w:sz w:val="22"/>
          <w:szCs w:val="22"/>
          <w:shd w:val="clear" w:color="auto" w:fill="FFFFFF"/>
          <w:lang w:val="en-US"/>
        </w:rPr>
        <w:t>0.4</w:t>
      </w:r>
    </w:p>
    <w:p w14:paraId="42104E54"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color w:val="0000FF"/>
          <w:sz w:val="22"/>
          <w:szCs w:val="22"/>
          <w:shd w:val="clear" w:color="auto" w:fill="FFFFFF"/>
          <w:lang w:val="en-US"/>
        </w:rPr>
        <w:t>out</w:t>
      </w:r>
      <w:r w:rsidRPr="000C5698">
        <w:rPr>
          <w:color w:val="000000"/>
          <w:sz w:val="22"/>
          <w:szCs w:val="22"/>
          <w:shd w:val="clear" w:color="auto" w:fill="FFFFFF"/>
          <w:lang w:val="en-US"/>
        </w:rPr>
        <w:t>=ny2</w:t>
      </w:r>
    </w:p>
    <w:p w14:paraId="0699CD67" w14:textId="77777777" w:rsidR="00E33B9B" w:rsidRPr="000C5698" w:rsidRDefault="00E33B9B" w:rsidP="00E33B9B">
      <w:pPr>
        <w:autoSpaceDE w:val="0"/>
        <w:autoSpaceDN w:val="0"/>
        <w:adjustRightInd w:val="0"/>
        <w:rPr>
          <w:color w:val="000000"/>
          <w:sz w:val="22"/>
          <w:szCs w:val="22"/>
          <w:shd w:val="clear" w:color="auto" w:fill="FFFFFF"/>
          <w:lang w:val="en-US"/>
        </w:rPr>
      </w:pPr>
      <w:proofErr w:type="spellStart"/>
      <w:r w:rsidRPr="000C5698">
        <w:rPr>
          <w:color w:val="0000FF"/>
          <w:sz w:val="22"/>
          <w:szCs w:val="22"/>
          <w:shd w:val="clear" w:color="auto" w:fill="FFFFFF"/>
          <w:lang w:val="en-US"/>
        </w:rPr>
        <w:t>outstat</w:t>
      </w:r>
      <w:proofErr w:type="spellEnd"/>
      <w:r w:rsidRPr="000C5698">
        <w:rPr>
          <w:color w:val="000000"/>
          <w:sz w:val="22"/>
          <w:szCs w:val="22"/>
          <w:shd w:val="clear" w:color="auto" w:fill="FFFFFF"/>
          <w:lang w:val="en-US"/>
        </w:rPr>
        <w:t>=scor2</w:t>
      </w:r>
    </w:p>
    <w:p w14:paraId="55699693"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color w:val="000000"/>
          <w:sz w:val="22"/>
          <w:szCs w:val="22"/>
          <w:shd w:val="clear" w:color="auto" w:fill="FFFFFF"/>
          <w:lang w:val="en-US"/>
        </w:rPr>
        <w:t>;</w:t>
      </w:r>
    </w:p>
    <w:p w14:paraId="4EC25B0B"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color w:val="0000FF"/>
          <w:sz w:val="22"/>
          <w:szCs w:val="22"/>
          <w:shd w:val="clear" w:color="auto" w:fill="FFFFFF"/>
          <w:lang w:val="en-US"/>
        </w:rPr>
        <w:t>var</w:t>
      </w:r>
      <w:r w:rsidRPr="000C5698">
        <w:rPr>
          <w:color w:val="000000"/>
          <w:sz w:val="22"/>
          <w:szCs w:val="22"/>
          <w:shd w:val="clear" w:color="auto" w:fill="FFFFFF"/>
          <w:lang w:val="en-US"/>
        </w:rPr>
        <w:t xml:space="preserve"> TMABDNG TMIMDNG TMENDNG TRTRSP REHLPPL PRHLPPL TMDOTWA;</w:t>
      </w:r>
    </w:p>
    <w:p w14:paraId="112BA671" w14:textId="77777777" w:rsidR="00E33B9B" w:rsidRPr="000C5698" w:rsidRDefault="00E33B9B" w:rsidP="00E33B9B">
      <w:pPr>
        <w:autoSpaceDE w:val="0"/>
        <w:autoSpaceDN w:val="0"/>
        <w:adjustRightInd w:val="0"/>
        <w:rPr>
          <w:color w:val="000000"/>
          <w:sz w:val="22"/>
          <w:szCs w:val="22"/>
          <w:shd w:val="clear" w:color="auto" w:fill="FFFFFF"/>
          <w:lang w:val="en-US"/>
        </w:rPr>
      </w:pPr>
      <w:r w:rsidRPr="000C5698">
        <w:rPr>
          <w:color w:val="008000"/>
          <w:sz w:val="22"/>
          <w:szCs w:val="22"/>
          <w:shd w:val="clear" w:color="auto" w:fill="FFFFFF"/>
          <w:lang w:val="en-US"/>
        </w:rPr>
        <w:t>*var na14_Q11_1 NA14_Q11_2 NA14_Q11_5 NA14_Q08_6 NA14_Q09_4 NA14_Q09_6 NA14_Q09_7;</w:t>
      </w:r>
    </w:p>
    <w:p w14:paraId="529CF0AD" w14:textId="77777777" w:rsidR="00E33B9B" w:rsidRPr="000C5698" w:rsidRDefault="00E33B9B" w:rsidP="00E33B9B">
      <w:pPr>
        <w:rPr>
          <w:color w:val="000000"/>
          <w:sz w:val="22"/>
          <w:szCs w:val="22"/>
          <w:shd w:val="clear" w:color="auto" w:fill="FFFFFF"/>
        </w:rPr>
      </w:pPr>
      <w:r w:rsidRPr="000C5698">
        <w:rPr>
          <w:b/>
          <w:bCs/>
          <w:color w:val="000080"/>
          <w:sz w:val="22"/>
          <w:szCs w:val="22"/>
          <w:shd w:val="clear" w:color="auto" w:fill="FFFFFF"/>
        </w:rPr>
        <w:t>run</w:t>
      </w:r>
      <w:r w:rsidRPr="000C5698">
        <w:rPr>
          <w:color w:val="000000"/>
          <w:sz w:val="22"/>
          <w:szCs w:val="22"/>
          <w:shd w:val="clear" w:color="auto" w:fill="FFFFFF"/>
        </w:rPr>
        <w:t>;</w:t>
      </w:r>
    </w:p>
    <w:p w14:paraId="69C9FC74" w14:textId="77777777" w:rsidR="00E33B9B" w:rsidRPr="000C5698" w:rsidRDefault="00E33B9B" w:rsidP="00E33B9B">
      <w:pPr>
        <w:rPr>
          <w:color w:val="000000"/>
          <w:sz w:val="22"/>
          <w:szCs w:val="22"/>
          <w:shd w:val="clear" w:color="auto" w:fill="FFFFFF"/>
        </w:rPr>
      </w:pPr>
    </w:p>
    <w:p w14:paraId="04E6E5A8" w14:textId="77777777" w:rsidR="0010342A" w:rsidRPr="000C5698" w:rsidRDefault="00FA1546" w:rsidP="00E270CC">
      <w:pPr>
        <w:autoSpaceDE w:val="0"/>
        <w:autoSpaceDN w:val="0"/>
        <w:adjustRightInd w:val="0"/>
        <w:rPr>
          <w:color w:val="000000"/>
          <w:sz w:val="22"/>
          <w:szCs w:val="22"/>
          <w:shd w:val="clear" w:color="auto" w:fill="FFFFFF"/>
        </w:rPr>
      </w:pPr>
      <w:r w:rsidRPr="000C5698">
        <w:rPr>
          <w:color w:val="000000"/>
          <w:sz w:val="22"/>
          <w:szCs w:val="22"/>
          <w:shd w:val="clear" w:color="auto" w:fill="FFFFFF"/>
        </w:rPr>
        <w:t xml:space="preserve">Ovenstående program inverterer skalasvarene fra de pågældende spørgsmål ved at omdanne f.eks. værdi 6 til 0. Dernæst køres en standardiseringsproces som standardiserer arbejdsmiljø spørgsmål. Dernæst køres en </w:t>
      </w:r>
      <w:r w:rsidRPr="000C5698">
        <w:rPr>
          <w:color w:val="000000"/>
          <w:sz w:val="22"/>
          <w:szCs w:val="22"/>
          <w:shd w:val="clear" w:color="auto" w:fill="FFFFFF"/>
        </w:rPr>
        <w:lastRenderedPageBreak/>
        <w:t>faktoranalyse, hvor aksene roteres for bedre fit og der vælges kun 2 nye faktorvariable.</w:t>
      </w:r>
      <w:r w:rsidR="00E270CC" w:rsidRPr="000C5698">
        <w:rPr>
          <w:color w:val="000000"/>
          <w:sz w:val="22"/>
          <w:szCs w:val="22"/>
          <w:shd w:val="clear" w:color="auto" w:fill="FFFFFF"/>
        </w:rPr>
        <w:t xml:space="preserve"> </w:t>
      </w:r>
      <w:proofErr w:type="spellStart"/>
      <w:r w:rsidR="00E270CC" w:rsidRPr="000C5698">
        <w:rPr>
          <w:color w:val="000000"/>
          <w:sz w:val="22"/>
          <w:szCs w:val="22"/>
          <w:shd w:val="clear" w:color="auto" w:fill="FFFFFF"/>
        </w:rPr>
        <w:t>Reorder</w:t>
      </w:r>
      <w:proofErr w:type="spellEnd"/>
      <w:r w:rsidR="00E270CC" w:rsidRPr="000C5698">
        <w:rPr>
          <w:color w:val="000000"/>
          <w:sz w:val="22"/>
          <w:szCs w:val="22"/>
          <w:shd w:val="clear" w:color="auto" w:fill="FFFFFF"/>
        </w:rPr>
        <w:t xml:space="preserve"> ordner outputtet af faktor matricerne igen i output. </w:t>
      </w:r>
      <w:proofErr w:type="spellStart"/>
      <w:r w:rsidR="00E270CC" w:rsidRPr="000C5698">
        <w:rPr>
          <w:color w:val="000000"/>
          <w:sz w:val="22"/>
          <w:szCs w:val="22"/>
          <w:shd w:val="clear" w:color="auto" w:fill="FFFFFF"/>
        </w:rPr>
        <w:t>Fuzz</w:t>
      </w:r>
      <w:proofErr w:type="spellEnd"/>
      <w:r w:rsidR="00E270CC" w:rsidRPr="000C5698">
        <w:rPr>
          <w:color w:val="000000"/>
          <w:sz w:val="22"/>
          <w:szCs w:val="22"/>
          <w:shd w:val="clear" w:color="auto" w:fill="FFFFFF"/>
        </w:rPr>
        <w:t xml:space="preserve"> under 0,2 vælger at den numerisk værdi af faktoranalysen under 0,2 ikke printes i resultat og flag 0,4 vælger at værdien af faktoranalysen på over 0,4 markeres. Out </w:t>
      </w:r>
      <w:proofErr w:type="spellStart"/>
      <w:r w:rsidR="00E270CC" w:rsidRPr="000C5698">
        <w:rPr>
          <w:color w:val="000000"/>
          <w:sz w:val="22"/>
          <w:szCs w:val="22"/>
          <w:shd w:val="clear" w:color="auto" w:fill="FFFFFF"/>
        </w:rPr>
        <w:t>vægler</w:t>
      </w:r>
      <w:proofErr w:type="spellEnd"/>
      <w:r w:rsidR="00E270CC" w:rsidRPr="000C5698">
        <w:rPr>
          <w:color w:val="000000"/>
          <w:sz w:val="22"/>
          <w:szCs w:val="22"/>
          <w:shd w:val="clear" w:color="auto" w:fill="FFFFFF"/>
        </w:rPr>
        <w:t xml:space="preserve"> at gemme dette nye datasæt. Og der kører faktoranalysen på følgende variable: ” TMABDNG TMIMDNG TMENDNG TRTRSP REHLPPL PRHLPPL TMDOTWA”</w:t>
      </w:r>
    </w:p>
    <w:p w14:paraId="290506A5" w14:textId="77777777" w:rsidR="00FA1546" w:rsidRPr="000C5698" w:rsidRDefault="00FA1546" w:rsidP="00E33B9B">
      <w:pPr>
        <w:rPr>
          <w:color w:val="000000"/>
          <w:sz w:val="22"/>
          <w:szCs w:val="22"/>
          <w:shd w:val="clear" w:color="auto" w:fill="FFFFFF"/>
        </w:rPr>
      </w:pPr>
    </w:p>
    <w:p w14:paraId="40DCACA7" w14:textId="77777777" w:rsidR="00E33B9B" w:rsidRPr="000C5698" w:rsidRDefault="004D4ABB" w:rsidP="00E33B9B">
      <w:pPr>
        <w:rPr>
          <w:b/>
          <w:color w:val="000000"/>
          <w:sz w:val="22"/>
          <w:szCs w:val="22"/>
          <w:shd w:val="clear" w:color="auto" w:fill="FFFFFF"/>
        </w:rPr>
      </w:pPr>
      <w:proofErr w:type="spellStart"/>
      <w:r w:rsidRPr="000C5698">
        <w:rPr>
          <w:b/>
          <w:color w:val="000000"/>
          <w:sz w:val="22"/>
          <w:szCs w:val="22"/>
          <w:shd w:val="clear" w:color="auto" w:fill="FFFFFF"/>
        </w:rPr>
        <w:t>sp</w:t>
      </w:r>
      <w:proofErr w:type="spellEnd"/>
      <w:r w:rsidRPr="000C5698">
        <w:rPr>
          <w:b/>
          <w:color w:val="000000"/>
          <w:sz w:val="22"/>
          <w:szCs w:val="22"/>
          <w:shd w:val="clear" w:color="auto" w:fill="FFFFFF"/>
        </w:rPr>
        <w:t xml:space="preserve"> 3) </w:t>
      </w:r>
      <w:r w:rsidR="00E33B9B" w:rsidRPr="000C5698">
        <w:rPr>
          <w:b/>
          <w:color w:val="000000"/>
          <w:sz w:val="22"/>
          <w:szCs w:val="22"/>
          <w:shd w:val="clear" w:color="auto" w:fill="FFFFFF"/>
        </w:rPr>
        <w:t>Hv</w:t>
      </w:r>
      <w:r w:rsidRPr="000C5698">
        <w:rPr>
          <w:b/>
          <w:color w:val="000000"/>
          <w:sz w:val="22"/>
          <w:szCs w:val="22"/>
          <w:shd w:val="clear" w:color="auto" w:fill="FFFFFF"/>
        </w:rPr>
        <w:t>ilken betydning har det, at man erstatter variablene: TMABDNG TMIMDNG TMENDNG TRTRSP REHLPPL PRHLPPL TMDOTWA med de oprindelige variable.</w:t>
      </w:r>
    </w:p>
    <w:p w14:paraId="6CD84BCC" w14:textId="77777777" w:rsidR="00E270CC" w:rsidRPr="000C5698" w:rsidRDefault="00E270CC" w:rsidP="00E33B9B">
      <w:pPr>
        <w:rPr>
          <w:color w:val="000000"/>
          <w:sz w:val="22"/>
          <w:szCs w:val="22"/>
          <w:shd w:val="clear" w:color="auto" w:fill="FFFFFF"/>
        </w:rPr>
      </w:pPr>
      <w:r w:rsidRPr="000C5698">
        <w:rPr>
          <w:color w:val="000000"/>
          <w:sz w:val="22"/>
          <w:szCs w:val="22"/>
          <w:shd w:val="clear" w:color="auto" w:fill="FFFFFF"/>
        </w:rPr>
        <w:t xml:space="preserve">Det gør umiddelbart fortolkning </w:t>
      </w:r>
      <w:r w:rsidR="00245E3E" w:rsidRPr="000C5698">
        <w:rPr>
          <w:color w:val="000000"/>
          <w:sz w:val="22"/>
          <w:szCs w:val="22"/>
          <w:shd w:val="clear" w:color="auto" w:fill="FFFFFF"/>
        </w:rPr>
        <w:t>sværere. Det giver bedre mening at bruge de nye variable</w:t>
      </w:r>
      <w:r w:rsidRPr="000C5698">
        <w:rPr>
          <w:color w:val="000000"/>
          <w:sz w:val="22"/>
          <w:szCs w:val="22"/>
          <w:shd w:val="clear" w:color="auto" w:fill="FFFFFF"/>
        </w:rPr>
        <w:t xml:space="preserve"> i den forstand at når TMABDNG stiger så afspejler det en stigning i arbejdsglæde og selvtillid modsat før. Dette er langt mere intuitivt end at fortolke på reciprokke værdier</w:t>
      </w:r>
      <w:r w:rsidR="00245E3E" w:rsidRPr="000C5698">
        <w:rPr>
          <w:color w:val="000000"/>
          <w:sz w:val="22"/>
          <w:szCs w:val="22"/>
          <w:shd w:val="clear" w:color="auto" w:fill="FFFFFF"/>
        </w:rPr>
        <w:t>, som er de oprindelige.</w:t>
      </w:r>
      <w:r w:rsidRPr="000C5698">
        <w:rPr>
          <w:color w:val="000000"/>
          <w:sz w:val="22"/>
          <w:szCs w:val="22"/>
          <w:shd w:val="clear" w:color="auto" w:fill="FFFFFF"/>
        </w:rPr>
        <w:t xml:space="preserve"> </w:t>
      </w:r>
    </w:p>
    <w:p w14:paraId="40E0B5BD" w14:textId="77777777" w:rsidR="00245E3E" w:rsidRPr="000C5698" w:rsidRDefault="00245E3E" w:rsidP="00E33B9B">
      <w:pPr>
        <w:rPr>
          <w:color w:val="000000"/>
          <w:sz w:val="22"/>
          <w:szCs w:val="22"/>
          <w:shd w:val="clear" w:color="auto" w:fill="FFFFFF"/>
        </w:rPr>
      </w:pPr>
      <w:r w:rsidRPr="000C5698">
        <w:rPr>
          <w:color w:val="000000"/>
          <w:sz w:val="22"/>
          <w:szCs w:val="22"/>
          <w:shd w:val="clear" w:color="auto" w:fill="FFFFFF"/>
        </w:rPr>
        <w:t>Men det</w:t>
      </w:r>
    </w:p>
    <w:p w14:paraId="07A8EB68" w14:textId="77777777" w:rsidR="004D1778" w:rsidRPr="000C5698" w:rsidRDefault="004D1778" w:rsidP="00E33B9B">
      <w:pPr>
        <w:rPr>
          <w:color w:val="000000"/>
          <w:sz w:val="22"/>
          <w:szCs w:val="22"/>
          <w:shd w:val="clear" w:color="auto" w:fill="FFFFFF"/>
        </w:rPr>
      </w:pPr>
    </w:p>
    <w:p w14:paraId="765B9CCA" w14:textId="77777777" w:rsidR="004D1778" w:rsidRPr="000C5698" w:rsidRDefault="004D1778" w:rsidP="00E33B9B">
      <w:pPr>
        <w:rPr>
          <w:b/>
          <w:color w:val="000000"/>
          <w:sz w:val="22"/>
          <w:szCs w:val="22"/>
          <w:shd w:val="clear" w:color="auto" w:fill="FFFFFF"/>
        </w:rPr>
      </w:pPr>
      <w:r w:rsidRPr="000C5698">
        <w:rPr>
          <w:b/>
          <w:color w:val="000000"/>
          <w:sz w:val="22"/>
          <w:szCs w:val="22"/>
          <w:shd w:val="clear" w:color="auto" w:fill="FFFFFF"/>
        </w:rPr>
        <w:t>Sp3.1) Begrund hvorfor spørgsmålene er standardiseret.</w:t>
      </w:r>
    </w:p>
    <w:p w14:paraId="339AF170" w14:textId="77777777" w:rsidR="00245E3E" w:rsidRPr="000C5698" w:rsidRDefault="00245E3E" w:rsidP="00E33B9B">
      <w:pPr>
        <w:rPr>
          <w:color w:val="000000"/>
          <w:sz w:val="22"/>
          <w:szCs w:val="22"/>
          <w:shd w:val="clear" w:color="auto" w:fill="FFFFFF"/>
        </w:rPr>
      </w:pPr>
      <w:r w:rsidRPr="000C5698">
        <w:rPr>
          <w:color w:val="000000"/>
          <w:sz w:val="22"/>
          <w:szCs w:val="22"/>
          <w:shd w:val="clear" w:color="auto" w:fill="FFFFFF"/>
        </w:rPr>
        <w:t>Disse er standardiseret så disse passer inde</w:t>
      </w:r>
      <w:r w:rsidR="000C5698" w:rsidRPr="000C5698">
        <w:rPr>
          <w:color w:val="000000"/>
          <w:sz w:val="22"/>
          <w:szCs w:val="22"/>
          <w:shd w:val="clear" w:color="auto" w:fill="FFFFFF"/>
        </w:rPr>
        <w:t>n</w:t>
      </w:r>
      <w:r w:rsidRPr="000C5698">
        <w:rPr>
          <w:color w:val="000000"/>
          <w:sz w:val="22"/>
          <w:szCs w:val="22"/>
          <w:shd w:val="clear" w:color="auto" w:fill="FFFFFF"/>
        </w:rPr>
        <w:t>for rammerne og gør det derfor nemmere at sammenligne variablerne på tværs af variable. Dette muliggør bedre sammenligning.</w:t>
      </w:r>
      <w:r w:rsidR="00B5435D" w:rsidRPr="000C5698">
        <w:rPr>
          <w:color w:val="000000"/>
          <w:sz w:val="22"/>
          <w:szCs w:val="22"/>
          <w:shd w:val="clear" w:color="auto" w:fill="FFFFFF"/>
        </w:rPr>
        <w:t xml:space="preserve"> Vi får derfor alle variable på samme skala.</w:t>
      </w:r>
    </w:p>
    <w:p w14:paraId="5A2D197F" w14:textId="77777777" w:rsidR="004D4ABB" w:rsidRPr="000C5698" w:rsidRDefault="004D4ABB" w:rsidP="00E33B9B">
      <w:pPr>
        <w:rPr>
          <w:color w:val="000000"/>
          <w:sz w:val="22"/>
          <w:szCs w:val="22"/>
          <w:shd w:val="clear" w:color="auto" w:fill="FFFFFF"/>
        </w:rPr>
      </w:pPr>
    </w:p>
    <w:p w14:paraId="0F3805BD" w14:textId="77777777" w:rsidR="004D4ABB" w:rsidRPr="000C5698" w:rsidRDefault="004D4ABB" w:rsidP="00E33B9B">
      <w:pPr>
        <w:rPr>
          <w:b/>
          <w:sz w:val="22"/>
          <w:szCs w:val="22"/>
        </w:rPr>
      </w:pPr>
      <w:proofErr w:type="spellStart"/>
      <w:r w:rsidRPr="000C5698">
        <w:rPr>
          <w:b/>
          <w:sz w:val="22"/>
          <w:szCs w:val="22"/>
        </w:rPr>
        <w:t>Sp</w:t>
      </w:r>
      <w:proofErr w:type="spellEnd"/>
      <w:r w:rsidRPr="000C5698">
        <w:rPr>
          <w:b/>
          <w:sz w:val="22"/>
          <w:szCs w:val="22"/>
        </w:rPr>
        <w:t xml:space="preserve"> 4) </w:t>
      </w:r>
      <w:r w:rsidR="008F071C" w:rsidRPr="000C5698">
        <w:rPr>
          <w:b/>
          <w:sz w:val="22"/>
          <w:szCs w:val="22"/>
        </w:rPr>
        <w:t>Besvar de 7 spørgsmål i tabel 1. De to ovenstående faktoranalyser danner to todimensionale kort. Brug din besvarelse af de 7 spørgsmål til at placerer dig selv i de to kort. Kommenter kort de to placeringer.</w:t>
      </w:r>
    </w:p>
    <w:p w14:paraId="7340ED03" w14:textId="77777777" w:rsidR="008F071C" w:rsidRPr="000C5698" w:rsidRDefault="008F071C" w:rsidP="00E33B9B">
      <w:pPr>
        <w:rPr>
          <w:sz w:val="22"/>
          <w:szCs w:val="22"/>
        </w:rPr>
      </w:pPr>
    </w:p>
    <w:p w14:paraId="1CD185A0" w14:textId="77777777" w:rsidR="002618D5" w:rsidRPr="000C5698" w:rsidRDefault="00E6198E">
      <w:pPr>
        <w:rPr>
          <w:sz w:val="22"/>
          <w:szCs w:val="22"/>
        </w:rPr>
      </w:pPr>
      <w:r w:rsidRPr="000C5698">
        <w:rPr>
          <w:sz w:val="22"/>
          <w:szCs w:val="22"/>
        </w:rPr>
        <w:t xml:space="preserve">Vi starter med at </w:t>
      </w:r>
      <w:r w:rsidR="00576343" w:rsidRPr="000C5698">
        <w:rPr>
          <w:sz w:val="22"/>
          <w:szCs w:val="22"/>
        </w:rPr>
        <w:t>lave to faktoranalyser en med de nye og en med de gamle variable via følgende kode:</w:t>
      </w:r>
    </w:p>
    <w:p w14:paraId="2D001694"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data AH14_1;</w:t>
      </w:r>
    </w:p>
    <w:p w14:paraId="776F023B"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set ah14;</w:t>
      </w:r>
    </w:p>
    <w:p w14:paraId="78B582CC"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TMABDNG=6-na14_Q11_1;</w:t>
      </w:r>
    </w:p>
    <w:p w14:paraId="6667C591"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TMIMDNG=6-NA14_Q11_2;</w:t>
      </w:r>
    </w:p>
    <w:p w14:paraId="36133673"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TMENDNG=6-NA14_Q11_5;</w:t>
      </w:r>
    </w:p>
    <w:p w14:paraId="1A1CAD66"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TRTRSP=6-NA14_Q08_6;</w:t>
      </w:r>
    </w:p>
    <w:p w14:paraId="5934F0CE"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REHLPPL=6-NA14_Q09_4;</w:t>
      </w:r>
    </w:p>
    <w:p w14:paraId="5F06E500"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PRHLPPL=6-NA14_Q09_6;</w:t>
      </w:r>
    </w:p>
    <w:p w14:paraId="268C2CDC"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TMDOTWA=6-NA14_Q09_7;</w:t>
      </w:r>
    </w:p>
    <w:p w14:paraId="6AA1B110"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run;</w:t>
      </w:r>
    </w:p>
    <w:p w14:paraId="5812950B"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proc standard data=AH14_1 mean =0 std=1 out=AH14_2;</w:t>
      </w:r>
    </w:p>
    <w:p w14:paraId="5BECA5DB"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var TMABDNG TMIMDNG TMENDNG TRTRSP REHLPPL PRHLPPL TMDOTWA;</w:t>
      </w:r>
    </w:p>
    <w:p w14:paraId="20A39AC0" w14:textId="77777777" w:rsidR="00A67A18" w:rsidRPr="00B1158D" w:rsidRDefault="00A67A18" w:rsidP="00A67A18">
      <w:pPr>
        <w:rPr>
          <w:rFonts w:ascii="Courier New" w:hAnsi="Courier New" w:cs="Courier New"/>
          <w:sz w:val="22"/>
          <w:szCs w:val="22"/>
          <w:lang w:val="en-US"/>
        </w:rPr>
      </w:pPr>
    </w:p>
    <w:p w14:paraId="3F748992" w14:textId="77777777" w:rsidR="00A67A18" w:rsidRPr="00B1158D" w:rsidRDefault="00A67A18" w:rsidP="00A67A18">
      <w:pPr>
        <w:rPr>
          <w:rFonts w:ascii="Courier New" w:hAnsi="Courier New" w:cs="Courier New"/>
          <w:sz w:val="22"/>
          <w:szCs w:val="22"/>
          <w:lang w:val="en-US"/>
        </w:rPr>
      </w:pPr>
      <w:r w:rsidRPr="00B1158D">
        <w:rPr>
          <w:rFonts w:ascii="Courier New" w:hAnsi="Courier New" w:cs="Courier New"/>
          <w:sz w:val="22"/>
          <w:szCs w:val="22"/>
          <w:lang w:val="en-US"/>
        </w:rPr>
        <w:t>run;</w:t>
      </w:r>
    </w:p>
    <w:p w14:paraId="74CE8D5D"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proc factor data=ah14_2</w:t>
      </w:r>
    </w:p>
    <w:p w14:paraId="33121522"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rotate=varimax</w:t>
      </w:r>
    </w:p>
    <w:p w14:paraId="57C18601" w14:textId="77777777" w:rsidR="00A67A18" w:rsidRPr="000C5698" w:rsidRDefault="00A67A18" w:rsidP="00A67A18">
      <w:pPr>
        <w:rPr>
          <w:rFonts w:ascii="Courier New" w:hAnsi="Courier New" w:cs="Courier New"/>
          <w:sz w:val="22"/>
          <w:szCs w:val="22"/>
          <w:lang w:val="en-US"/>
        </w:rPr>
      </w:pPr>
      <w:proofErr w:type="spellStart"/>
      <w:r w:rsidRPr="000C5698">
        <w:rPr>
          <w:rFonts w:ascii="Courier New" w:hAnsi="Courier New" w:cs="Courier New"/>
          <w:sz w:val="22"/>
          <w:szCs w:val="22"/>
          <w:lang w:val="en-US"/>
        </w:rPr>
        <w:t>nfactors</w:t>
      </w:r>
      <w:proofErr w:type="spellEnd"/>
      <w:r w:rsidRPr="000C5698">
        <w:rPr>
          <w:rFonts w:ascii="Courier New" w:hAnsi="Courier New" w:cs="Courier New"/>
          <w:sz w:val="22"/>
          <w:szCs w:val="22"/>
          <w:lang w:val="en-US"/>
        </w:rPr>
        <w:t>=2</w:t>
      </w:r>
    </w:p>
    <w:p w14:paraId="363EA73C"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reorder</w:t>
      </w:r>
    </w:p>
    <w:p w14:paraId="1CA27E98"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fuzz=0.2</w:t>
      </w:r>
    </w:p>
    <w:p w14:paraId="20DF3FDF"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flag=0.4</w:t>
      </w:r>
    </w:p>
    <w:p w14:paraId="2FA21FC3"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out=ny1</w:t>
      </w:r>
    </w:p>
    <w:p w14:paraId="79A935D5" w14:textId="77777777" w:rsidR="00A67A18" w:rsidRPr="000C5698" w:rsidRDefault="00A67A18" w:rsidP="00A67A18">
      <w:pPr>
        <w:rPr>
          <w:rFonts w:ascii="Courier New" w:hAnsi="Courier New" w:cs="Courier New"/>
          <w:sz w:val="22"/>
          <w:szCs w:val="22"/>
          <w:lang w:val="en-US"/>
        </w:rPr>
      </w:pPr>
      <w:proofErr w:type="spellStart"/>
      <w:r w:rsidRPr="000C5698">
        <w:rPr>
          <w:rFonts w:ascii="Courier New" w:hAnsi="Courier New" w:cs="Courier New"/>
          <w:sz w:val="22"/>
          <w:szCs w:val="22"/>
          <w:lang w:val="en-US"/>
        </w:rPr>
        <w:t>outstat</w:t>
      </w:r>
      <w:proofErr w:type="spellEnd"/>
      <w:r w:rsidRPr="000C5698">
        <w:rPr>
          <w:rFonts w:ascii="Courier New" w:hAnsi="Courier New" w:cs="Courier New"/>
          <w:sz w:val="22"/>
          <w:szCs w:val="22"/>
          <w:lang w:val="en-US"/>
        </w:rPr>
        <w:t>=scor1</w:t>
      </w:r>
    </w:p>
    <w:p w14:paraId="6B831CD8"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w:t>
      </w:r>
    </w:p>
    <w:p w14:paraId="1FF67D09"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var TMABDNG TMIMDNG TMENDNG TRTRSP REHLPPL PRHLPPL TMDOTWA;</w:t>
      </w:r>
    </w:p>
    <w:p w14:paraId="4E2791C5"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run;</w:t>
      </w:r>
    </w:p>
    <w:p w14:paraId="5F1001B0"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proc factor data=ah14</w:t>
      </w:r>
    </w:p>
    <w:p w14:paraId="041DB5F3"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rotate=varimax</w:t>
      </w:r>
    </w:p>
    <w:p w14:paraId="02D9EC2B" w14:textId="77777777" w:rsidR="00A67A18" w:rsidRPr="000C5698" w:rsidRDefault="00A67A18" w:rsidP="00A67A18">
      <w:pPr>
        <w:rPr>
          <w:rFonts w:ascii="Courier New" w:hAnsi="Courier New" w:cs="Courier New"/>
          <w:sz w:val="22"/>
          <w:szCs w:val="22"/>
          <w:lang w:val="en-US"/>
        </w:rPr>
      </w:pPr>
      <w:proofErr w:type="spellStart"/>
      <w:r w:rsidRPr="000C5698">
        <w:rPr>
          <w:rFonts w:ascii="Courier New" w:hAnsi="Courier New" w:cs="Courier New"/>
          <w:sz w:val="22"/>
          <w:szCs w:val="22"/>
          <w:lang w:val="en-US"/>
        </w:rPr>
        <w:t>nfactors</w:t>
      </w:r>
      <w:proofErr w:type="spellEnd"/>
      <w:r w:rsidRPr="000C5698">
        <w:rPr>
          <w:rFonts w:ascii="Courier New" w:hAnsi="Courier New" w:cs="Courier New"/>
          <w:sz w:val="22"/>
          <w:szCs w:val="22"/>
          <w:lang w:val="en-US"/>
        </w:rPr>
        <w:t>=2</w:t>
      </w:r>
    </w:p>
    <w:p w14:paraId="7D45ECA2"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reorder</w:t>
      </w:r>
    </w:p>
    <w:p w14:paraId="7E93F9D6"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fuzz=0.2</w:t>
      </w:r>
    </w:p>
    <w:p w14:paraId="0DE488BF"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lastRenderedPageBreak/>
        <w:t>flag=0.4</w:t>
      </w:r>
    </w:p>
    <w:p w14:paraId="135EC08F"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out=ny2</w:t>
      </w:r>
    </w:p>
    <w:p w14:paraId="350DF821" w14:textId="77777777" w:rsidR="00A67A18" w:rsidRPr="000C5698" w:rsidRDefault="00A67A18" w:rsidP="00A67A18">
      <w:pPr>
        <w:rPr>
          <w:rFonts w:ascii="Courier New" w:hAnsi="Courier New" w:cs="Courier New"/>
          <w:sz w:val="22"/>
          <w:szCs w:val="22"/>
          <w:lang w:val="en-US"/>
        </w:rPr>
      </w:pPr>
      <w:proofErr w:type="spellStart"/>
      <w:r w:rsidRPr="000C5698">
        <w:rPr>
          <w:rFonts w:ascii="Courier New" w:hAnsi="Courier New" w:cs="Courier New"/>
          <w:sz w:val="22"/>
          <w:szCs w:val="22"/>
          <w:lang w:val="en-US"/>
        </w:rPr>
        <w:t>outstat</w:t>
      </w:r>
      <w:proofErr w:type="spellEnd"/>
      <w:r w:rsidRPr="000C5698">
        <w:rPr>
          <w:rFonts w:ascii="Courier New" w:hAnsi="Courier New" w:cs="Courier New"/>
          <w:sz w:val="22"/>
          <w:szCs w:val="22"/>
          <w:lang w:val="en-US"/>
        </w:rPr>
        <w:t>=scor2</w:t>
      </w:r>
    </w:p>
    <w:p w14:paraId="73F4DD15"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w:t>
      </w:r>
    </w:p>
    <w:p w14:paraId="13D25954"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var na14_Q11_1 NA14_Q11_2 NA14_Q11_5 NA14_Q08_6 NA14_Q09_4 NA14_Q09_6 NA14_Q09_7;</w:t>
      </w:r>
    </w:p>
    <w:p w14:paraId="07B9B82C" w14:textId="77777777" w:rsidR="00A67A18" w:rsidRPr="000C5698" w:rsidRDefault="00A67A18" w:rsidP="00A67A18">
      <w:pPr>
        <w:rPr>
          <w:rFonts w:ascii="Courier New" w:hAnsi="Courier New" w:cs="Courier New"/>
          <w:sz w:val="22"/>
          <w:szCs w:val="22"/>
        </w:rPr>
      </w:pPr>
      <w:r w:rsidRPr="000C5698">
        <w:rPr>
          <w:rFonts w:ascii="Courier New" w:hAnsi="Courier New" w:cs="Courier New"/>
          <w:sz w:val="22"/>
          <w:szCs w:val="22"/>
        </w:rPr>
        <w:t>run;</w:t>
      </w:r>
    </w:p>
    <w:p w14:paraId="7ADB1C7D" w14:textId="77777777" w:rsidR="00A67A18" w:rsidRPr="000C5698" w:rsidRDefault="00A67A18" w:rsidP="00A67A18">
      <w:pPr>
        <w:rPr>
          <w:rFonts w:ascii="Courier New" w:hAnsi="Courier New" w:cs="Courier New"/>
          <w:sz w:val="22"/>
          <w:szCs w:val="22"/>
        </w:rPr>
      </w:pPr>
      <w:r w:rsidRPr="000C5698">
        <w:rPr>
          <w:rFonts w:ascii="Courier New" w:hAnsi="Courier New" w:cs="Courier New"/>
          <w:b/>
          <w:sz w:val="22"/>
          <w:szCs w:val="22"/>
        </w:rPr>
        <w:t>*Nye skala; (det vil sige det omvendte skala)</w:t>
      </w:r>
    </w:p>
    <w:p w14:paraId="42E0E391" w14:textId="77777777" w:rsidR="00A67A18" w:rsidRPr="000C5698" w:rsidRDefault="00A67A18" w:rsidP="00A67A18">
      <w:pPr>
        <w:rPr>
          <w:rFonts w:ascii="Courier New" w:hAnsi="Courier New" w:cs="Courier New"/>
          <w:sz w:val="22"/>
          <w:szCs w:val="22"/>
        </w:rPr>
      </w:pPr>
      <w:r w:rsidRPr="000C5698">
        <w:rPr>
          <w:rFonts w:ascii="Courier New" w:hAnsi="Courier New" w:cs="Courier New"/>
          <w:sz w:val="22"/>
          <w:szCs w:val="22"/>
        </w:rPr>
        <w:t>data mig;</w:t>
      </w:r>
    </w:p>
    <w:p w14:paraId="48870AC4" w14:textId="77777777" w:rsidR="00A67A18" w:rsidRPr="000C5698" w:rsidRDefault="00A67A18" w:rsidP="00A67A18">
      <w:pPr>
        <w:rPr>
          <w:rFonts w:ascii="Courier New" w:hAnsi="Courier New" w:cs="Courier New"/>
          <w:sz w:val="22"/>
          <w:szCs w:val="22"/>
        </w:rPr>
      </w:pPr>
      <w:r w:rsidRPr="000C5698">
        <w:rPr>
          <w:rFonts w:ascii="Courier New" w:hAnsi="Courier New" w:cs="Courier New"/>
          <w:sz w:val="22"/>
          <w:szCs w:val="22"/>
        </w:rPr>
        <w:t>input TMABDNG TMIMDNG TMENDNG TRTRSP REHLPPL PRHLPPL TMDOTWA;</w:t>
      </w:r>
    </w:p>
    <w:p w14:paraId="7FB4D9EA"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cards;</w:t>
      </w:r>
    </w:p>
    <w:p w14:paraId="5818E89B"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4 3 3 4 3 4 5</w:t>
      </w:r>
    </w:p>
    <w:p w14:paraId="4EA0733A"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w:t>
      </w:r>
    </w:p>
    <w:p w14:paraId="7C7147A4"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run;</w:t>
      </w:r>
    </w:p>
    <w:p w14:paraId="20D65B09"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proc means data=</w:t>
      </w:r>
      <w:proofErr w:type="spellStart"/>
      <w:r w:rsidRPr="000C5698">
        <w:rPr>
          <w:rFonts w:ascii="Courier New" w:hAnsi="Courier New" w:cs="Courier New"/>
          <w:sz w:val="22"/>
          <w:szCs w:val="22"/>
          <w:lang w:val="en-US"/>
        </w:rPr>
        <w:t>nymig</w:t>
      </w:r>
      <w:proofErr w:type="spellEnd"/>
      <w:r w:rsidRPr="000C5698">
        <w:rPr>
          <w:rFonts w:ascii="Courier New" w:hAnsi="Courier New" w:cs="Courier New"/>
          <w:sz w:val="22"/>
          <w:szCs w:val="22"/>
          <w:lang w:val="en-US"/>
        </w:rPr>
        <w:t>;</w:t>
      </w:r>
    </w:p>
    <w:p w14:paraId="5A6F36DE"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run;</w:t>
      </w:r>
    </w:p>
    <w:p w14:paraId="7798D13D"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proc score data=</w:t>
      </w:r>
      <w:proofErr w:type="spellStart"/>
      <w:r w:rsidRPr="000C5698">
        <w:rPr>
          <w:rFonts w:ascii="Courier New" w:hAnsi="Courier New" w:cs="Courier New"/>
          <w:sz w:val="22"/>
          <w:szCs w:val="22"/>
          <w:lang w:val="en-US"/>
        </w:rPr>
        <w:t>mig</w:t>
      </w:r>
      <w:proofErr w:type="spellEnd"/>
      <w:r w:rsidRPr="000C5698">
        <w:rPr>
          <w:rFonts w:ascii="Courier New" w:hAnsi="Courier New" w:cs="Courier New"/>
          <w:sz w:val="22"/>
          <w:szCs w:val="22"/>
          <w:lang w:val="en-US"/>
        </w:rPr>
        <w:t xml:space="preserve"> score=scor1 out=</w:t>
      </w:r>
      <w:proofErr w:type="spellStart"/>
      <w:r w:rsidRPr="000C5698">
        <w:rPr>
          <w:rFonts w:ascii="Courier New" w:hAnsi="Courier New" w:cs="Courier New"/>
          <w:sz w:val="22"/>
          <w:szCs w:val="22"/>
          <w:lang w:val="en-US"/>
        </w:rPr>
        <w:t>nymig</w:t>
      </w:r>
      <w:proofErr w:type="spellEnd"/>
      <w:r w:rsidRPr="000C5698">
        <w:rPr>
          <w:rFonts w:ascii="Courier New" w:hAnsi="Courier New" w:cs="Courier New"/>
          <w:sz w:val="22"/>
          <w:szCs w:val="22"/>
          <w:lang w:val="en-US"/>
        </w:rPr>
        <w:t>;</w:t>
      </w:r>
    </w:p>
    <w:p w14:paraId="3CA01542" w14:textId="77777777" w:rsidR="00A67A18" w:rsidRPr="000C5698" w:rsidRDefault="00A67A18" w:rsidP="00A67A18">
      <w:pPr>
        <w:rPr>
          <w:rFonts w:ascii="Courier New" w:hAnsi="Courier New" w:cs="Courier New"/>
          <w:sz w:val="22"/>
          <w:szCs w:val="22"/>
          <w:lang w:val="en-US"/>
        </w:rPr>
      </w:pPr>
      <w:r w:rsidRPr="000C5698">
        <w:rPr>
          <w:rFonts w:ascii="Courier New" w:hAnsi="Courier New" w:cs="Courier New"/>
          <w:sz w:val="22"/>
          <w:szCs w:val="22"/>
          <w:lang w:val="en-US"/>
        </w:rPr>
        <w:t>var TMABDNG TMIMDNG TMENDNG TRTRSP REHLPPL PRHLPPL TMDOTWA;</w:t>
      </w:r>
    </w:p>
    <w:p w14:paraId="645C67CE" w14:textId="77777777" w:rsidR="00A67A18" w:rsidRPr="000C5698" w:rsidRDefault="00A67A18" w:rsidP="00A67A18">
      <w:pPr>
        <w:rPr>
          <w:rFonts w:ascii="Courier New" w:hAnsi="Courier New" w:cs="Courier New"/>
          <w:sz w:val="22"/>
          <w:szCs w:val="22"/>
        </w:rPr>
      </w:pPr>
      <w:r w:rsidRPr="000C5698">
        <w:rPr>
          <w:rFonts w:ascii="Courier New" w:hAnsi="Courier New" w:cs="Courier New"/>
          <w:sz w:val="22"/>
          <w:szCs w:val="22"/>
        </w:rPr>
        <w:t>run;</w:t>
      </w:r>
    </w:p>
    <w:p w14:paraId="48073A14" w14:textId="77777777" w:rsidR="00A67A18" w:rsidRPr="000C5698" w:rsidRDefault="00A67A18" w:rsidP="00A67A18">
      <w:pPr>
        <w:rPr>
          <w:rFonts w:ascii="Courier New" w:hAnsi="Courier New" w:cs="Courier New"/>
          <w:sz w:val="22"/>
          <w:szCs w:val="22"/>
        </w:rPr>
      </w:pPr>
      <w:r w:rsidRPr="000C5698">
        <w:rPr>
          <w:rFonts w:ascii="Courier New" w:hAnsi="Courier New" w:cs="Courier New"/>
          <w:sz w:val="22"/>
          <w:szCs w:val="22"/>
        </w:rPr>
        <w:t xml:space="preserve">data </w:t>
      </w:r>
      <w:proofErr w:type="spellStart"/>
      <w:r w:rsidRPr="000C5698">
        <w:rPr>
          <w:rFonts w:ascii="Courier New" w:hAnsi="Courier New" w:cs="Courier New"/>
          <w:sz w:val="22"/>
          <w:szCs w:val="22"/>
        </w:rPr>
        <w:t>nymigkort</w:t>
      </w:r>
      <w:proofErr w:type="spellEnd"/>
      <w:r w:rsidRPr="000C5698">
        <w:rPr>
          <w:rFonts w:ascii="Courier New" w:hAnsi="Courier New" w:cs="Courier New"/>
          <w:sz w:val="22"/>
          <w:szCs w:val="22"/>
        </w:rPr>
        <w:t>;</w:t>
      </w:r>
    </w:p>
    <w:p w14:paraId="584BEEDA" w14:textId="77777777" w:rsidR="00A67A18" w:rsidRPr="000C5698" w:rsidRDefault="00A67A18" w:rsidP="00A67A18">
      <w:pPr>
        <w:rPr>
          <w:rFonts w:ascii="Courier New" w:hAnsi="Courier New" w:cs="Courier New"/>
          <w:sz w:val="22"/>
          <w:szCs w:val="22"/>
        </w:rPr>
      </w:pPr>
      <w:r w:rsidRPr="000C5698">
        <w:rPr>
          <w:rFonts w:ascii="Courier New" w:hAnsi="Courier New" w:cs="Courier New"/>
          <w:sz w:val="22"/>
          <w:szCs w:val="22"/>
        </w:rPr>
        <w:t xml:space="preserve">set ny1 </w:t>
      </w:r>
      <w:proofErr w:type="spellStart"/>
      <w:r w:rsidRPr="000C5698">
        <w:rPr>
          <w:rFonts w:ascii="Courier New" w:hAnsi="Courier New" w:cs="Courier New"/>
          <w:sz w:val="22"/>
          <w:szCs w:val="22"/>
        </w:rPr>
        <w:t>nymig</w:t>
      </w:r>
      <w:proofErr w:type="spellEnd"/>
      <w:r w:rsidRPr="000C5698">
        <w:rPr>
          <w:rFonts w:ascii="Courier New" w:hAnsi="Courier New" w:cs="Courier New"/>
          <w:sz w:val="22"/>
          <w:szCs w:val="22"/>
        </w:rPr>
        <w:t>;</w:t>
      </w:r>
    </w:p>
    <w:p w14:paraId="7416F603" w14:textId="77777777" w:rsidR="00A67A18" w:rsidRPr="000C5698" w:rsidRDefault="00A67A18" w:rsidP="00A67A18">
      <w:pPr>
        <w:rPr>
          <w:rFonts w:ascii="Courier New" w:hAnsi="Courier New" w:cs="Courier New"/>
          <w:sz w:val="22"/>
          <w:szCs w:val="22"/>
        </w:rPr>
      </w:pPr>
      <w:r w:rsidRPr="000C5698">
        <w:rPr>
          <w:rFonts w:ascii="Courier New" w:hAnsi="Courier New" w:cs="Courier New"/>
          <w:sz w:val="22"/>
          <w:szCs w:val="22"/>
        </w:rPr>
        <w:t>run;</w:t>
      </w:r>
    </w:p>
    <w:p w14:paraId="2FE8C29C" w14:textId="77777777" w:rsidR="00576343" w:rsidRPr="000C5698" w:rsidRDefault="00576343" w:rsidP="00A67A18">
      <w:pPr>
        <w:rPr>
          <w:sz w:val="22"/>
          <w:szCs w:val="22"/>
        </w:rPr>
      </w:pPr>
      <w:r w:rsidRPr="000C5698">
        <w:rPr>
          <w:sz w:val="22"/>
          <w:szCs w:val="22"/>
        </w:rPr>
        <w:t>Dernæst køres plot</w:t>
      </w:r>
      <w:r w:rsidR="00A67A18" w:rsidRPr="000C5698">
        <w:rPr>
          <w:sz w:val="22"/>
          <w:szCs w:val="22"/>
        </w:rPr>
        <w:t xml:space="preserve"> af den ene skala med min placering (Hans sagde at et enkelt plot var rigeligt)</w:t>
      </w:r>
    </w:p>
    <w:p w14:paraId="0F7E9558" w14:textId="77777777" w:rsidR="00576343" w:rsidRPr="00B1158D" w:rsidRDefault="00576343" w:rsidP="00576343">
      <w:pPr>
        <w:rPr>
          <w:rFonts w:ascii="Courier New" w:hAnsi="Courier New" w:cs="Courier New"/>
          <w:sz w:val="22"/>
          <w:szCs w:val="22"/>
          <w:lang w:val="en-US"/>
        </w:rPr>
      </w:pPr>
      <w:r w:rsidRPr="00B1158D">
        <w:rPr>
          <w:rFonts w:ascii="Courier New" w:hAnsi="Courier New" w:cs="Courier New"/>
          <w:sz w:val="22"/>
          <w:szCs w:val="22"/>
          <w:lang w:val="en-US"/>
        </w:rPr>
        <w:t>proc sgplot data=nymigkort;</w:t>
      </w:r>
    </w:p>
    <w:p w14:paraId="06340D11" w14:textId="77777777" w:rsidR="00576343" w:rsidRPr="00B1158D" w:rsidRDefault="00576343" w:rsidP="00576343">
      <w:pPr>
        <w:rPr>
          <w:rFonts w:ascii="Courier New" w:hAnsi="Courier New" w:cs="Courier New"/>
          <w:sz w:val="22"/>
          <w:szCs w:val="22"/>
          <w:lang w:val="en-US"/>
        </w:rPr>
      </w:pPr>
      <w:r w:rsidRPr="00B1158D">
        <w:rPr>
          <w:rFonts w:ascii="Courier New" w:hAnsi="Courier New" w:cs="Courier New"/>
          <w:sz w:val="22"/>
          <w:szCs w:val="22"/>
          <w:lang w:val="en-US"/>
        </w:rPr>
        <w:t>scatter x=factor1 y=factor2;</w:t>
      </w:r>
    </w:p>
    <w:p w14:paraId="15E5EC37" w14:textId="77777777" w:rsidR="00576343" w:rsidRPr="000C5698" w:rsidRDefault="00576343" w:rsidP="00576343">
      <w:pPr>
        <w:rPr>
          <w:rFonts w:ascii="Courier New" w:hAnsi="Courier New" w:cs="Courier New"/>
          <w:sz w:val="22"/>
          <w:szCs w:val="22"/>
        </w:rPr>
      </w:pPr>
      <w:r w:rsidRPr="000C5698">
        <w:rPr>
          <w:rFonts w:ascii="Courier New" w:hAnsi="Courier New" w:cs="Courier New"/>
          <w:sz w:val="22"/>
          <w:szCs w:val="22"/>
        </w:rPr>
        <w:t>run;</w:t>
      </w:r>
    </w:p>
    <w:p w14:paraId="30A3C5CF" w14:textId="77777777" w:rsidR="00576343" w:rsidRPr="000C5698" w:rsidRDefault="00576343" w:rsidP="00576343">
      <w:pPr>
        <w:rPr>
          <w:rFonts w:ascii="Courier New" w:hAnsi="Courier New" w:cs="Courier New"/>
          <w:sz w:val="22"/>
          <w:szCs w:val="22"/>
        </w:rPr>
      </w:pPr>
    </w:p>
    <w:p w14:paraId="15E86926" w14:textId="77777777" w:rsidR="00576343" w:rsidRPr="000C5698" w:rsidRDefault="00576343" w:rsidP="00D60472">
      <w:pPr>
        <w:jc w:val="center"/>
        <w:rPr>
          <w:noProof/>
          <w:sz w:val="22"/>
          <w:szCs w:val="22"/>
        </w:rPr>
      </w:pPr>
      <w:r w:rsidRPr="000C5698">
        <w:rPr>
          <w:noProof/>
          <w:sz w:val="22"/>
          <w:szCs w:val="22"/>
        </w:rPr>
        <mc:AlternateContent>
          <mc:Choice Requires="wpi">
            <w:drawing>
              <wp:anchor distT="0" distB="0" distL="114300" distR="114300" simplePos="0" relativeHeight="251659264" behindDoc="0" locked="0" layoutInCell="1" allowOverlap="1" wp14:anchorId="64264375" wp14:editId="2AF6C94E">
                <wp:simplePos x="0" y="0"/>
                <wp:positionH relativeFrom="column">
                  <wp:posOffset>2733675</wp:posOffset>
                </wp:positionH>
                <wp:positionV relativeFrom="paragraph">
                  <wp:posOffset>34925</wp:posOffset>
                </wp:positionV>
                <wp:extent cx="186120" cy="168480"/>
                <wp:effectExtent l="38100" t="38100" r="42545" b="41275"/>
                <wp:wrapNone/>
                <wp:docPr id="5" name="Håndskrift 5"/>
                <wp:cNvGraphicFramePr/>
                <a:graphic xmlns:a="http://schemas.openxmlformats.org/drawingml/2006/main">
                  <a:graphicData uri="http://schemas.microsoft.com/office/word/2010/wordprocessingInk">
                    <w14:contentPart bwMode="auto" r:id="rId10">
                      <w14:nvContentPartPr>
                        <w14:cNvContentPartPr/>
                      </w14:nvContentPartPr>
                      <w14:xfrm>
                        <a:off x="0" y="0"/>
                        <a:ext cx="186120" cy="168480"/>
                      </w14:xfrm>
                    </w14:contentPart>
                  </a:graphicData>
                </a:graphic>
              </wp:anchor>
            </w:drawing>
          </mc:Choice>
          <mc:Fallback>
            <w:pict>
              <v:shapetype w14:anchorId="4B6DC2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5" o:spid="_x0000_s1026" type="#_x0000_t75" style="position:absolute;margin-left:214.55pt;margin-top:2.05pt;width:16.05pt;height:14.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">
                <v:imagedata r:id="rId11" o:title=""/>
              </v:shape>
            </w:pict>
          </mc:Fallback>
        </mc:AlternateContent>
      </w:r>
      <w:r w:rsidRPr="000C5698">
        <w:rPr>
          <w:noProof/>
          <w:sz w:val="22"/>
          <w:szCs w:val="22"/>
        </w:rPr>
        <w:drawing>
          <wp:inline distT="0" distB="0" distL="0" distR="0" wp14:anchorId="58957B18" wp14:editId="79A025AD">
            <wp:extent cx="2806700" cy="2144484"/>
            <wp:effectExtent l="0" t="0" r="0" b="825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3171" cy="2149428"/>
                    </a:xfrm>
                    <a:prstGeom prst="rect">
                      <a:avLst/>
                    </a:prstGeom>
                  </pic:spPr>
                </pic:pic>
              </a:graphicData>
            </a:graphic>
          </wp:inline>
        </w:drawing>
      </w:r>
      <w:r w:rsidR="00A67A18" w:rsidRPr="000C5698">
        <w:rPr>
          <w:noProof/>
          <w:sz w:val="22"/>
          <w:szCs w:val="22"/>
        </w:rPr>
        <w:t xml:space="preserve"> </w:t>
      </w:r>
      <w:r w:rsidR="00A67A18" w:rsidRPr="000C5698">
        <w:rPr>
          <w:noProof/>
          <w:sz w:val="22"/>
          <w:szCs w:val="22"/>
        </w:rPr>
        <w:drawing>
          <wp:inline distT="0" distB="0" distL="0" distR="0" wp14:anchorId="0FD25583" wp14:editId="13273937">
            <wp:extent cx="2830591" cy="2126615"/>
            <wp:effectExtent l="0" t="0" r="8255" b="698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2809" cy="2150820"/>
                    </a:xfrm>
                    <a:prstGeom prst="rect">
                      <a:avLst/>
                    </a:prstGeom>
                  </pic:spPr>
                </pic:pic>
              </a:graphicData>
            </a:graphic>
          </wp:inline>
        </w:drawing>
      </w:r>
    </w:p>
    <w:p w14:paraId="10168D35" w14:textId="77777777" w:rsidR="00D60472" w:rsidRPr="000C5698" w:rsidRDefault="00D60472" w:rsidP="00576343">
      <w:pPr>
        <w:rPr>
          <w:rFonts w:ascii="Courier New" w:hAnsi="Courier New" w:cs="Courier New"/>
          <w:sz w:val="22"/>
          <w:szCs w:val="22"/>
        </w:rPr>
      </w:pPr>
    </w:p>
    <w:p w14:paraId="4C33D8C9" w14:textId="77777777" w:rsidR="00D60472" w:rsidRPr="000C5698" w:rsidRDefault="00D60472" w:rsidP="00D60472">
      <w:pPr>
        <w:rPr>
          <w:sz w:val="22"/>
          <w:szCs w:val="22"/>
        </w:rPr>
      </w:pPr>
      <w:r w:rsidRPr="000C5698">
        <w:rPr>
          <w:sz w:val="22"/>
          <w:szCs w:val="22"/>
        </w:rPr>
        <w:t xml:space="preserve">Det ses at jeg er placeret meget atypisk når skalaen vendes om. </w:t>
      </w:r>
      <w:r w:rsidR="00A67A18" w:rsidRPr="000C5698">
        <w:rPr>
          <w:sz w:val="22"/>
          <w:szCs w:val="22"/>
        </w:rPr>
        <w:t xml:space="preserve"> Dette tyder på at jeg er meget glad for mit arbejde ift. Resten.</w:t>
      </w:r>
    </w:p>
    <w:p w14:paraId="7C106923" w14:textId="77777777" w:rsidR="00957EC1" w:rsidRPr="000C5698" w:rsidRDefault="00957EC1">
      <w:pPr>
        <w:rPr>
          <w:sz w:val="22"/>
          <w:szCs w:val="22"/>
        </w:rPr>
      </w:pPr>
    </w:p>
    <w:p w14:paraId="1C9E66EB" w14:textId="77777777" w:rsidR="004D1778" w:rsidRPr="000C5698" w:rsidRDefault="004D1778" w:rsidP="004D1778">
      <w:pPr>
        <w:rPr>
          <w:rFonts w:ascii="Courier New" w:hAnsi="Courier New" w:cs="Courier New"/>
          <w:color w:val="000000"/>
          <w:sz w:val="22"/>
          <w:szCs w:val="22"/>
          <w:shd w:val="clear" w:color="auto" w:fill="FFFFFF"/>
          <w:lang w:eastAsia="en-US"/>
        </w:rPr>
      </w:pPr>
    </w:p>
    <w:p w14:paraId="03DEFAF3" w14:textId="77777777" w:rsidR="00353208" w:rsidRPr="000C5698" w:rsidRDefault="00353208" w:rsidP="00353208">
      <w:pPr>
        <w:rPr>
          <w:b/>
          <w:color w:val="000000"/>
          <w:sz w:val="22"/>
          <w:szCs w:val="22"/>
          <w:shd w:val="clear" w:color="auto" w:fill="FFFFFF"/>
        </w:rPr>
      </w:pPr>
      <w:r w:rsidRPr="000C5698">
        <w:rPr>
          <w:b/>
          <w:color w:val="000000"/>
          <w:sz w:val="22"/>
          <w:szCs w:val="22"/>
          <w:shd w:val="clear" w:color="auto" w:fill="FFFFFF"/>
        </w:rPr>
        <w:t>sp5) vælg et tilfældigt land blandt de 29 deltagende lande. Udfør en faktoranalyse med to forklarende variable</w:t>
      </w:r>
      <w:r w:rsidR="0090047A" w:rsidRPr="000C5698">
        <w:rPr>
          <w:b/>
          <w:color w:val="000000"/>
          <w:sz w:val="22"/>
          <w:szCs w:val="22"/>
          <w:shd w:val="clear" w:color="auto" w:fill="FFFFFF"/>
        </w:rPr>
        <w:t xml:space="preserve"> og brug af ovenstående 7 variable</w:t>
      </w:r>
      <w:r w:rsidRPr="000C5698">
        <w:rPr>
          <w:b/>
          <w:color w:val="000000"/>
          <w:sz w:val="22"/>
          <w:szCs w:val="22"/>
          <w:shd w:val="clear" w:color="auto" w:fill="FFFFFF"/>
        </w:rPr>
        <w:t xml:space="preserve">. Sammenlign denne analyse med tidligere analyser. </w:t>
      </w:r>
    </w:p>
    <w:p w14:paraId="1C4DEAE3" w14:textId="77777777" w:rsidR="0090047A" w:rsidRPr="000C5698" w:rsidRDefault="00B90D6E" w:rsidP="00353208">
      <w:pPr>
        <w:rPr>
          <w:color w:val="000000"/>
          <w:sz w:val="22"/>
          <w:szCs w:val="22"/>
          <w:shd w:val="clear" w:color="auto" w:fill="FFFFFF"/>
        </w:rPr>
      </w:pPr>
      <w:r w:rsidRPr="000C5698">
        <w:rPr>
          <w:color w:val="000000"/>
          <w:sz w:val="22"/>
          <w:szCs w:val="22"/>
          <w:shd w:val="clear" w:color="auto" w:fill="FFFFFF"/>
        </w:rPr>
        <w:t>Vi starter med at køre følgende kode som kører en faktoranalyse med to faktorer og 7 forklarende variable:</w:t>
      </w:r>
    </w:p>
    <w:p w14:paraId="7438B930" w14:textId="77777777" w:rsidR="00B90D6E" w:rsidRPr="000C5698" w:rsidRDefault="00B90D6E" w:rsidP="00B90D6E">
      <w:pPr>
        <w:rPr>
          <w:color w:val="000000"/>
          <w:sz w:val="22"/>
          <w:szCs w:val="22"/>
          <w:shd w:val="clear" w:color="auto" w:fill="FFFFFF"/>
        </w:rPr>
      </w:pPr>
      <w:r w:rsidRPr="000C5698">
        <w:rPr>
          <w:color w:val="000000"/>
          <w:sz w:val="22"/>
          <w:szCs w:val="22"/>
          <w:shd w:val="clear" w:color="auto" w:fill="FFFFFF"/>
        </w:rPr>
        <w:t>*Opgave 5;</w:t>
      </w:r>
    </w:p>
    <w:p w14:paraId="3F256584" w14:textId="77777777" w:rsidR="00B90D6E" w:rsidRPr="000C5698" w:rsidRDefault="00B90D6E" w:rsidP="00B90D6E">
      <w:pPr>
        <w:rPr>
          <w:rFonts w:ascii="Courier New" w:hAnsi="Courier New" w:cs="Courier New"/>
          <w:color w:val="000000"/>
          <w:sz w:val="22"/>
          <w:szCs w:val="22"/>
          <w:shd w:val="clear" w:color="auto" w:fill="FFFFFF"/>
        </w:rPr>
      </w:pPr>
      <w:proofErr w:type="spellStart"/>
      <w:r w:rsidRPr="000C5698">
        <w:rPr>
          <w:rFonts w:ascii="Courier New" w:hAnsi="Courier New" w:cs="Courier New"/>
          <w:color w:val="000000"/>
          <w:sz w:val="22"/>
          <w:szCs w:val="22"/>
          <w:shd w:val="clear" w:color="auto" w:fill="FFFFFF"/>
        </w:rPr>
        <w:t>proc</w:t>
      </w:r>
      <w:proofErr w:type="spellEnd"/>
      <w:r w:rsidRPr="000C5698">
        <w:rPr>
          <w:rFonts w:ascii="Courier New" w:hAnsi="Courier New" w:cs="Courier New"/>
          <w:color w:val="000000"/>
          <w:sz w:val="22"/>
          <w:szCs w:val="22"/>
          <w:shd w:val="clear" w:color="auto" w:fill="FFFFFF"/>
        </w:rPr>
        <w:t xml:space="preserve"> import datafile='/home/caspereneqvist0/my_courses/anders.milhoj/Sommerskole 2018/Uge 2/ess6e02_3_renset.sav' out=ud6 </w:t>
      </w:r>
      <w:proofErr w:type="spellStart"/>
      <w:r w:rsidRPr="000C5698">
        <w:rPr>
          <w:rFonts w:ascii="Courier New" w:hAnsi="Courier New" w:cs="Courier New"/>
          <w:color w:val="000000"/>
          <w:sz w:val="22"/>
          <w:szCs w:val="22"/>
          <w:shd w:val="clear" w:color="auto" w:fill="FFFFFF"/>
        </w:rPr>
        <w:t>dbms</w:t>
      </w:r>
      <w:proofErr w:type="spellEnd"/>
      <w:r w:rsidRPr="000C5698">
        <w:rPr>
          <w:rFonts w:ascii="Courier New" w:hAnsi="Courier New" w:cs="Courier New"/>
          <w:color w:val="000000"/>
          <w:sz w:val="22"/>
          <w:szCs w:val="22"/>
          <w:shd w:val="clear" w:color="auto" w:fill="FFFFFF"/>
        </w:rPr>
        <w:t xml:space="preserve">=sav </w:t>
      </w:r>
      <w:proofErr w:type="spellStart"/>
      <w:r w:rsidRPr="000C5698">
        <w:rPr>
          <w:rFonts w:ascii="Courier New" w:hAnsi="Courier New" w:cs="Courier New"/>
          <w:color w:val="000000"/>
          <w:sz w:val="22"/>
          <w:szCs w:val="22"/>
          <w:shd w:val="clear" w:color="auto" w:fill="FFFFFF"/>
        </w:rPr>
        <w:t>replace</w:t>
      </w:r>
      <w:proofErr w:type="spellEnd"/>
      <w:r w:rsidRPr="000C5698">
        <w:rPr>
          <w:rFonts w:ascii="Courier New" w:hAnsi="Courier New" w:cs="Courier New"/>
          <w:color w:val="000000"/>
          <w:sz w:val="22"/>
          <w:szCs w:val="22"/>
          <w:shd w:val="clear" w:color="auto" w:fill="FFFFFF"/>
        </w:rPr>
        <w:t>;</w:t>
      </w:r>
    </w:p>
    <w:p w14:paraId="18B45531" w14:textId="77777777" w:rsidR="00B90D6E" w:rsidRPr="000C5698" w:rsidRDefault="00B90D6E" w:rsidP="00B90D6E">
      <w:pPr>
        <w:rPr>
          <w:rFonts w:ascii="Courier New" w:hAnsi="Courier New" w:cs="Courier New"/>
          <w:color w:val="000000"/>
          <w:sz w:val="22"/>
          <w:szCs w:val="22"/>
          <w:shd w:val="clear" w:color="auto" w:fill="FFFFFF"/>
        </w:rPr>
      </w:pPr>
      <w:proofErr w:type="spellStart"/>
      <w:r w:rsidRPr="000C5698">
        <w:rPr>
          <w:rFonts w:ascii="Courier New" w:hAnsi="Courier New" w:cs="Courier New"/>
          <w:color w:val="000000"/>
          <w:sz w:val="22"/>
          <w:szCs w:val="22"/>
          <w:shd w:val="clear" w:color="auto" w:fill="FFFFFF"/>
        </w:rPr>
        <w:t>proc</w:t>
      </w:r>
      <w:proofErr w:type="spellEnd"/>
      <w:r w:rsidRPr="000C5698">
        <w:rPr>
          <w:rFonts w:ascii="Courier New" w:hAnsi="Courier New" w:cs="Courier New"/>
          <w:color w:val="000000"/>
          <w:sz w:val="22"/>
          <w:szCs w:val="22"/>
          <w:shd w:val="clear" w:color="auto" w:fill="FFFFFF"/>
        </w:rPr>
        <w:t xml:space="preserve"> </w:t>
      </w:r>
      <w:proofErr w:type="spellStart"/>
      <w:r w:rsidRPr="000C5698">
        <w:rPr>
          <w:rFonts w:ascii="Courier New" w:hAnsi="Courier New" w:cs="Courier New"/>
          <w:color w:val="000000"/>
          <w:sz w:val="22"/>
          <w:szCs w:val="22"/>
          <w:shd w:val="clear" w:color="auto" w:fill="FFFFFF"/>
        </w:rPr>
        <w:t>freq</w:t>
      </w:r>
      <w:proofErr w:type="spellEnd"/>
      <w:r w:rsidRPr="000C5698">
        <w:rPr>
          <w:rFonts w:ascii="Courier New" w:hAnsi="Courier New" w:cs="Courier New"/>
          <w:color w:val="000000"/>
          <w:sz w:val="22"/>
          <w:szCs w:val="22"/>
          <w:shd w:val="clear" w:color="auto" w:fill="FFFFFF"/>
        </w:rPr>
        <w:t xml:space="preserve"> data=ud6;</w:t>
      </w:r>
    </w:p>
    <w:p w14:paraId="59350347" w14:textId="77777777" w:rsidR="00B90D6E" w:rsidRPr="000C5698" w:rsidRDefault="00B90D6E" w:rsidP="00B90D6E">
      <w:pPr>
        <w:rPr>
          <w:rFonts w:ascii="Courier New" w:hAnsi="Courier New" w:cs="Courier New"/>
          <w:color w:val="000000"/>
          <w:sz w:val="22"/>
          <w:szCs w:val="22"/>
          <w:shd w:val="clear" w:color="auto" w:fill="FFFFFF"/>
        </w:rPr>
      </w:pPr>
      <w:proofErr w:type="spellStart"/>
      <w:r w:rsidRPr="000C5698">
        <w:rPr>
          <w:rFonts w:ascii="Courier New" w:hAnsi="Courier New" w:cs="Courier New"/>
          <w:color w:val="000000"/>
          <w:sz w:val="22"/>
          <w:szCs w:val="22"/>
          <w:shd w:val="clear" w:color="auto" w:fill="FFFFFF"/>
        </w:rPr>
        <w:lastRenderedPageBreak/>
        <w:t>table</w:t>
      </w:r>
      <w:proofErr w:type="spellEnd"/>
      <w:r w:rsidRPr="000C5698">
        <w:rPr>
          <w:rFonts w:ascii="Courier New" w:hAnsi="Courier New" w:cs="Courier New"/>
          <w:color w:val="000000"/>
          <w:sz w:val="22"/>
          <w:szCs w:val="22"/>
          <w:shd w:val="clear" w:color="auto" w:fill="FFFFFF"/>
        </w:rPr>
        <w:t xml:space="preserve"> </w:t>
      </w:r>
    </w:p>
    <w:p w14:paraId="61CBA9C3" w14:textId="77777777" w:rsidR="00B90D6E" w:rsidRPr="000C5698" w:rsidRDefault="00B90D6E" w:rsidP="00B90D6E">
      <w:pPr>
        <w:rPr>
          <w:rFonts w:ascii="Courier New" w:hAnsi="Courier New" w:cs="Courier New"/>
          <w:color w:val="000000"/>
          <w:sz w:val="22"/>
          <w:szCs w:val="22"/>
          <w:shd w:val="clear" w:color="auto" w:fill="FFFFFF"/>
        </w:rPr>
      </w:pPr>
      <w:r w:rsidRPr="000C5698">
        <w:rPr>
          <w:rFonts w:ascii="Courier New" w:hAnsi="Courier New" w:cs="Courier New"/>
          <w:color w:val="000000"/>
          <w:sz w:val="22"/>
          <w:szCs w:val="22"/>
          <w:shd w:val="clear" w:color="auto" w:fill="FFFFFF"/>
        </w:rPr>
        <w:t xml:space="preserve">TMABDNG TMIMDNG TMENDNG TRTRSP REHLPPL PRHLPPL TMDOTWA </w:t>
      </w:r>
      <w:proofErr w:type="spellStart"/>
      <w:r w:rsidRPr="000C5698">
        <w:rPr>
          <w:rFonts w:ascii="Courier New" w:hAnsi="Courier New" w:cs="Courier New"/>
          <w:color w:val="000000"/>
          <w:sz w:val="22"/>
          <w:szCs w:val="22"/>
          <w:shd w:val="clear" w:color="auto" w:fill="FFFFFF"/>
        </w:rPr>
        <w:t>cntry</w:t>
      </w:r>
      <w:proofErr w:type="spellEnd"/>
      <w:r w:rsidRPr="000C5698">
        <w:rPr>
          <w:rFonts w:ascii="Courier New" w:hAnsi="Courier New" w:cs="Courier New"/>
          <w:color w:val="000000"/>
          <w:sz w:val="22"/>
          <w:szCs w:val="22"/>
          <w:shd w:val="clear" w:color="auto" w:fill="FFFFFF"/>
        </w:rPr>
        <w:t>;</w:t>
      </w:r>
    </w:p>
    <w:p w14:paraId="5D3C780D" w14:textId="77777777" w:rsidR="00B90D6E" w:rsidRPr="000C5698" w:rsidRDefault="00B90D6E" w:rsidP="00B90D6E">
      <w:pPr>
        <w:rPr>
          <w:rFonts w:ascii="Courier New" w:hAnsi="Courier New" w:cs="Courier New"/>
          <w:color w:val="000000"/>
          <w:sz w:val="22"/>
          <w:szCs w:val="22"/>
          <w:shd w:val="clear" w:color="auto" w:fill="FFFFFF"/>
        </w:rPr>
      </w:pPr>
      <w:r w:rsidRPr="000C5698">
        <w:rPr>
          <w:rFonts w:ascii="Courier New" w:hAnsi="Courier New" w:cs="Courier New"/>
          <w:color w:val="000000"/>
          <w:sz w:val="22"/>
          <w:szCs w:val="22"/>
          <w:shd w:val="clear" w:color="auto" w:fill="FFFFFF"/>
        </w:rPr>
        <w:t>run;</w:t>
      </w:r>
    </w:p>
    <w:p w14:paraId="73D67F3C" w14:textId="77777777" w:rsidR="00B90D6E" w:rsidRPr="000C5698" w:rsidRDefault="00B90D6E" w:rsidP="00B90D6E">
      <w:pPr>
        <w:rPr>
          <w:rFonts w:ascii="Courier New" w:hAnsi="Courier New" w:cs="Courier New"/>
          <w:color w:val="000000"/>
          <w:sz w:val="22"/>
          <w:szCs w:val="22"/>
          <w:shd w:val="clear" w:color="auto" w:fill="FFFFFF"/>
        </w:rPr>
      </w:pPr>
      <w:proofErr w:type="spellStart"/>
      <w:r w:rsidRPr="000C5698">
        <w:rPr>
          <w:rFonts w:ascii="Courier New" w:hAnsi="Courier New" w:cs="Courier New"/>
          <w:color w:val="000000"/>
          <w:sz w:val="22"/>
          <w:szCs w:val="22"/>
          <w:shd w:val="clear" w:color="auto" w:fill="FFFFFF"/>
        </w:rPr>
        <w:t>proc</w:t>
      </w:r>
      <w:proofErr w:type="spellEnd"/>
      <w:r w:rsidRPr="000C5698">
        <w:rPr>
          <w:rFonts w:ascii="Courier New" w:hAnsi="Courier New" w:cs="Courier New"/>
          <w:color w:val="000000"/>
          <w:sz w:val="22"/>
          <w:szCs w:val="22"/>
          <w:shd w:val="clear" w:color="auto" w:fill="FFFFFF"/>
        </w:rPr>
        <w:t xml:space="preserve"> standard data = ud6 out=ud6_1 </w:t>
      </w:r>
      <w:proofErr w:type="spellStart"/>
      <w:r w:rsidRPr="000C5698">
        <w:rPr>
          <w:rFonts w:ascii="Courier New" w:hAnsi="Courier New" w:cs="Courier New"/>
          <w:color w:val="000000"/>
          <w:sz w:val="22"/>
          <w:szCs w:val="22"/>
          <w:shd w:val="clear" w:color="auto" w:fill="FFFFFF"/>
        </w:rPr>
        <w:t>mean</w:t>
      </w:r>
      <w:proofErr w:type="spellEnd"/>
      <w:r w:rsidRPr="000C5698">
        <w:rPr>
          <w:rFonts w:ascii="Courier New" w:hAnsi="Courier New" w:cs="Courier New"/>
          <w:color w:val="000000"/>
          <w:sz w:val="22"/>
          <w:szCs w:val="22"/>
          <w:shd w:val="clear" w:color="auto" w:fill="FFFFFF"/>
        </w:rPr>
        <w:t xml:space="preserve">=0 </w:t>
      </w:r>
      <w:proofErr w:type="spellStart"/>
      <w:r w:rsidRPr="000C5698">
        <w:rPr>
          <w:rFonts w:ascii="Courier New" w:hAnsi="Courier New" w:cs="Courier New"/>
          <w:color w:val="000000"/>
          <w:sz w:val="22"/>
          <w:szCs w:val="22"/>
          <w:shd w:val="clear" w:color="auto" w:fill="FFFFFF"/>
        </w:rPr>
        <w:t>std</w:t>
      </w:r>
      <w:proofErr w:type="spellEnd"/>
      <w:r w:rsidRPr="000C5698">
        <w:rPr>
          <w:rFonts w:ascii="Courier New" w:hAnsi="Courier New" w:cs="Courier New"/>
          <w:color w:val="000000"/>
          <w:sz w:val="22"/>
          <w:szCs w:val="22"/>
          <w:shd w:val="clear" w:color="auto" w:fill="FFFFFF"/>
        </w:rPr>
        <w:t>=1;</w:t>
      </w:r>
    </w:p>
    <w:p w14:paraId="06DC0BF3" w14:textId="77777777" w:rsidR="00B90D6E" w:rsidRPr="000C5698" w:rsidRDefault="00B90D6E" w:rsidP="00B90D6E">
      <w:pPr>
        <w:rPr>
          <w:rFonts w:ascii="Courier New" w:hAnsi="Courier New" w:cs="Courier New"/>
          <w:color w:val="000000"/>
          <w:sz w:val="22"/>
          <w:szCs w:val="22"/>
          <w:shd w:val="clear" w:color="auto" w:fill="FFFFFF"/>
        </w:rPr>
      </w:pPr>
      <w:r w:rsidRPr="000C5698">
        <w:rPr>
          <w:rFonts w:ascii="Courier New" w:hAnsi="Courier New" w:cs="Courier New"/>
          <w:color w:val="000000"/>
          <w:sz w:val="22"/>
          <w:szCs w:val="22"/>
          <w:shd w:val="clear" w:color="auto" w:fill="FFFFFF"/>
        </w:rPr>
        <w:t>var TMABDNG TMIMDNG TMENDNG TRTRSP REHLPPL PRHLPPL TMDOTWA;</w:t>
      </w:r>
    </w:p>
    <w:p w14:paraId="42C3132A" w14:textId="77777777" w:rsidR="00B90D6E" w:rsidRPr="000C5698" w:rsidRDefault="00B90D6E" w:rsidP="00B90D6E">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run;</w:t>
      </w:r>
    </w:p>
    <w:p w14:paraId="50C2FA57" w14:textId="77777777" w:rsidR="00B90D6E" w:rsidRPr="000C5698" w:rsidRDefault="00B90D6E" w:rsidP="00B90D6E">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proc factor data=ud6_1</w:t>
      </w:r>
    </w:p>
    <w:p w14:paraId="630AAB67" w14:textId="77777777" w:rsidR="00B90D6E" w:rsidRPr="000C5698" w:rsidRDefault="00B90D6E" w:rsidP="00B90D6E">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rotate=varimax</w:t>
      </w:r>
    </w:p>
    <w:p w14:paraId="2B5E796B" w14:textId="77777777" w:rsidR="00B90D6E" w:rsidRPr="000C5698" w:rsidRDefault="00B90D6E" w:rsidP="00B90D6E">
      <w:pPr>
        <w:rPr>
          <w:rFonts w:ascii="Courier New" w:hAnsi="Courier New" w:cs="Courier New"/>
          <w:color w:val="000000"/>
          <w:sz w:val="22"/>
          <w:szCs w:val="22"/>
          <w:shd w:val="clear" w:color="auto" w:fill="FFFFFF"/>
          <w:lang w:val="en-US"/>
        </w:rPr>
      </w:pPr>
      <w:proofErr w:type="spellStart"/>
      <w:r w:rsidRPr="000C5698">
        <w:rPr>
          <w:rFonts w:ascii="Courier New" w:hAnsi="Courier New" w:cs="Courier New"/>
          <w:color w:val="000000"/>
          <w:sz w:val="22"/>
          <w:szCs w:val="22"/>
          <w:shd w:val="clear" w:color="auto" w:fill="FFFFFF"/>
          <w:lang w:val="en-US"/>
        </w:rPr>
        <w:t>nfactors</w:t>
      </w:r>
      <w:proofErr w:type="spellEnd"/>
      <w:r w:rsidRPr="000C5698">
        <w:rPr>
          <w:rFonts w:ascii="Courier New" w:hAnsi="Courier New" w:cs="Courier New"/>
          <w:color w:val="000000"/>
          <w:sz w:val="22"/>
          <w:szCs w:val="22"/>
          <w:shd w:val="clear" w:color="auto" w:fill="FFFFFF"/>
          <w:lang w:val="en-US"/>
        </w:rPr>
        <w:t>=2</w:t>
      </w:r>
    </w:p>
    <w:p w14:paraId="6264C008" w14:textId="77777777" w:rsidR="00B90D6E" w:rsidRPr="000C5698" w:rsidRDefault="00B90D6E" w:rsidP="00B90D6E">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reorder</w:t>
      </w:r>
    </w:p>
    <w:p w14:paraId="4E27DBA8" w14:textId="77777777" w:rsidR="00B90D6E" w:rsidRPr="000C5698" w:rsidRDefault="00B90D6E" w:rsidP="00B90D6E">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fuzz=0.2</w:t>
      </w:r>
    </w:p>
    <w:p w14:paraId="6A229352" w14:textId="77777777" w:rsidR="00B90D6E" w:rsidRPr="000C5698" w:rsidRDefault="00B90D6E" w:rsidP="00B90D6E">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flag=0.4</w:t>
      </w:r>
    </w:p>
    <w:p w14:paraId="4B7AA215" w14:textId="77777777" w:rsidR="00B90D6E" w:rsidRPr="000C5698" w:rsidRDefault="00B90D6E" w:rsidP="00B90D6E">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out=ny1</w:t>
      </w:r>
    </w:p>
    <w:p w14:paraId="3AA8CBAF" w14:textId="77777777" w:rsidR="00B90D6E" w:rsidRPr="000C5698" w:rsidRDefault="00B90D6E" w:rsidP="00B90D6E">
      <w:pPr>
        <w:rPr>
          <w:rFonts w:ascii="Courier New" w:hAnsi="Courier New" w:cs="Courier New"/>
          <w:color w:val="000000"/>
          <w:sz w:val="22"/>
          <w:szCs w:val="22"/>
          <w:shd w:val="clear" w:color="auto" w:fill="FFFFFF"/>
          <w:lang w:val="en-US"/>
        </w:rPr>
      </w:pPr>
      <w:proofErr w:type="spellStart"/>
      <w:r w:rsidRPr="000C5698">
        <w:rPr>
          <w:rFonts w:ascii="Courier New" w:hAnsi="Courier New" w:cs="Courier New"/>
          <w:color w:val="000000"/>
          <w:sz w:val="22"/>
          <w:szCs w:val="22"/>
          <w:shd w:val="clear" w:color="auto" w:fill="FFFFFF"/>
          <w:lang w:val="en-US"/>
        </w:rPr>
        <w:t>outstat</w:t>
      </w:r>
      <w:proofErr w:type="spellEnd"/>
      <w:r w:rsidRPr="000C5698">
        <w:rPr>
          <w:rFonts w:ascii="Courier New" w:hAnsi="Courier New" w:cs="Courier New"/>
          <w:color w:val="000000"/>
          <w:sz w:val="22"/>
          <w:szCs w:val="22"/>
          <w:shd w:val="clear" w:color="auto" w:fill="FFFFFF"/>
          <w:lang w:val="en-US"/>
        </w:rPr>
        <w:t>=scor1</w:t>
      </w:r>
    </w:p>
    <w:p w14:paraId="789ABA0F" w14:textId="77777777" w:rsidR="00B90D6E" w:rsidRPr="000C5698" w:rsidRDefault="00B90D6E" w:rsidP="00B90D6E">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w:t>
      </w:r>
    </w:p>
    <w:p w14:paraId="62E0C835" w14:textId="77777777" w:rsidR="00B90D6E" w:rsidRPr="000C5698" w:rsidRDefault="00B90D6E" w:rsidP="00B90D6E">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 xml:space="preserve">where </w:t>
      </w:r>
      <w:proofErr w:type="spellStart"/>
      <w:r w:rsidRPr="000C5698">
        <w:rPr>
          <w:rFonts w:ascii="Courier New" w:hAnsi="Courier New" w:cs="Courier New"/>
          <w:color w:val="000000"/>
          <w:sz w:val="22"/>
          <w:szCs w:val="22"/>
          <w:shd w:val="clear" w:color="auto" w:fill="FFFFFF"/>
          <w:lang w:val="en-US"/>
        </w:rPr>
        <w:t>cntry</w:t>
      </w:r>
      <w:proofErr w:type="spellEnd"/>
      <w:r w:rsidRPr="000C5698">
        <w:rPr>
          <w:rFonts w:ascii="Courier New" w:hAnsi="Courier New" w:cs="Courier New"/>
          <w:color w:val="000000"/>
          <w:sz w:val="22"/>
          <w:szCs w:val="22"/>
          <w:shd w:val="clear" w:color="auto" w:fill="FFFFFF"/>
          <w:lang w:val="en-US"/>
        </w:rPr>
        <w:t>='GB';</w:t>
      </w:r>
    </w:p>
    <w:p w14:paraId="646D95B5" w14:textId="77777777" w:rsidR="00B90D6E" w:rsidRPr="000C5698" w:rsidRDefault="00B90D6E" w:rsidP="00B90D6E">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 xml:space="preserve">var TMABDNG TMIMDNG TMENDNG TRTRSP REHLPPL PRHLPPL </w:t>
      </w:r>
      <w:proofErr w:type="gramStart"/>
      <w:r w:rsidRPr="000C5698">
        <w:rPr>
          <w:rFonts w:ascii="Courier New" w:hAnsi="Courier New" w:cs="Courier New"/>
          <w:color w:val="000000"/>
          <w:sz w:val="22"/>
          <w:szCs w:val="22"/>
          <w:shd w:val="clear" w:color="auto" w:fill="FFFFFF"/>
          <w:lang w:val="en-US"/>
        </w:rPr>
        <w:t>TMDOTWA ;</w:t>
      </w:r>
      <w:proofErr w:type="gramEnd"/>
    </w:p>
    <w:p w14:paraId="5B1535A4" w14:textId="77777777" w:rsidR="00B90D6E" w:rsidRPr="000C5698" w:rsidRDefault="00B90D6E" w:rsidP="00B90D6E">
      <w:pPr>
        <w:rPr>
          <w:rFonts w:ascii="Courier New" w:hAnsi="Courier New" w:cs="Courier New"/>
          <w:color w:val="000000"/>
          <w:sz w:val="22"/>
          <w:szCs w:val="22"/>
          <w:shd w:val="clear" w:color="auto" w:fill="FFFFFF"/>
        </w:rPr>
      </w:pPr>
      <w:r w:rsidRPr="000C5698">
        <w:rPr>
          <w:rFonts w:ascii="Courier New" w:hAnsi="Courier New" w:cs="Courier New"/>
          <w:color w:val="000000"/>
          <w:sz w:val="22"/>
          <w:szCs w:val="22"/>
          <w:shd w:val="clear" w:color="auto" w:fill="FFFFFF"/>
        </w:rPr>
        <w:t>run;</w:t>
      </w:r>
    </w:p>
    <w:p w14:paraId="57B7BC34" w14:textId="77777777" w:rsidR="00B90D6E" w:rsidRPr="000C5698" w:rsidRDefault="00B90D6E" w:rsidP="00B90D6E">
      <w:pPr>
        <w:rPr>
          <w:sz w:val="22"/>
          <w:szCs w:val="22"/>
          <w:shd w:val="clear" w:color="auto" w:fill="FFFFFF"/>
        </w:rPr>
      </w:pPr>
      <w:r w:rsidRPr="000C5698">
        <w:rPr>
          <w:sz w:val="22"/>
          <w:szCs w:val="22"/>
          <w:shd w:val="clear" w:color="auto" w:fill="FFFFFF"/>
        </w:rPr>
        <w:t>Dette giver følgende output:</w:t>
      </w:r>
    </w:p>
    <w:p w14:paraId="3EBBF8BF" w14:textId="77777777" w:rsidR="00B90D6E" w:rsidRPr="000C5698" w:rsidRDefault="00B90D6E" w:rsidP="00B90D6E">
      <w:pPr>
        <w:jc w:val="center"/>
        <w:rPr>
          <w:sz w:val="22"/>
          <w:szCs w:val="22"/>
          <w:shd w:val="clear" w:color="auto" w:fill="FFFFFF"/>
        </w:rPr>
      </w:pPr>
      <w:r w:rsidRPr="000C5698">
        <w:rPr>
          <w:noProof/>
          <w:sz w:val="22"/>
          <w:szCs w:val="22"/>
        </w:rPr>
        <w:drawing>
          <wp:inline distT="0" distB="0" distL="0" distR="0" wp14:anchorId="62CAB66A" wp14:editId="15C4ECA2">
            <wp:extent cx="6120130" cy="152844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528445"/>
                    </a:xfrm>
                    <a:prstGeom prst="rect">
                      <a:avLst/>
                    </a:prstGeom>
                  </pic:spPr>
                </pic:pic>
              </a:graphicData>
            </a:graphic>
          </wp:inline>
        </w:drawing>
      </w:r>
    </w:p>
    <w:p w14:paraId="4C4299C4" w14:textId="77777777" w:rsidR="00B90D6E" w:rsidRPr="000C5698" w:rsidRDefault="00B90D6E" w:rsidP="00B90D6E">
      <w:pPr>
        <w:rPr>
          <w:sz w:val="22"/>
          <w:szCs w:val="22"/>
          <w:shd w:val="clear" w:color="auto" w:fill="FFFFFF"/>
        </w:rPr>
      </w:pPr>
      <w:r w:rsidRPr="000C5698">
        <w:rPr>
          <w:sz w:val="22"/>
          <w:szCs w:val="22"/>
          <w:shd w:val="clear" w:color="auto" w:fill="FFFFFF"/>
        </w:rPr>
        <w:t xml:space="preserve">Det ses at faktor </w:t>
      </w:r>
      <w:r w:rsidR="00CA71DB" w:rsidRPr="000C5698">
        <w:rPr>
          <w:sz w:val="22"/>
          <w:szCs w:val="22"/>
          <w:shd w:val="clear" w:color="auto" w:fill="FFFFFF"/>
        </w:rPr>
        <w:t>1</w:t>
      </w:r>
      <w:r w:rsidRPr="000C5698">
        <w:rPr>
          <w:sz w:val="22"/>
          <w:szCs w:val="22"/>
          <w:shd w:val="clear" w:color="auto" w:fill="FFFFFF"/>
        </w:rPr>
        <w:t xml:space="preserve"> handler om </w:t>
      </w:r>
      <w:r w:rsidR="00CA71DB" w:rsidRPr="000C5698">
        <w:rPr>
          <w:sz w:val="22"/>
          <w:szCs w:val="22"/>
          <w:shd w:val="clear" w:color="auto" w:fill="FFFFFF"/>
        </w:rPr>
        <w:t>livsglæde og glæde ved hvad man laver. Faktor 2 handler om at give og modtage hjælp samt behandling af mennesker med respekt.</w:t>
      </w:r>
    </w:p>
    <w:p w14:paraId="3211E100" w14:textId="77777777" w:rsidR="00CA71DB" w:rsidRPr="000C5698" w:rsidRDefault="00CA71DB" w:rsidP="00B90D6E">
      <w:pPr>
        <w:rPr>
          <w:sz w:val="22"/>
          <w:szCs w:val="22"/>
          <w:shd w:val="clear" w:color="auto" w:fill="FFFFFF"/>
        </w:rPr>
      </w:pPr>
    </w:p>
    <w:p w14:paraId="72F18CF2" w14:textId="77777777" w:rsidR="00CA71DB" w:rsidRPr="000C5698" w:rsidRDefault="00CA71DB" w:rsidP="00B90D6E">
      <w:pPr>
        <w:rPr>
          <w:sz w:val="22"/>
          <w:szCs w:val="22"/>
          <w:shd w:val="clear" w:color="auto" w:fill="FFFFFF"/>
        </w:rPr>
      </w:pPr>
      <w:r w:rsidRPr="000C5698">
        <w:rPr>
          <w:sz w:val="22"/>
          <w:szCs w:val="22"/>
          <w:shd w:val="clear" w:color="auto" w:fill="FFFFFF"/>
        </w:rPr>
        <w:t>Det ses at factor 1 ligner en smule factor 2 fra analysen i opgave 1, da begge handler glæden ved hvad foretager sig. Factor 2 minder lidt om factor 4 fra opgave 1 da begge handler om hjælp og vejledning, men det minder ligeledes lidt om 2 fra opgave 1 som omhandler kollegaer.</w:t>
      </w:r>
    </w:p>
    <w:p w14:paraId="37B918D9" w14:textId="77777777" w:rsidR="00CA71DB" w:rsidRPr="000C5698" w:rsidRDefault="00CA71DB" w:rsidP="00B90D6E">
      <w:pPr>
        <w:rPr>
          <w:sz w:val="22"/>
          <w:szCs w:val="22"/>
          <w:shd w:val="clear" w:color="auto" w:fill="FFFFFF"/>
        </w:rPr>
      </w:pPr>
    </w:p>
    <w:p w14:paraId="52FB1D44" w14:textId="77777777" w:rsidR="00137626" w:rsidRPr="000C5698" w:rsidRDefault="0090047A" w:rsidP="00353208">
      <w:pPr>
        <w:rPr>
          <w:b/>
          <w:color w:val="000000"/>
          <w:sz w:val="22"/>
          <w:szCs w:val="22"/>
          <w:shd w:val="clear" w:color="auto" w:fill="FFFFFF"/>
        </w:rPr>
      </w:pPr>
      <w:r w:rsidRPr="000C5698">
        <w:rPr>
          <w:b/>
          <w:color w:val="000000"/>
          <w:sz w:val="22"/>
          <w:szCs w:val="22"/>
          <w:shd w:val="clear" w:color="auto" w:fill="FFFFFF"/>
        </w:rPr>
        <w:t xml:space="preserve">Sp6) Placer de øvrige 28 lande, hele AH2014 samt de grupper slagterier og </w:t>
      </w:r>
      <w:r w:rsidR="00030AFE" w:rsidRPr="000C5698">
        <w:rPr>
          <w:b/>
          <w:color w:val="000000"/>
          <w:sz w:val="22"/>
          <w:szCs w:val="22"/>
          <w:shd w:val="clear" w:color="auto" w:fill="FFFFFF"/>
        </w:rPr>
        <w:t>døgninstitutioner i samme kort. Kommenter kortet</w:t>
      </w:r>
      <w:r w:rsidR="004D1778" w:rsidRPr="000C5698">
        <w:rPr>
          <w:b/>
          <w:color w:val="000000"/>
          <w:sz w:val="22"/>
          <w:szCs w:val="22"/>
          <w:shd w:val="clear" w:color="auto" w:fill="FFFFFF"/>
        </w:rPr>
        <w:t>. Du skal tage udgangspunkt i den faktoranalyse, der er udarbejdet i sp2.</w:t>
      </w:r>
    </w:p>
    <w:p w14:paraId="069E8AC8" w14:textId="77777777" w:rsidR="00137626" w:rsidRPr="000C5698" w:rsidRDefault="00137626" w:rsidP="00353208">
      <w:pPr>
        <w:rPr>
          <w:color w:val="000000"/>
          <w:sz w:val="22"/>
          <w:szCs w:val="22"/>
          <w:shd w:val="clear" w:color="auto" w:fill="FFFFFF"/>
        </w:rPr>
      </w:pPr>
      <w:r w:rsidRPr="000C5698">
        <w:rPr>
          <w:color w:val="000000"/>
          <w:sz w:val="22"/>
          <w:szCs w:val="22"/>
          <w:shd w:val="clear" w:color="auto" w:fill="FFFFFF"/>
        </w:rPr>
        <w:t>Vi kører følgende kode, som score datasættet fra opgave 2 med datasættet fra opgave 5. Dernæst dannes et nyt datasæt med data fra ESS og fra AH</w:t>
      </w:r>
      <w:r w:rsidR="00AC5CBC" w:rsidRPr="000C5698">
        <w:rPr>
          <w:color w:val="000000"/>
          <w:sz w:val="22"/>
          <w:szCs w:val="22"/>
          <w:shd w:val="clear" w:color="auto" w:fill="FFFFFF"/>
        </w:rPr>
        <w:t xml:space="preserve">14 og der dannes en kategori variabel. Dernæst køres et </w:t>
      </w:r>
      <w:proofErr w:type="spellStart"/>
      <w:r w:rsidR="00AC5CBC" w:rsidRPr="000C5698">
        <w:rPr>
          <w:color w:val="000000"/>
          <w:sz w:val="22"/>
          <w:szCs w:val="22"/>
          <w:shd w:val="clear" w:color="auto" w:fill="FFFFFF"/>
        </w:rPr>
        <w:t>bubble</w:t>
      </w:r>
      <w:proofErr w:type="spellEnd"/>
      <w:r w:rsidR="00AC5CBC" w:rsidRPr="000C5698">
        <w:rPr>
          <w:color w:val="000000"/>
          <w:sz w:val="22"/>
          <w:szCs w:val="22"/>
          <w:shd w:val="clear" w:color="auto" w:fill="FFFFFF"/>
        </w:rPr>
        <w:t>-diagram:</w:t>
      </w:r>
    </w:p>
    <w:p w14:paraId="0B3EBC4D" w14:textId="77777777" w:rsidR="00137626" w:rsidRPr="000C5698" w:rsidRDefault="00137626" w:rsidP="00137626">
      <w:pPr>
        <w:rPr>
          <w:rFonts w:ascii="Courier New" w:hAnsi="Courier New" w:cs="Courier New"/>
          <w:color w:val="000000"/>
          <w:sz w:val="22"/>
          <w:szCs w:val="22"/>
          <w:shd w:val="clear" w:color="auto" w:fill="FFFFFF"/>
        </w:rPr>
      </w:pPr>
      <w:proofErr w:type="spellStart"/>
      <w:r w:rsidRPr="000C5698">
        <w:rPr>
          <w:rFonts w:ascii="Courier New" w:hAnsi="Courier New" w:cs="Courier New"/>
          <w:color w:val="000000"/>
          <w:sz w:val="22"/>
          <w:szCs w:val="22"/>
          <w:shd w:val="clear" w:color="auto" w:fill="FFFFFF"/>
        </w:rPr>
        <w:t>proc</w:t>
      </w:r>
      <w:proofErr w:type="spellEnd"/>
      <w:r w:rsidRPr="000C5698">
        <w:rPr>
          <w:rFonts w:ascii="Courier New" w:hAnsi="Courier New" w:cs="Courier New"/>
          <w:color w:val="000000"/>
          <w:sz w:val="22"/>
          <w:szCs w:val="22"/>
          <w:shd w:val="clear" w:color="auto" w:fill="FFFFFF"/>
        </w:rPr>
        <w:t xml:space="preserve"> score data=ud6_1 score=scor1 out=opg6_1;</w:t>
      </w:r>
    </w:p>
    <w:p w14:paraId="00CA9ECF" w14:textId="77777777" w:rsidR="00137626" w:rsidRPr="000C5698" w:rsidRDefault="00137626" w:rsidP="00137626">
      <w:pPr>
        <w:rPr>
          <w:rFonts w:ascii="Courier New" w:hAnsi="Courier New" w:cs="Courier New"/>
          <w:color w:val="000000"/>
          <w:sz w:val="22"/>
          <w:szCs w:val="22"/>
          <w:shd w:val="clear" w:color="auto" w:fill="FFFFFF"/>
        </w:rPr>
      </w:pPr>
      <w:proofErr w:type="gramStart"/>
      <w:r w:rsidRPr="000C5698">
        <w:rPr>
          <w:rFonts w:ascii="Courier New" w:hAnsi="Courier New" w:cs="Courier New"/>
          <w:color w:val="000000"/>
          <w:sz w:val="22"/>
          <w:szCs w:val="22"/>
          <w:shd w:val="clear" w:color="auto" w:fill="FFFFFF"/>
        </w:rPr>
        <w:t>var  TMABDNG</w:t>
      </w:r>
      <w:proofErr w:type="gramEnd"/>
      <w:r w:rsidRPr="000C5698">
        <w:rPr>
          <w:rFonts w:ascii="Courier New" w:hAnsi="Courier New" w:cs="Courier New"/>
          <w:color w:val="000000"/>
          <w:sz w:val="22"/>
          <w:szCs w:val="22"/>
          <w:shd w:val="clear" w:color="auto" w:fill="FFFFFF"/>
        </w:rPr>
        <w:t xml:space="preserve"> TMIMDNG TMENDNG TRTRSP REHLPPL PRHLPPL TMDOTWA ;</w:t>
      </w:r>
    </w:p>
    <w:p w14:paraId="783B0D97" w14:textId="77777777" w:rsidR="00137626" w:rsidRPr="000C5698" w:rsidRDefault="00137626" w:rsidP="00137626">
      <w:pPr>
        <w:rPr>
          <w:rFonts w:ascii="Courier New" w:hAnsi="Courier New" w:cs="Courier New"/>
          <w:color w:val="000000"/>
          <w:sz w:val="22"/>
          <w:szCs w:val="22"/>
          <w:shd w:val="clear" w:color="auto" w:fill="FFFFFF"/>
        </w:rPr>
      </w:pPr>
      <w:r w:rsidRPr="000C5698">
        <w:rPr>
          <w:rFonts w:ascii="Courier New" w:hAnsi="Courier New" w:cs="Courier New"/>
          <w:color w:val="000000"/>
          <w:sz w:val="22"/>
          <w:szCs w:val="22"/>
          <w:shd w:val="clear" w:color="auto" w:fill="FFFFFF"/>
        </w:rPr>
        <w:t>run;</w:t>
      </w:r>
    </w:p>
    <w:p w14:paraId="0C854203" w14:textId="77777777" w:rsidR="00137626" w:rsidRPr="000C5698" w:rsidRDefault="00137626" w:rsidP="00137626">
      <w:pPr>
        <w:rPr>
          <w:rFonts w:ascii="Courier New" w:hAnsi="Courier New" w:cs="Courier New"/>
          <w:color w:val="000000"/>
          <w:sz w:val="22"/>
          <w:szCs w:val="22"/>
          <w:shd w:val="clear" w:color="auto" w:fill="FFFFFF"/>
        </w:rPr>
      </w:pPr>
      <w:r w:rsidRPr="000C5698">
        <w:rPr>
          <w:rFonts w:ascii="Courier New" w:hAnsi="Courier New" w:cs="Courier New"/>
          <w:color w:val="000000"/>
          <w:sz w:val="22"/>
          <w:szCs w:val="22"/>
          <w:shd w:val="clear" w:color="auto" w:fill="FFFFFF"/>
        </w:rPr>
        <w:t>data opg6;</w:t>
      </w:r>
    </w:p>
    <w:p w14:paraId="6F42182C" w14:textId="77777777" w:rsidR="00137626" w:rsidRPr="000C5698" w:rsidRDefault="00137626" w:rsidP="00137626">
      <w:pPr>
        <w:rPr>
          <w:rFonts w:ascii="Courier New" w:hAnsi="Courier New" w:cs="Courier New"/>
          <w:color w:val="000000"/>
          <w:sz w:val="22"/>
          <w:szCs w:val="22"/>
          <w:shd w:val="clear" w:color="auto" w:fill="FFFFFF"/>
        </w:rPr>
      </w:pPr>
      <w:r w:rsidRPr="000C5698">
        <w:rPr>
          <w:rFonts w:ascii="Courier New" w:hAnsi="Courier New" w:cs="Courier New"/>
          <w:color w:val="000000"/>
          <w:sz w:val="22"/>
          <w:szCs w:val="22"/>
          <w:shd w:val="clear" w:color="auto" w:fill="FFFFFF"/>
        </w:rPr>
        <w:t>set opg6_1 ny1;</w:t>
      </w:r>
    </w:p>
    <w:p w14:paraId="55A63AD5" w14:textId="77777777" w:rsidR="00137626" w:rsidRPr="000C5698" w:rsidRDefault="00137626" w:rsidP="00137626">
      <w:pPr>
        <w:rPr>
          <w:rFonts w:ascii="Courier New" w:hAnsi="Courier New" w:cs="Courier New"/>
          <w:color w:val="000000"/>
          <w:sz w:val="22"/>
          <w:szCs w:val="22"/>
          <w:shd w:val="clear" w:color="auto" w:fill="FFFFFF"/>
        </w:rPr>
      </w:pPr>
      <w:r w:rsidRPr="000C5698">
        <w:rPr>
          <w:rFonts w:ascii="Courier New" w:hAnsi="Courier New" w:cs="Courier New"/>
          <w:color w:val="000000"/>
          <w:sz w:val="22"/>
          <w:szCs w:val="22"/>
          <w:shd w:val="clear" w:color="auto" w:fill="FFFFFF"/>
        </w:rPr>
        <w:t>kategori=</w:t>
      </w:r>
      <w:proofErr w:type="spellStart"/>
      <w:r w:rsidRPr="000C5698">
        <w:rPr>
          <w:rFonts w:ascii="Courier New" w:hAnsi="Courier New" w:cs="Courier New"/>
          <w:color w:val="000000"/>
          <w:sz w:val="22"/>
          <w:szCs w:val="22"/>
          <w:shd w:val="clear" w:color="auto" w:fill="FFFFFF"/>
        </w:rPr>
        <w:t>cntry</w:t>
      </w:r>
      <w:proofErr w:type="spellEnd"/>
      <w:r w:rsidRPr="000C5698">
        <w:rPr>
          <w:rFonts w:ascii="Courier New" w:hAnsi="Courier New" w:cs="Courier New"/>
          <w:color w:val="000000"/>
          <w:sz w:val="22"/>
          <w:szCs w:val="22"/>
          <w:shd w:val="clear" w:color="auto" w:fill="FFFFFF"/>
        </w:rPr>
        <w:t>;</w:t>
      </w:r>
    </w:p>
    <w:p w14:paraId="652BD81D" w14:textId="77777777" w:rsidR="00137626" w:rsidRPr="000C5698" w:rsidRDefault="00137626" w:rsidP="00137626">
      <w:pPr>
        <w:rPr>
          <w:rFonts w:ascii="Courier New" w:hAnsi="Courier New" w:cs="Courier New"/>
          <w:color w:val="000000"/>
          <w:sz w:val="22"/>
          <w:szCs w:val="22"/>
          <w:shd w:val="clear" w:color="auto" w:fill="FFFFFF"/>
        </w:rPr>
      </w:pPr>
      <w:proofErr w:type="spellStart"/>
      <w:r w:rsidRPr="000C5698">
        <w:rPr>
          <w:rFonts w:ascii="Courier New" w:hAnsi="Courier New" w:cs="Courier New"/>
          <w:color w:val="000000"/>
          <w:sz w:val="22"/>
          <w:szCs w:val="22"/>
          <w:shd w:val="clear" w:color="auto" w:fill="FFFFFF"/>
        </w:rPr>
        <w:t>if</w:t>
      </w:r>
      <w:proofErr w:type="spellEnd"/>
      <w:r w:rsidRPr="000C5698">
        <w:rPr>
          <w:rFonts w:ascii="Courier New" w:hAnsi="Courier New" w:cs="Courier New"/>
          <w:color w:val="000000"/>
          <w:sz w:val="22"/>
          <w:szCs w:val="22"/>
          <w:shd w:val="clear" w:color="auto" w:fill="FFFFFF"/>
        </w:rPr>
        <w:t xml:space="preserve"> NA14_AT_BR36_grp=19 </w:t>
      </w:r>
      <w:proofErr w:type="spellStart"/>
      <w:r w:rsidRPr="000C5698">
        <w:rPr>
          <w:rFonts w:ascii="Courier New" w:hAnsi="Courier New" w:cs="Courier New"/>
          <w:color w:val="000000"/>
          <w:sz w:val="22"/>
          <w:szCs w:val="22"/>
          <w:shd w:val="clear" w:color="auto" w:fill="FFFFFF"/>
        </w:rPr>
        <w:t>then</w:t>
      </w:r>
      <w:proofErr w:type="spellEnd"/>
      <w:r w:rsidRPr="000C5698">
        <w:rPr>
          <w:rFonts w:ascii="Courier New" w:hAnsi="Courier New" w:cs="Courier New"/>
          <w:color w:val="000000"/>
          <w:sz w:val="22"/>
          <w:szCs w:val="22"/>
          <w:shd w:val="clear" w:color="auto" w:fill="FFFFFF"/>
        </w:rPr>
        <w:t xml:space="preserve"> kategori=NA14_AT_BR36_grp;</w:t>
      </w:r>
    </w:p>
    <w:p w14:paraId="5E0ECF76" w14:textId="77777777" w:rsidR="00137626" w:rsidRPr="000C5698" w:rsidRDefault="00137626" w:rsidP="00137626">
      <w:pPr>
        <w:rPr>
          <w:rFonts w:ascii="Courier New" w:hAnsi="Courier New" w:cs="Courier New"/>
          <w:color w:val="000000"/>
          <w:sz w:val="22"/>
          <w:szCs w:val="22"/>
          <w:shd w:val="clear" w:color="auto" w:fill="FFFFFF"/>
        </w:rPr>
      </w:pPr>
      <w:proofErr w:type="spellStart"/>
      <w:r w:rsidRPr="000C5698">
        <w:rPr>
          <w:rFonts w:ascii="Courier New" w:hAnsi="Courier New" w:cs="Courier New"/>
          <w:color w:val="000000"/>
          <w:sz w:val="22"/>
          <w:szCs w:val="22"/>
          <w:shd w:val="clear" w:color="auto" w:fill="FFFFFF"/>
        </w:rPr>
        <w:t>if</w:t>
      </w:r>
      <w:proofErr w:type="spellEnd"/>
      <w:r w:rsidRPr="000C5698">
        <w:rPr>
          <w:rFonts w:ascii="Courier New" w:hAnsi="Courier New" w:cs="Courier New"/>
          <w:color w:val="000000"/>
          <w:sz w:val="22"/>
          <w:szCs w:val="22"/>
          <w:shd w:val="clear" w:color="auto" w:fill="FFFFFF"/>
        </w:rPr>
        <w:t xml:space="preserve"> NA14_AT_BR36_grp=32 </w:t>
      </w:r>
      <w:proofErr w:type="spellStart"/>
      <w:r w:rsidRPr="000C5698">
        <w:rPr>
          <w:rFonts w:ascii="Courier New" w:hAnsi="Courier New" w:cs="Courier New"/>
          <w:color w:val="000000"/>
          <w:sz w:val="22"/>
          <w:szCs w:val="22"/>
          <w:shd w:val="clear" w:color="auto" w:fill="FFFFFF"/>
        </w:rPr>
        <w:t>then</w:t>
      </w:r>
      <w:proofErr w:type="spellEnd"/>
      <w:r w:rsidRPr="000C5698">
        <w:rPr>
          <w:rFonts w:ascii="Courier New" w:hAnsi="Courier New" w:cs="Courier New"/>
          <w:color w:val="000000"/>
          <w:sz w:val="22"/>
          <w:szCs w:val="22"/>
          <w:shd w:val="clear" w:color="auto" w:fill="FFFFFF"/>
        </w:rPr>
        <w:t xml:space="preserve"> kategori=NA14_AT_BR36_grp;</w:t>
      </w:r>
    </w:p>
    <w:p w14:paraId="7939D687" w14:textId="77777777" w:rsidR="00137626" w:rsidRPr="000C5698" w:rsidRDefault="00137626" w:rsidP="00137626">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run;</w:t>
      </w:r>
    </w:p>
    <w:p w14:paraId="3AE7F221" w14:textId="77777777" w:rsidR="00137626" w:rsidRPr="000C5698" w:rsidRDefault="00137626" w:rsidP="00137626">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proc means data=opg6;</w:t>
      </w:r>
    </w:p>
    <w:p w14:paraId="6F40A3D8" w14:textId="77777777" w:rsidR="00137626" w:rsidRPr="000C5698" w:rsidRDefault="00137626" w:rsidP="00137626">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 xml:space="preserve">class </w:t>
      </w:r>
      <w:proofErr w:type="spellStart"/>
      <w:r w:rsidRPr="000C5698">
        <w:rPr>
          <w:rFonts w:ascii="Courier New" w:hAnsi="Courier New" w:cs="Courier New"/>
          <w:color w:val="000000"/>
          <w:sz w:val="22"/>
          <w:szCs w:val="22"/>
          <w:shd w:val="clear" w:color="auto" w:fill="FFFFFF"/>
          <w:lang w:val="en-US"/>
        </w:rPr>
        <w:t>kategori</w:t>
      </w:r>
      <w:proofErr w:type="spellEnd"/>
      <w:r w:rsidRPr="000C5698">
        <w:rPr>
          <w:rFonts w:ascii="Courier New" w:hAnsi="Courier New" w:cs="Courier New"/>
          <w:color w:val="000000"/>
          <w:sz w:val="22"/>
          <w:szCs w:val="22"/>
          <w:shd w:val="clear" w:color="auto" w:fill="FFFFFF"/>
          <w:lang w:val="en-US"/>
        </w:rPr>
        <w:t>;</w:t>
      </w:r>
    </w:p>
    <w:p w14:paraId="1DDA76BA" w14:textId="77777777" w:rsidR="00137626" w:rsidRPr="000C5698" w:rsidRDefault="00137626" w:rsidP="00137626">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var factor1 factor2 TMABDNG TMIMDNG TMENDNG TRTRSP REHLPPL PRHLPPL TMDOTWA;</w:t>
      </w:r>
    </w:p>
    <w:p w14:paraId="61098EB7" w14:textId="77777777" w:rsidR="00137626" w:rsidRPr="000C5698" w:rsidRDefault="00137626" w:rsidP="00137626">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lastRenderedPageBreak/>
        <w:t>output out=opgave6b mean= N=</w:t>
      </w:r>
      <w:proofErr w:type="spellStart"/>
      <w:r w:rsidRPr="000C5698">
        <w:rPr>
          <w:rFonts w:ascii="Courier New" w:hAnsi="Courier New" w:cs="Courier New"/>
          <w:color w:val="000000"/>
          <w:sz w:val="22"/>
          <w:szCs w:val="22"/>
          <w:shd w:val="clear" w:color="auto" w:fill="FFFFFF"/>
          <w:lang w:val="en-US"/>
        </w:rPr>
        <w:t>antal</w:t>
      </w:r>
      <w:proofErr w:type="spellEnd"/>
      <w:r w:rsidRPr="000C5698">
        <w:rPr>
          <w:rFonts w:ascii="Courier New" w:hAnsi="Courier New" w:cs="Courier New"/>
          <w:color w:val="000000"/>
          <w:sz w:val="22"/>
          <w:szCs w:val="22"/>
          <w:shd w:val="clear" w:color="auto" w:fill="FFFFFF"/>
          <w:lang w:val="en-US"/>
        </w:rPr>
        <w:t>;</w:t>
      </w:r>
    </w:p>
    <w:p w14:paraId="46B4F7D1" w14:textId="77777777" w:rsidR="00137626" w:rsidRPr="000C5698" w:rsidRDefault="00137626" w:rsidP="00137626">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run;</w:t>
      </w:r>
    </w:p>
    <w:p w14:paraId="2793F800" w14:textId="77777777" w:rsidR="00137626" w:rsidRPr="000C5698" w:rsidRDefault="00137626" w:rsidP="00137626">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 xml:space="preserve">proc </w:t>
      </w:r>
      <w:proofErr w:type="spellStart"/>
      <w:r w:rsidRPr="000C5698">
        <w:rPr>
          <w:rFonts w:ascii="Courier New" w:hAnsi="Courier New" w:cs="Courier New"/>
          <w:color w:val="000000"/>
          <w:sz w:val="22"/>
          <w:szCs w:val="22"/>
          <w:shd w:val="clear" w:color="auto" w:fill="FFFFFF"/>
          <w:lang w:val="en-US"/>
        </w:rPr>
        <w:t>sgplot</w:t>
      </w:r>
      <w:proofErr w:type="spellEnd"/>
      <w:r w:rsidRPr="000C5698">
        <w:rPr>
          <w:rFonts w:ascii="Courier New" w:hAnsi="Courier New" w:cs="Courier New"/>
          <w:color w:val="000000"/>
          <w:sz w:val="22"/>
          <w:szCs w:val="22"/>
          <w:shd w:val="clear" w:color="auto" w:fill="FFFFFF"/>
          <w:lang w:val="en-US"/>
        </w:rPr>
        <w:t xml:space="preserve"> data=opgave6b;</w:t>
      </w:r>
    </w:p>
    <w:p w14:paraId="729DE121" w14:textId="77777777" w:rsidR="00AC5CBC" w:rsidRPr="000C5698" w:rsidRDefault="00AC5CBC" w:rsidP="00137626">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where _TYPE_=1;</w:t>
      </w:r>
    </w:p>
    <w:p w14:paraId="2DD2939E" w14:textId="77777777" w:rsidR="00137626" w:rsidRPr="000C5698" w:rsidRDefault="00137626" w:rsidP="00137626">
      <w:pPr>
        <w:rPr>
          <w:rFonts w:ascii="Courier New" w:hAnsi="Courier New" w:cs="Courier New"/>
          <w:color w:val="000000"/>
          <w:sz w:val="22"/>
          <w:szCs w:val="22"/>
          <w:shd w:val="clear" w:color="auto" w:fill="FFFFFF"/>
          <w:lang w:val="en-US"/>
        </w:rPr>
      </w:pPr>
      <w:r w:rsidRPr="000C5698">
        <w:rPr>
          <w:rFonts w:ascii="Courier New" w:hAnsi="Courier New" w:cs="Courier New"/>
          <w:color w:val="000000"/>
          <w:sz w:val="22"/>
          <w:szCs w:val="22"/>
          <w:shd w:val="clear" w:color="auto" w:fill="FFFFFF"/>
          <w:lang w:val="en-US"/>
        </w:rPr>
        <w:t>bubble x=factor1 y=factor2 size=</w:t>
      </w:r>
      <w:proofErr w:type="spellStart"/>
      <w:r w:rsidRPr="000C5698">
        <w:rPr>
          <w:rFonts w:ascii="Courier New" w:hAnsi="Courier New" w:cs="Courier New"/>
          <w:color w:val="000000"/>
          <w:sz w:val="22"/>
          <w:szCs w:val="22"/>
          <w:shd w:val="clear" w:color="auto" w:fill="FFFFFF"/>
          <w:lang w:val="en-US"/>
        </w:rPr>
        <w:t>antal</w:t>
      </w:r>
      <w:proofErr w:type="spellEnd"/>
      <w:r w:rsidRPr="000C5698">
        <w:rPr>
          <w:rFonts w:ascii="Courier New" w:hAnsi="Courier New" w:cs="Courier New"/>
          <w:color w:val="000000"/>
          <w:sz w:val="22"/>
          <w:szCs w:val="22"/>
          <w:shd w:val="clear" w:color="auto" w:fill="FFFFFF"/>
          <w:lang w:val="en-US"/>
        </w:rPr>
        <w:t>/</w:t>
      </w:r>
      <w:proofErr w:type="spellStart"/>
      <w:r w:rsidRPr="000C5698">
        <w:rPr>
          <w:rFonts w:ascii="Courier New" w:hAnsi="Courier New" w:cs="Courier New"/>
          <w:color w:val="000000"/>
          <w:sz w:val="22"/>
          <w:szCs w:val="22"/>
          <w:shd w:val="clear" w:color="auto" w:fill="FFFFFF"/>
          <w:lang w:val="en-US"/>
        </w:rPr>
        <w:t>datalabel</w:t>
      </w:r>
      <w:proofErr w:type="spellEnd"/>
      <w:r w:rsidRPr="000C5698">
        <w:rPr>
          <w:rFonts w:ascii="Courier New" w:hAnsi="Courier New" w:cs="Courier New"/>
          <w:color w:val="000000"/>
          <w:sz w:val="22"/>
          <w:szCs w:val="22"/>
          <w:shd w:val="clear" w:color="auto" w:fill="FFFFFF"/>
          <w:lang w:val="en-US"/>
        </w:rPr>
        <w:t>=</w:t>
      </w:r>
      <w:proofErr w:type="spellStart"/>
      <w:r w:rsidRPr="000C5698">
        <w:rPr>
          <w:rFonts w:ascii="Courier New" w:hAnsi="Courier New" w:cs="Courier New"/>
          <w:color w:val="000000"/>
          <w:sz w:val="22"/>
          <w:szCs w:val="22"/>
          <w:shd w:val="clear" w:color="auto" w:fill="FFFFFF"/>
          <w:lang w:val="en-US"/>
        </w:rPr>
        <w:t>kategori</w:t>
      </w:r>
      <w:proofErr w:type="spellEnd"/>
      <w:r w:rsidRPr="000C5698">
        <w:rPr>
          <w:rFonts w:ascii="Courier New" w:hAnsi="Courier New" w:cs="Courier New"/>
          <w:color w:val="000000"/>
          <w:sz w:val="22"/>
          <w:szCs w:val="22"/>
          <w:shd w:val="clear" w:color="auto" w:fill="FFFFFF"/>
          <w:lang w:val="en-US"/>
        </w:rPr>
        <w:t>;</w:t>
      </w:r>
    </w:p>
    <w:p w14:paraId="0275EC25" w14:textId="77777777" w:rsidR="00137626" w:rsidRPr="000C5698" w:rsidRDefault="00137626" w:rsidP="00137626">
      <w:pPr>
        <w:rPr>
          <w:rFonts w:ascii="Courier New" w:hAnsi="Courier New" w:cs="Courier New"/>
          <w:color w:val="000000"/>
          <w:sz w:val="22"/>
          <w:szCs w:val="22"/>
          <w:shd w:val="clear" w:color="auto" w:fill="FFFFFF"/>
        </w:rPr>
      </w:pPr>
      <w:r w:rsidRPr="000C5698">
        <w:rPr>
          <w:rFonts w:ascii="Courier New" w:hAnsi="Courier New" w:cs="Courier New"/>
          <w:color w:val="000000"/>
          <w:sz w:val="22"/>
          <w:szCs w:val="22"/>
          <w:shd w:val="clear" w:color="auto" w:fill="FFFFFF"/>
        </w:rPr>
        <w:t>run;</w:t>
      </w:r>
    </w:p>
    <w:p w14:paraId="00F0EF75" w14:textId="77777777" w:rsidR="00030AFE" w:rsidRPr="000C5698" w:rsidRDefault="00AC5CBC" w:rsidP="00353208">
      <w:pPr>
        <w:rPr>
          <w:color w:val="000000"/>
          <w:sz w:val="22"/>
          <w:szCs w:val="22"/>
          <w:shd w:val="clear" w:color="auto" w:fill="FFFFFF"/>
        </w:rPr>
      </w:pPr>
      <w:r w:rsidRPr="000C5698">
        <w:rPr>
          <w:color w:val="000000"/>
          <w:sz w:val="22"/>
          <w:szCs w:val="22"/>
          <w:shd w:val="clear" w:color="auto" w:fill="FFFFFF"/>
        </w:rPr>
        <w:t>Dette giver følgende output:</w:t>
      </w:r>
    </w:p>
    <w:p w14:paraId="361F0ED5" w14:textId="77777777" w:rsidR="00AC5CBC" w:rsidRPr="000C5698" w:rsidRDefault="00AC5CBC" w:rsidP="00AC5CBC">
      <w:pPr>
        <w:jc w:val="center"/>
        <w:rPr>
          <w:color w:val="000000"/>
          <w:sz w:val="22"/>
          <w:szCs w:val="22"/>
          <w:shd w:val="clear" w:color="auto" w:fill="FFFFFF"/>
        </w:rPr>
      </w:pPr>
      <w:r w:rsidRPr="000C5698">
        <w:rPr>
          <w:noProof/>
          <w:sz w:val="22"/>
          <w:szCs w:val="22"/>
        </w:rPr>
        <mc:AlternateContent>
          <mc:Choice Requires="wpi">
            <w:drawing>
              <wp:anchor distT="0" distB="0" distL="114300" distR="114300" simplePos="0" relativeHeight="251661312" behindDoc="0" locked="0" layoutInCell="1" allowOverlap="1" wp14:anchorId="3EB6BA73" wp14:editId="031B9F14">
                <wp:simplePos x="0" y="0"/>
                <wp:positionH relativeFrom="column">
                  <wp:posOffset>3166370</wp:posOffset>
                </wp:positionH>
                <wp:positionV relativeFrom="paragraph">
                  <wp:posOffset>633757</wp:posOffset>
                </wp:positionV>
                <wp:extent cx="207720" cy="300600"/>
                <wp:effectExtent l="38100" t="38100" r="20955" b="42545"/>
                <wp:wrapNone/>
                <wp:docPr id="15" name="Håndskrift 15"/>
                <wp:cNvGraphicFramePr/>
                <a:graphic xmlns:a="http://schemas.openxmlformats.org/drawingml/2006/main">
                  <a:graphicData uri="http://schemas.microsoft.com/office/word/2010/wordprocessingInk">
                    <w14:contentPart bwMode="auto" r:id="rId15">
                      <w14:nvContentPartPr>
                        <w14:cNvContentPartPr/>
                      </w14:nvContentPartPr>
                      <w14:xfrm>
                        <a:off x="0" y="0"/>
                        <a:ext cx="207720" cy="300600"/>
                      </w14:xfrm>
                    </w14:contentPart>
                  </a:graphicData>
                </a:graphic>
              </wp:anchor>
            </w:drawing>
          </mc:Choice>
          <mc:Fallback>
            <w:pict>
              <v:shape w14:anchorId="2747A15F" id="Håndskrift 15" o:spid="_x0000_s1026" type="#_x0000_t75" style="position:absolute;margin-left:248.6pt;margin-top:49.2pt;width:17.75pt;height:25.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">
                <v:imagedata r:id="rId16" o:title=""/>
              </v:shape>
            </w:pict>
          </mc:Fallback>
        </mc:AlternateContent>
      </w:r>
      <w:r w:rsidRPr="000C5698">
        <w:rPr>
          <w:noProof/>
          <w:sz w:val="22"/>
          <w:szCs w:val="22"/>
        </w:rPr>
        <mc:AlternateContent>
          <mc:Choice Requires="wpi">
            <w:drawing>
              <wp:anchor distT="0" distB="0" distL="114300" distR="114300" simplePos="0" relativeHeight="251660288" behindDoc="0" locked="0" layoutInCell="1" allowOverlap="1" wp14:anchorId="55B278D0" wp14:editId="3AD1A665">
                <wp:simplePos x="0" y="0"/>
                <wp:positionH relativeFrom="column">
                  <wp:posOffset>1773530</wp:posOffset>
                </wp:positionH>
                <wp:positionV relativeFrom="paragraph">
                  <wp:posOffset>903757</wp:posOffset>
                </wp:positionV>
                <wp:extent cx="387000" cy="426600"/>
                <wp:effectExtent l="57150" t="57150" r="51435" b="50165"/>
                <wp:wrapNone/>
                <wp:docPr id="14" name="Håndskrift 14"/>
                <wp:cNvGraphicFramePr/>
                <a:graphic xmlns:a="http://schemas.openxmlformats.org/drawingml/2006/main">
                  <a:graphicData uri="http://schemas.microsoft.com/office/word/2010/wordprocessingInk">
                    <w14:contentPart bwMode="auto" r:id="rId17">
                      <w14:nvContentPartPr>
                        <w14:cNvContentPartPr/>
                      </w14:nvContentPartPr>
                      <w14:xfrm>
                        <a:off x="0" y="0"/>
                        <a:ext cx="387000" cy="426600"/>
                      </w14:xfrm>
                    </w14:contentPart>
                  </a:graphicData>
                </a:graphic>
              </wp:anchor>
            </w:drawing>
          </mc:Choice>
          <mc:Fallback>
            <w:pict>
              <v:shape w14:anchorId="3D027663" id="Håndskrift 14" o:spid="_x0000_s1026" type="#_x0000_t75" style="position:absolute;margin-left:138.95pt;margin-top:70.45pt;width:31.85pt;height:35.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">
                <v:imagedata r:id="rId18" o:title=""/>
              </v:shape>
            </w:pict>
          </mc:Fallback>
        </mc:AlternateContent>
      </w:r>
      <w:r w:rsidRPr="000C5698">
        <w:rPr>
          <w:noProof/>
          <w:sz w:val="22"/>
          <w:szCs w:val="22"/>
        </w:rPr>
        <w:drawing>
          <wp:inline distT="0" distB="0" distL="0" distR="0" wp14:anchorId="17E95194" wp14:editId="6CEB48EB">
            <wp:extent cx="3511550" cy="2584294"/>
            <wp:effectExtent l="0" t="0" r="0" b="698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8541" cy="2589439"/>
                    </a:xfrm>
                    <a:prstGeom prst="rect">
                      <a:avLst/>
                    </a:prstGeom>
                  </pic:spPr>
                </pic:pic>
              </a:graphicData>
            </a:graphic>
          </wp:inline>
        </w:drawing>
      </w:r>
    </w:p>
    <w:p w14:paraId="6088DC1C" w14:textId="77777777" w:rsidR="00AC5CBC" w:rsidRPr="000C5698" w:rsidRDefault="00AC5CBC" w:rsidP="00AC5CBC">
      <w:pPr>
        <w:rPr>
          <w:color w:val="000000"/>
          <w:sz w:val="22"/>
          <w:szCs w:val="22"/>
          <w:shd w:val="clear" w:color="auto" w:fill="FFFFFF"/>
        </w:rPr>
      </w:pPr>
      <w:r w:rsidRPr="000C5698">
        <w:rPr>
          <w:color w:val="000000"/>
          <w:sz w:val="22"/>
          <w:szCs w:val="22"/>
          <w:shd w:val="clear" w:color="auto" w:fill="FFFFFF"/>
        </w:rPr>
        <w:t xml:space="preserve">Det ses at slagteriarbejdere er meget mere </w:t>
      </w:r>
      <w:proofErr w:type="spellStart"/>
      <w:r w:rsidRPr="000C5698">
        <w:rPr>
          <w:color w:val="000000"/>
          <w:sz w:val="22"/>
          <w:szCs w:val="22"/>
          <w:shd w:val="clear" w:color="auto" w:fill="FFFFFF"/>
        </w:rPr>
        <w:t>udtilfredse</w:t>
      </w:r>
      <w:proofErr w:type="spellEnd"/>
      <w:r w:rsidRPr="000C5698">
        <w:rPr>
          <w:color w:val="000000"/>
          <w:sz w:val="22"/>
          <w:szCs w:val="22"/>
          <w:shd w:val="clear" w:color="auto" w:fill="FFFFFF"/>
        </w:rPr>
        <w:t xml:space="preserve"> med hvad de laver og arbejdsglæde </w:t>
      </w:r>
      <w:proofErr w:type="gramStart"/>
      <w:r w:rsidRPr="000C5698">
        <w:rPr>
          <w:color w:val="000000"/>
          <w:sz w:val="22"/>
          <w:szCs w:val="22"/>
          <w:shd w:val="clear" w:color="auto" w:fill="FFFFFF"/>
        </w:rPr>
        <w:t>en resten</w:t>
      </w:r>
      <w:proofErr w:type="gramEnd"/>
      <w:r w:rsidRPr="000C5698">
        <w:rPr>
          <w:color w:val="000000"/>
          <w:sz w:val="22"/>
          <w:szCs w:val="22"/>
          <w:shd w:val="clear" w:color="auto" w:fill="FFFFFF"/>
        </w:rPr>
        <w:t xml:space="preserve"> af datasættet både lande og arbejdsgrupper. Dog er de meget gennemsnittelige ift. Kollegaer og vejledning og informering. </w:t>
      </w:r>
    </w:p>
    <w:p w14:paraId="7D7109FE" w14:textId="77777777" w:rsidR="00AC5CBC" w:rsidRPr="000C5698" w:rsidRDefault="00AC5CBC" w:rsidP="00AC5CBC">
      <w:pPr>
        <w:rPr>
          <w:color w:val="000000"/>
          <w:sz w:val="22"/>
          <w:szCs w:val="22"/>
          <w:shd w:val="clear" w:color="auto" w:fill="FFFFFF"/>
        </w:rPr>
      </w:pPr>
      <w:r w:rsidRPr="000C5698">
        <w:rPr>
          <w:color w:val="000000"/>
          <w:sz w:val="22"/>
          <w:szCs w:val="22"/>
          <w:shd w:val="clear" w:color="auto" w:fill="FFFFFF"/>
        </w:rPr>
        <w:t xml:space="preserve">Pædagoger er meget gennemsnitlige </w:t>
      </w:r>
      <w:proofErr w:type="spellStart"/>
      <w:r w:rsidRPr="000C5698">
        <w:rPr>
          <w:color w:val="000000"/>
          <w:sz w:val="22"/>
          <w:szCs w:val="22"/>
          <w:shd w:val="clear" w:color="auto" w:fill="FFFFFF"/>
        </w:rPr>
        <w:t>ift</w:t>
      </w:r>
      <w:proofErr w:type="spellEnd"/>
      <w:r w:rsidRPr="000C5698">
        <w:rPr>
          <w:color w:val="000000"/>
          <w:sz w:val="22"/>
          <w:szCs w:val="22"/>
          <w:shd w:val="clear" w:color="auto" w:fill="FFFFFF"/>
        </w:rPr>
        <w:t xml:space="preserve"> resten af lande. Dog er de lidt over gennemsnit </w:t>
      </w:r>
      <w:proofErr w:type="spellStart"/>
      <w:r w:rsidRPr="000C5698">
        <w:rPr>
          <w:color w:val="000000"/>
          <w:sz w:val="22"/>
          <w:szCs w:val="22"/>
          <w:shd w:val="clear" w:color="auto" w:fill="FFFFFF"/>
        </w:rPr>
        <w:t>ift</w:t>
      </w:r>
      <w:proofErr w:type="spellEnd"/>
      <w:r w:rsidRPr="000C5698">
        <w:rPr>
          <w:color w:val="000000"/>
          <w:sz w:val="22"/>
          <w:szCs w:val="22"/>
          <w:shd w:val="clear" w:color="auto" w:fill="FFFFFF"/>
        </w:rPr>
        <w:t xml:space="preserve"> </w:t>
      </w:r>
      <w:proofErr w:type="spellStart"/>
      <w:r w:rsidRPr="000C5698">
        <w:rPr>
          <w:color w:val="000000"/>
          <w:sz w:val="22"/>
          <w:szCs w:val="22"/>
          <w:shd w:val="clear" w:color="auto" w:fill="FFFFFF"/>
        </w:rPr>
        <w:t>vejldning</w:t>
      </w:r>
      <w:proofErr w:type="spellEnd"/>
      <w:r w:rsidRPr="000C5698">
        <w:rPr>
          <w:color w:val="000000"/>
          <w:sz w:val="22"/>
          <w:szCs w:val="22"/>
          <w:shd w:val="clear" w:color="auto" w:fill="FFFFFF"/>
        </w:rPr>
        <w:t xml:space="preserve"> og informering.</w:t>
      </w:r>
    </w:p>
    <w:p w14:paraId="74993DB8" w14:textId="77777777" w:rsidR="00AC5CBC" w:rsidRPr="000C5698" w:rsidRDefault="00AC5CBC" w:rsidP="00AC5CBC">
      <w:pPr>
        <w:rPr>
          <w:color w:val="000000"/>
          <w:sz w:val="22"/>
          <w:szCs w:val="22"/>
          <w:shd w:val="clear" w:color="auto" w:fill="FFFFFF"/>
        </w:rPr>
      </w:pPr>
    </w:p>
    <w:p w14:paraId="35E1C424" w14:textId="77777777" w:rsidR="009B4325" w:rsidRPr="000C5698" w:rsidRDefault="00030AFE" w:rsidP="00353208">
      <w:pPr>
        <w:rPr>
          <w:b/>
          <w:color w:val="000000"/>
          <w:sz w:val="22"/>
          <w:szCs w:val="22"/>
          <w:shd w:val="clear" w:color="auto" w:fill="FFFFFF"/>
        </w:rPr>
      </w:pPr>
      <w:r w:rsidRPr="000C5698">
        <w:rPr>
          <w:b/>
          <w:color w:val="000000"/>
          <w:sz w:val="22"/>
          <w:szCs w:val="22"/>
          <w:shd w:val="clear" w:color="auto" w:fill="FFFFFF"/>
        </w:rPr>
        <w:t>Sp7) personer fra det Nationale Forskningscenter for Arbejdsmiljø er begejstret over, at man kan bruge ”samme” spørgsmål fra forskellige undersøgelser. Hvad er dine kommentarer til dette</w:t>
      </w:r>
      <w:proofErr w:type="gramStart"/>
      <w:r w:rsidRPr="000C5698">
        <w:rPr>
          <w:b/>
          <w:color w:val="000000"/>
          <w:sz w:val="22"/>
          <w:szCs w:val="22"/>
          <w:shd w:val="clear" w:color="auto" w:fill="FFFFFF"/>
        </w:rPr>
        <w:t>.</w:t>
      </w:r>
      <w:proofErr w:type="gramEnd"/>
      <w:r w:rsidRPr="000C5698">
        <w:rPr>
          <w:b/>
          <w:color w:val="000000"/>
          <w:sz w:val="22"/>
          <w:szCs w:val="22"/>
          <w:shd w:val="clear" w:color="auto" w:fill="FFFFFF"/>
        </w:rPr>
        <w:t xml:space="preserve"> Du opfordres til at være kritisk. </w:t>
      </w:r>
    </w:p>
    <w:p w14:paraId="312E5C24" w14:textId="77777777" w:rsidR="00156B1F" w:rsidRPr="000C5698" w:rsidRDefault="00156B1F" w:rsidP="00E547CE">
      <w:pPr>
        <w:pStyle w:val="Ingenafstand"/>
        <w:rPr>
          <w:rFonts w:ascii="Times New Roman" w:hAnsi="Times New Roman"/>
        </w:rPr>
      </w:pPr>
    </w:p>
    <w:p w14:paraId="5A919A5B" w14:textId="77777777" w:rsidR="00AC5CBC" w:rsidRPr="000C5698" w:rsidRDefault="00AC5CBC" w:rsidP="00E547CE">
      <w:pPr>
        <w:pStyle w:val="Ingenafstand"/>
        <w:rPr>
          <w:rFonts w:ascii="Times New Roman" w:hAnsi="Times New Roman"/>
        </w:rPr>
      </w:pPr>
      <w:r w:rsidRPr="000C5698">
        <w:rPr>
          <w:rFonts w:ascii="Times New Roman" w:hAnsi="Times New Roman"/>
        </w:rPr>
        <w:t xml:space="preserve">For det første er det ikke de samme spørgsmål. De minder blot om hinanden, hvilket stadig kan give problemer. Desuden er landene udtrykket fra en tilfældig stikprøve som burde være repræsentativt. Dog påvirker branche meget hvilken type menneske der besvarer spørgsmålet hvorfor slagteriarbejderne falder så meget udenfor resten </w:t>
      </w:r>
      <w:proofErr w:type="spellStart"/>
      <w:r w:rsidRPr="000C5698">
        <w:rPr>
          <w:rFonts w:ascii="Times New Roman" w:hAnsi="Times New Roman"/>
        </w:rPr>
        <w:t>ift</w:t>
      </w:r>
      <w:proofErr w:type="spellEnd"/>
      <w:r w:rsidRPr="000C5698">
        <w:rPr>
          <w:rFonts w:ascii="Times New Roman" w:hAnsi="Times New Roman"/>
        </w:rPr>
        <w:t xml:space="preserve"> branche.</w:t>
      </w:r>
      <w:r w:rsidR="00D314B5">
        <w:rPr>
          <w:rFonts w:ascii="Times New Roman" w:hAnsi="Times New Roman"/>
        </w:rPr>
        <w:t xml:space="preserve"> Det virker derfor en smule problematisk at gøre det, da også geografiske forhold kan bidrage til forskel som skaber usikkerhed.</w:t>
      </w:r>
    </w:p>
    <w:sectPr w:rsidR="00AC5CBC" w:rsidRPr="000C5698">
      <w:headerReference w:type="default" r:id="rId20"/>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B8EA5" w14:textId="77777777" w:rsidR="00732BBD" w:rsidRDefault="00732BBD" w:rsidP="00AC5CBC">
      <w:r>
        <w:separator/>
      </w:r>
    </w:p>
  </w:endnote>
  <w:endnote w:type="continuationSeparator" w:id="0">
    <w:p w14:paraId="602A65B3" w14:textId="77777777" w:rsidR="00732BBD" w:rsidRDefault="00732BBD" w:rsidP="00AC5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265051"/>
      <w:docPartObj>
        <w:docPartGallery w:val="Page Numbers (Bottom of Page)"/>
        <w:docPartUnique/>
      </w:docPartObj>
    </w:sdtPr>
    <w:sdtContent>
      <w:sdt>
        <w:sdtPr>
          <w:id w:val="-1769616900"/>
          <w:docPartObj>
            <w:docPartGallery w:val="Page Numbers (Top of Page)"/>
            <w:docPartUnique/>
          </w:docPartObj>
        </w:sdtPr>
        <w:sdtContent>
          <w:p w14:paraId="0384FBAC" w14:textId="77777777" w:rsidR="00B1158D" w:rsidRDefault="00B1158D">
            <w:pPr>
              <w:pStyle w:val="Sidefod"/>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1FB79A94" w14:textId="77777777" w:rsidR="00B1158D" w:rsidRDefault="00B1158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AE339" w14:textId="77777777" w:rsidR="00732BBD" w:rsidRDefault="00732BBD" w:rsidP="00AC5CBC">
      <w:r>
        <w:separator/>
      </w:r>
    </w:p>
  </w:footnote>
  <w:footnote w:type="continuationSeparator" w:id="0">
    <w:p w14:paraId="52337FCC" w14:textId="77777777" w:rsidR="00732BBD" w:rsidRDefault="00732BBD" w:rsidP="00AC5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0FDC" w14:textId="77777777" w:rsidR="00B1158D" w:rsidRDefault="00B1158D">
    <w:pPr>
      <w:pStyle w:val="Sidehoved"/>
    </w:pPr>
    <w:r>
      <w:t xml:space="preserve">Casper </w:t>
    </w:r>
    <w:proofErr w:type="spellStart"/>
    <w:r>
      <w:t>Nordblom</w:t>
    </w:r>
    <w:proofErr w:type="spellEnd"/>
    <w:r>
      <w:t xml:space="preserve"> </w:t>
    </w:r>
    <w:proofErr w:type="spellStart"/>
    <w:r>
      <w:t>Eneqvist</w:t>
    </w:r>
    <w:proofErr w:type="spellEnd"/>
    <w:r>
      <w:tab/>
      <w:t>Hold 5</w:t>
    </w:r>
    <w:r>
      <w:tab/>
      <w:t>Videregående statistik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155"/>
    <w:multiLevelType w:val="hybridMultilevel"/>
    <w:tmpl w:val="C1544D84"/>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15:restartNumberingAfterBreak="0">
    <w:nsid w:val="0A8010B2"/>
    <w:multiLevelType w:val="hybridMultilevel"/>
    <w:tmpl w:val="EEDAB3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96B5B13"/>
    <w:multiLevelType w:val="hybridMultilevel"/>
    <w:tmpl w:val="8EC6E8E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13062BC"/>
    <w:multiLevelType w:val="hybridMultilevel"/>
    <w:tmpl w:val="BD2EFD4C"/>
    <w:lvl w:ilvl="0" w:tplc="04060001">
      <w:numFmt w:val="bullet"/>
      <w:lvlText w:val=""/>
      <w:lvlJc w:val="left"/>
      <w:pPr>
        <w:tabs>
          <w:tab w:val="num" w:pos="720"/>
        </w:tabs>
        <w:ind w:left="720" w:hanging="360"/>
      </w:pPr>
      <w:rPr>
        <w:rFonts w:ascii="Symbol" w:eastAsia="Times New Roman" w:hAnsi="Symbol" w:cs="Times New Roman"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F66842"/>
    <w:multiLevelType w:val="hybridMultilevel"/>
    <w:tmpl w:val="807234AE"/>
    <w:lvl w:ilvl="0" w:tplc="A7DE9F02">
      <w:start w:val="27"/>
      <w:numFmt w:val="bullet"/>
      <w:lvlText w:val="-"/>
      <w:lvlJc w:val="left"/>
      <w:pPr>
        <w:tabs>
          <w:tab w:val="num" w:pos="720"/>
        </w:tabs>
        <w:ind w:left="720" w:hanging="360"/>
      </w:pPr>
      <w:rPr>
        <w:rFonts w:ascii="Times New Roman" w:eastAsia="Times New Roman" w:hAnsi="Times New Roman" w:cs="Times New Roman"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DB"/>
    <w:rsid w:val="00014893"/>
    <w:rsid w:val="00024E2F"/>
    <w:rsid w:val="00030AFE"/>
    <w:rsid w:val="00044D4E"/>
    <w:rsid w:val="00046619"/>
    <w:rsid w:val="000749AC"/>
    <w:rsid w:val="00075BC7"/>
    <w:rsid w:val="000C5698"/>
    <w:rsid w:val="000D1599"/>
    <w:rsid w:val="000E5AAC"/>
    <w:rsid w:val="0010342A"/>
    <w:rsid w:val="001313BD"/>
    <w:rsid w:val="00132B61"/>
    <w:rsid w:val="001366EC"/>
    <w:rsid w:val="00137626"/>
    <w:rsid w:val="001419AB"/>
    <w:rsid w:val="00147101"/>
    <w:rsid w:val="0015157F"/>
    <w:rsid w:val="00156B1F"/>
    <w:rsid w:val="001577D0"/>
    <w:rsid w:val="001B1AFE"/>
    <w:rsid w:val="001C4419"/>
    <w:rsid w:val="001C7862"/>
    <w:rsid w:val="001E3333"/>
    <w:rsid w:val="001F77DF"/>
    <w:rsid w:val="002148D2"/>
    <w:rsid w:val="0021523E"/>
    <w:rsid w:val="00245E3E"/>
    <w:rsid w:val="00246502"/>
    <w:rsid w:val="002618D5"/>
    <w:rsid w:val="0028250B"/>
    <w:rsid w:val="002931CA"/>
    <w:rsid w:val="002A3258"/>
    <w:rsid w:val="002C79C6"/>
    <w:rsid w:val="002D454D"/>
    <w:rsid w:val="002D7583"/>
    <w:rsid w:val="002F1CE3"/>
    <w:rsid w:val="00301218"/>
    <w:rsid w:val="00302D11"/>
    <w:rsid w:val="00353208"/>
    <w:rsid w:val="00365A90"/>
    <w:rsid w:val="00373072"/>
    <w:rsid w:val="00376CBC"/>
    <w:rsid w:val="00393B2C"/>
    <w:rsid w:val="003960DB"/>
    <w:rsid w:val="003D4C84"/>
    <w:rsid w:val="003E377E"/>
    <w:rsid w:val="003F47F6"/>
    <w:rsid w:val="00422694"/>
    <w:rsid w:val="00427F02"/>
    <w:rsid w:val="00444A27"/>
    <w:rsid w:val="00447125"/>
    <w:rsid w:val="0046565D"/>
    <w:rsid w:val="004865EB"/>
    <w:rsid w:val="004A217F"/>
    <w:rsid w:val="004D1778"/>
    <w:rsid w:val="004D438D"/>
    <w:rsid w:val="004D4ABB"/>
    <w:rsid w:val="004D7B11"/>
    <w:rsid w:val="004E1CCB"/>
    <w:rsid w:val="00507D14"/>
    <w:rsid w:val="00510239"/>
    <w:rsid w:val="00510A33"/>
    <w:rsid w:val="005304D5"/>
    <w:rsid w:val="00534049"/>
    <w:rsid w:val="005401D2"/>
    <w:rsid w:val="00540547"/>
    <w:rsid w:val="00551E94"/>
    <w:rsid w:val="00576343"/>
    <w:rsid w:val="005A4556"/>
    <w:rsid w:val="005B2675"/>
    <w:rsid w:val="005D1116"/>
    <w:rsid w:val="005D59ED"/>
    <w:rsid w:val="005E0F15"/>
    <w:rsid w:val="006063F7"/>
    <w:rsid w:val="006157D2"/>
    <w:rsid w:val="00634591"/>
    <w:rsid w:val="0067480F"/>
    <w:rsid w:val="00685935"/>
    <w:rsid w:val="006868EC"/>
    <w:rsid w:val="006A1149"/>
    <w:rsid w:val="006C591F"/>
    <w:rsid w:val="006C7A7A"/>
    <w:rsid w:val="006D2B46"/>
    <w:rsid w:val="006D3A30"/>
    <w:rsid w:val="006D6F4F"/>
    <w:rsid w:val="006E3FFF"/>
    <w:rsid w:val="006E55DE"/>
    <w:rsid w:val="006F25CE"/>
    <w:rsid w:val="00732BBD"/>
    <w:rsid w:val="00745363"/>
    <w:rsid w:val="007641D9"/>
    <w:rsid w:val="00786AE3"/>
    <w:rsid w:val="007F4CAD"/>
    <w:rsid w:val="00801172"/>
    <w:rsid w:val="008328DB"/>
    <w:rsid w:val="00891626"/>
    <w:rsid w:val="008F071C"/>
    <w:rsid w:val="0090047A"/>
    <w:rsid w:val="0090772E"/>
    <w:rsid w:val="00916724"/>
    <w:rsid w:val="00942C92"/>
    <w:rsid w:val="009564D9"/>
    <w:rsid w:val="00957EC1"/>
    <w:rsid w:val="00977441"/>
    <w:rsid w:val="00994466"/>
    <w:rsid w:val="009B4325"/>
    <w:rsid w:val="009D1063"/>
    <w:rsid w:val="009E5EB0"/>
    <w:rsid w:val="009E6545"/>
    <w:rsid w:val="009E7C84"/>
    <w:rsid w:val="009F1E99"/>
    <w:rsid w:val="00A0721B"/>
    <w:rsid w:val="00A0749E"/>
    <w:rsid w:val="00A23C45"/>
    <w:rsid w:val="00A265AE"/>
    <w:rsid w:val="00A41656"/>
    <w:rsid w:val="00A4248B"/>
    <w:rsid w:val="00A569FD"/>
    <w:rsid w:val="00A67A18"/>
    <w:rsid w:val="00A73400"/>
    <w:rsid w:val="00A93449"/>
    <w:rsid w:val="00AB2B82"/>
    <w:rsid w:val="00AC5CBC"/>
    <w:rsid w:val="00AE01C1"/>
    <w:rsid w:val="00B0154C"/>
    <w:rsid w:val="00B1158D"/>
    <w:rsid w:val="00B13FF5"/>
    <w:rsid w:val="00B319BE"/>
    <w:rsid w:val="00B42F01"/>
    <w:rsid w:val="00B5435D"/>
    <w:rsid w:val="00B70276"/>
    <w:rsid w:val="00B73FBD"/>
    <w:rsid w:val="00B87A75"/>
    <w:rsid w:val="00B90D6E"/>
    <w:rsid w:val="00BB1144"/>
    <w:rsid w:val="00BB73C1"/>
    <w:rsid w:val="00BC47A8"/>
    <w:rsid w:val="00BE7261"/>
    <w:rsid w:val="00C316C8"/>
    <w:rsid w:val="00C52749"/>
    <w:rsid w:val="00C65A89"/>
    <w:rsid w:val="00CA71DB"/>
    <w:rsid w:val="00CB59FE"/>
    <w:rsid w:val="00CB6599"/>
    <w:rsid w:val="00CC1180"/>
    <w:rsid w:val="00CC150A"/>
    <w:rsid w:val="00CE69DB"/>
    <w:rsid w:val="00CF311A"/>
    <w:rsid w:val="00D0226F"/>
    <w:rsid w:val="00D07661"/>
    <w:rsid w:val="00D277E5"/>
    <w:rsid w:val="00D314B5"/>
    <w:rsid w:val="00D60472"/>
    <w:rsid w:val="00D60865"/>
    <w:rsid w:val="00D63CC0"/>
    <w:rsid w:val="00D9126B"/>
    <w:rsid w:val="00D93AC4"/>
    <w:rsid w:val="00DC49AE"/>
    <w:rsid w:val="00DD233F"/>
    <w:rsid w:val="00DD4F82"/>
    <w:rsid w:val="00DF12D7"/>
    <w:rsid w:val="00E14937"/>
    <w:rsid w:val="00E270CC"/>
    <w:rsid w:val="00E33B9B"/>
    <w:rsid w:val="00E35041"/>
    <w:rsid w:val="00E36C90"/>
    <w:rsid w:val="00E547CE"/>
    <w:rsid w:val="00E5642F"/>
    <w:rsid w:val="00E6198E"/>
    <w:rsid w:val="00E764C5"/>
    <w:rsid w:val="00EA3BDB"/>
    <w:rsid w:val="00EB6DE9"/>
    <w:rsid w:val="00ED1F11"/>
    <w:rsid w:val="00ED39E9"/>
    <w:rsid w:val="00F129B7"/>
    <w:rsid w:val="00F130E3"/>
    <w:rsid w:val="00F31C55"/>
    <w:rsid w:val="00F3650C"/>
    <w:rsid w:val="00F67403"/>
    <w:rsid w:val="00F9631E"/>
    <w:rsid w:val="00FA0882"/>
    <w:rsid w:val="00FA1546"/>
    <w:rsid w:val="00FA1F62"/>
    <w:rsid w:val="00FB165F"/>
    <w:rsid w:val="00FB5B58"/>
    <w:rsid w:val="00FB6406"/>
    <w:rsid w:val="00FB7256"/>
    <w:rsid w:val="00FE0AA3"/>
    <w:rsid w:val="00FE6759"/>
    <w:rsid w:val="00FF0ED0"/>
    <w:rsid w:val="00FF1C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EB2B0"/>
  <w15:chartTrackingRefBased/>
  <w15:docId w15:val="{0591C54E-87A3-4737-A56E-5FE27A2B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semiHidden/>
    <w:rPr>
      <w:sz w:val="20"/>
      <w:szCs w:val="20"/>
    </w:rPr>
  </w:style>
  <w:style w:type="character" w:styleId="Fodnotehenvisning">
    <w:name w:val="footnote reference"/>
    <w:semiHidden/>
    <w:rPr>
      <w:vertAlign w:val="superscript"/>
    </w:rPr>
  </w:style>
  <w:style w:type="character" w:styleId="Hyperlink">
    <w:name w:val="Hyperlink"/>
    <w:rsid w:val="00B319BE"/>
    <w:rPr>
      <w:color w:val="0000FF"/>
      <w:u w:val="single"/>
    </w:rPr>
  </w:style>
  <w:style w:type="paragraph" w:styleId="Markeringsbobletekst">
    <w:name w:val="Balloon Text"/>
    <w:basedOn w:val="Normal"/>
    <w:semiHidden/>
    <w:rsid w:val="005D1116"/>
    <w:rPr>
      <w:rFonts w:ascii="Tahoma" w:hAnsi="Tahoma" w:cs="Tahoma"/>
      <w:sz w:val="16"/>
      <w:szCs w:val="16"/>
    </w:rPr>
  </w:style>
  <w:style w:type="character" w:customStyle="1" w:styleId="BesgtHyperlink">
    <w:name w:val="BesøgtHyperlink"/>
    <w:rsid w:val="006C7A7A"/>
    <w:rPr>
      <w:color w:val="800080"/>
      <w:u w:val="single"/>
    </w:rPr>
  </w:style>
  <w:style w:type="paragraph" w:styleId="Dokumentoversigt">
    <w:name w:val="Document Map"/>
    <w:basedOn w:val="Normal"/>
    <w:semiHidden/>
    <w:rsid w:val="007641D9"/>
    <w:pPr>
      <w:shd w:val="clear" w:color="auto" w:fill="000080"/>
    </w:pPr>
    <w:rPr>
      <w:rFonts w:ascii="Tahoma" w:hAnsi="Tahoma" w:cs="Tahoma"/>
      <w:sz w:val="20"/>
      <w:szCs w:val="20"/>
    </w:rPr>
  </w:style>
  <w:style w:type="paragraph" w:styleId="Listeafsnit">
    <w:name w:val="List Paragraph"/>
    <w:basedOn w:val="Normal"/>
    <w:uiPriority w:val="34"/>
    <w:qFormat/>
    <w:rsid w:val="002D454D"/>
    <w:pPr>
      <w:ind w:left="1304"/>
    </w:pPr>
  </w:style>
  <w:style w:type="paragraph" w:styleId="Ingenafstand">
    <w:name w:val="No Spacing"/>
    <w:uiPriority w:val="1"/>
    <w:qFormat/>
    <w:rsid w:val="00E547CE"/>
    <w:rPr>
      <w:rFonts w:ascii="Calibri" w:eastAsia="Calibri" w:hAnsi="Calibri"/>
      <w:sz w:val="22"/>
      <w:szCs w:val="22"/>
      <w:lang w:eastAsia="en-US"/>
    </w:rPr>
  </w:style>
  <w:style w:type="table" w:styleId="Tabel-Gitter">
    <w:name w:val="Table Grid"/>
    <w:basedOn w:val="Tabel-Normal"/>
    <w:rsid w:val="00FA1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rsid w:val="00AC5CBC"/>
    <w:pPr>
      <w:tabs>
        <w:tab w:val="center" w:pos="4819"/>
        <w:tab w:val="right" w:pos="9638"/>
      </w:tabs>
    </w:pPr>
  </w:style>
  <w:style w:type="character" w:customStyle="1" w:styleId="SidehovedTegn">
    <w:name w:val="Sidehoved Tegn"/>
    <w:basedOn w:val="Standardskrifttypeiafsnit"/>
    <w:link w:val="Sidehoved"/>
    <w:rsid w:val="00AC5CBC"/>
    <w:rPr>
      <w:sz w:val="24"/>
      <w:szCs w:val="24"/>
    </w:rPr>
  </w:style>
  <w:style w:type="paragraph" w:styleId="Sidefod">
    <w:name w:val="footer"/>
    <w:basedOn w:val="Normal"/>
    <w:link w:val="SidefodTegn"/>
    <w:uiPriority w:val="99"/>
    <w:rsid w:val="00AC5CBC"/>
    <w:pPr>
      <w:tabs>
        <w:tab w:val="center" w:pos="4819"/>
        <w:tab w:val="right" w:pos="9638"/>
      </w:tabs>
    </w:pPr>
  </w:style>
  <w:style w:type="character" w:customStyle="1" w:styleId="SidefodTegn">
    <w:name w:val="Sidefod Tegn"/>
    <w:basedOn w:val="Standardskrifttypeiafsnit"/>
    <w:link w:val="Sidefod"/>
    <w:uiPriority w:val="99"/>
    <w:rsid w:val="00AC5CB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748">
      <w:bodyDiv w:val="1"/>
      <w:marLeft w:val="0"/>
      <w:marRight w:val="0"/>
      <w:marTop w:val="0"/>
      <w:marBottom w:val="0"/>
      <w:divBdr>
        <w:top w:val="none" w:sz="0" w:space="0" w:color="auto"/>
        <w:left w:val="none" w:sz="0" w:space="0" w:color="auto"/>
        <w:bottom w:val="none" w:sz="0" w:space="0" w:color="auto"/>
        <w:right w:val="none" w:sz="0" w:space="0" w:color="auto"/>
      </w:divBdr>
    </w:div>
    <w:div w:id="511265778">
      <w:bodyDiv w:val="1"/>
      <w:marLeft w:val="0"/>
      <w:marRight w:val="0"/>
      <w:marTop w:val="0"/>
      <w:marBottom w:val="0"/>
      <w:divBdr>
        <w:top w:val="none" w:sz="0" w:space="0" w:color="auto"/>
        <w:left w:val="none" w:sz="0" w:space="0" w:color="auto"/>
        <w:bottom w:val="none" w:sz="0" w:space="0" w:color="auto"/>
        <w:right w:val="none" w:sz="0" w:space="0" w:color="auto"/>
      </w:divBdr>
    </w:div>
    <w:div w:id="540476450">
      <w:bodyDiv w:val="1"/>
      <w:marLeft w:val="120"/>
      <w:marRight w:val="120"/>
      <w:marTop w:val="0"/>
      <w:marBottom w:val="0"/>
      <w:divBdr>
        <w:top w:val="none" w:sz="0" w:space="0" w:color="auto"/>
        <w:left w:val="none" w:sz="0" w:space="0" w:color="auto"/>
        <w:bottom w:val="none" w:sz="0" w:space="0" w:color="auto"/>
        <w:right w:val="none" w:sz="0" w:space="0" w:color="auto"/>
      </w:divBdr>
      <w:divsChild>
        <w:div w:id="2114354189">
          <w:marLeft w:val="0"/>
          <w:marRight w:val="0"/>
          <w:marTop w:val="0"/>
          <w:marBottom w:val="0"/>
          <w:divBdr>
            <w:top w:val="none" w:sz="0" w:space="0" w:color="auto"/>
            <w:left w:val="none" w:sz="0" w:space="0" w:color="auto"/>
            <w:bottom w:val="none" w:sz="0" w:space="0" w:color="auto"/>
            <w:right w:val="none" w:sz="0" w:space="0" w:color="auto"/>
          </w:divBdr>
          <w:divsChild>
            <w:div w:id="10560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5969">
      <w:bodyDiv w:val="1"/>
      <w:marLeft w:val="0"/>
      <w:marRight w:val="0"/>
      <w:marTop w:val="0"/>
      <w:marBottom w:val="0"/>
      <w:divBdr>
        <w:top w:val="none" w:sz="0" w:space="0" w:color="auto"/>
        <w:left w:val="none" w:sz="0" w:space="0" w:color="auto"/>
        <w:bottom w:val="none" w:sz="0" w:space="0" w:color="auto"/>
        <w:right w:val="none" w:sz="0" w:space="0" w:color="auto"/>
      </w:divBdr>
    </w:div>
    <w:div w:id="665674970">
      <w:bodyDiv w:val="1"/>
      <w:marLeft w:val="120"/>
      <w:marRight w:val="120"/>
      <w:marTop w:val="0"/>
      <w:marBottom w:val="0"/>
      <w:divBdr>
        <w:top w:val="none" w:sz="0" w:space="0" w:color="auto"/>
        <w:left w:val="none" w:sz="0" w:space="0" w:color="auto"/>
        <w:bottom w:val="none" w:sz="0" w:space="0" w:color="auto"/>
        <w:right w:val="none" w:sz="0" w:space="0" w:color="auto"/>
      </w:divBdr>
      <w:divsChild>
        <w:div w:id="1185050726">
          <w:marLeft w:val="0"/>
          <w:marRight w:val="0"/>
          <w:marTop w:val="0"/>
          <w:marBottom w:val="0"/>
          <w:divBdr>
            <w:top w:val="none" w:sz="0" w:space="0" w:color="auto"/>
            <w:left w:val="none" w:sz="0" w:space="0" w:color="auto"/>
            <w:bottom w:val="none" w:sz="0" w:space="0" w:color="auto"/>
            <w:right w:val="none" w:sz="0" w:space="0" w:color="auto"/>
          </w:divBdr>
          <w:divsChild>
            <w:div w:id="7814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9957">
      <w:bodyDiv w:val="1"/>
      <w:marLeft w:val="0"/>
      <w:marRight w:val="0"/>
      <w:marTop w:val="0"/>
      <w:marBottom w:val="0"/>
      <w:divBdr>
        <w:top w:val="none" w:sz="0" w:space="0" w:color="auto"/>
        <w:left w:val="none" w:sz="0" w:space="0" w:color="auto"/>
        <w:bottom w:val="none" w:sz="0" w:space="0" w:color="auto"/>
        <w:right w:val="none" w:sz="0" w:space="0" w:color="auto"/>
      </w:divBdr>
    </w:div>
    <w:div w:id="1025059304">
      <w:bodyDiv w:val="1"/>
      <w:marLeft w:val="0"/>
      <w:marRight w:val="0"/>
      <w:marTop w:val="0"/>
      <w:marBottom w:val="0"/>
      <w:divBdr>
        <w:top w:val="none" w:sz="0" w:space="0" w:color="auto"/>
        <w:left w:val="none" w:sz="0" w:space="0" w:color="auto"/>
        <w:bottom w:val="none" w:sz="0" w:space="0" w:color="auto"/>
        <w:right w:val="none" w:sz="0" w:space="0" w:color="auto"/>
      </w:divBdr>
    </w:div>
    <w:div w:id="1347055202">
      <w:bodyDiv w:val="1"/>
      <w:marLeft w:val="0"/>
      <w:marRight w:val="0"/>
      <w:marTop w:val="0"/>
      <w:marBottom w:val="0"/>
      <w:divBdr>
        <w:top w:val="none" w:sz="0" w:space="0" w:color="auto"/>
        <w:left w:val="none" w:sz="0" w:space="0" w:color="auto"/>
        <w:bottom w:val="none" w:sz="0" w:space="0" w:color="auto"/>
        <w:right w:val="none" w:sz="0" w:space="0" w:color="auto"/>
      </w:divBdr>
    </w:div>
    <w:div w:id="1384938096">
      <w:bodyDiv w:val="1"/>
      <w:marLeft w:val="0"/>
      <w:marRight w:val="0"/>
      <w:marTop w:val="0"/>
      <w:marBottom w:val="0"/>
      <w:divBdr>
        <w:top w:val="none" w:sz="0" w:space="0" w:color="auto"/>
        <w:left w:val="none" w:sz="0" w:space="0" w:color="auto"/>
        <w:bottom w:val="none" w:sz="0" w:space="0" w:color="auto"/>
        <w:right w:val="none" w:sz="0" w:space="0" w:color="auto"/>
      </w:divBdr>
    </w:div>
    <w:div w:id="160518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ustomXml" Target="ink/ink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7-20T12:48:35.8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252 22,'-1'-1,"1"0,-1 1,0-1,1 0,-1 0,0 0,1 0,-1 1,0-1,0 0,0 1,0-1,0 0,-1 1,1-1,-1 1,1-1,-1 1,1-1,-1 1,0 0,0 0,-3 0,0 0,0 0,0 1,0 0,-1 0,-3 1,1 1,-1-1,1 2,0-1,0 1,-4 3,3-1,0 0,0 1,1 0,-1 1,1 1,-1 1,0 0,1 1,0 1,1-1,0 1,1 0,1 1,-4 10,6-14,0-1,1 1,1 0,-1 0,1 7,1-12,0 1,0-1,1 0,-1 1,1-1,0 0,1 1,-1-1,1 0,-1 0,1 0,2 2,2 3,0-2,0 1,7 6,4 2,3 1,-6-6,0 0,1-1,1-1,0 0,0-1,3 0,-8-4,-1 0,1-1,1 0,-1-1,0 0,0-1,1 0,-1 0,1-2,2 0,-6 0,0 0,0-1,0 0,0-1,-1 0,1 0,-1 0,5-4,-4 2,0-1,0 0,0 0,-1 0,0-1,6-7,-6 4,0 0,0-1,0 1,-1-1,-1 0,0-1,-1 0,0 1,-1-1,0-1,1-6,-3 7,-1 0,1 0,-2 1,0-1,0 0,-1 1,-1-1,0 1,0-1,-1 1,0 0,-2-2,2 7,1 0,-1 0,0 0,0 0,0 1,-1 0,0 0,0 0,0 0,0 1,-1 0,0 0,0 1,0-1,0 1,-1 1,-5-3,1 2,0 0,1 1,-1 0,-1 1,1 0,0 1,-7 1,6 0,0 0,-1 1,1 1,0 0,0 1,-7 3,-7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7-20T14:21:12.539"/>
    </inkml:context>
    <inkml:brush xml:id="br0">
      <inkml:brushProperty name="width" value="0.05" units="cm"/>
      <inkml:brushProperty name="height" value="0.05" units="cm"/>
      <inkml:brushProperty name="color" value="#E71224"/>
      <inkml:brushProperty name="ignorePressure" value="1"/>
    </inkml:brush>
  </inkml:definitions>
  <inkml:trace contextRef="#ctx0" brushRef="#br0">324 9,'0'0,"-1"-1,1 1,0 0,0-1,0 1,-1 0,1-1,0 1,-1 0,1-1,0 1,0 0,-1 0,1 0,-1-1,1 1,0 0,-1 0,1 0,0 0,-1-1,1 1,-1 0,1 0,0 0,-1 0,1 0,-1 0,-14 0,13-1,-24 1,6-1,1 1,-1 0,1 2,-9 2,21-3,1 2,0-1,-1 1,1 0,0 0,0 1,1-1,-1 1,1 1,0-1,0 1,0 0,-4 4,1 0,1 1,0 0,0 0,1 1,-2 4,1 1,1 1,1 0,0 0,1 0,1 1,0-1,2 4,-2 38,3 30,1-45,-1-29,0 16,1 0,2-1,3 15,-4-35,1-1,0 1,0 0,1-1,0 0,0 0,1 0,1 0,-1-1,1 0,1 0,3 4,1-2,0 0,1-1,0-1,1 0,-1 0,2-1,1 0,3 1,-1-1,1-1,1-1,-1-1,8 1,-19-4,1 0,-1 0,1-1,-1 0,0-1,1 1,-1-1,0-1,1 0,-1 0,0 0,0-1,0 1,-1-2,1 1,-1-1,0 0,0 0,0-1,0 0,-1 0,1 0,-2-1,1 0,0 0,9-15,-1 0,0-1,-2-1,0 0,-2-1,0 0,-2 0,3-16,-3 0,-1 1,-2-1,-2 0,-1-1,-2-3,0 26,-1 1,-1-1,0 1,-1 0,-1 0,0 0,-1 0,-1 1,-5-7,8 16,0-1,-1 1,0 0,0 1,-1-1,1 1,-2 1,1-1,-1 1,1 0,-1 0,-1 1,1-1,-1 2,1-1,-1 1,0 0,0 1,-1 0,-4 0,0 0,1 2,-1-1,0 2,1 0,-1 0,1 1,-8 2,-1 2,1 1,0 0,-20 10,13-2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7-20T14:21:10.7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405 42,'-14'0,"0"0,-12 3,21-2,0 0,-1 0,1 1,0 0,0 0,0 0,1 1,-6 3,-4 4,0 2,0 0,1 0,1 1,-3 5,-16 21,-6 13,12-15,2 2,1 0,3 1,0 3,10-22,2 1,0 1,1-1,2 1,0 0,1 0,1 1,2 14,1-25,1 0,0 1,1-1,1 0,0-1,1 1,0-1,1 1,0-2,1 1,6 8,12 13,2-1,0-1,6 2,-3-3,1-2,2-2,0-1,29 16,-35-25,0-2,1-1,1-1,0-1,1-1,23 3,-38-10,1-1,0 0,-1-1,1-1,0 0,0-2,-1 1,1-2,1-1,-4 1,0-1,-1 0,0-2,0 1,0-1,0-1,-1 0,0-1,-1 0,0 0,1-2,7-8,-1-2,-1 0,0-1,-2 0,0-2,-2 1,7-18,-4 6,-3 0,0-1,-3-1,-1 1,0-7,-5 21,-2 0,0 0,-1 0,-1-1,-1 1,0 1,-2-1,-1 0,0 1,-2 0,0 0,-1 0,-1 1,-1 0,-11-19,-1 2,-1 0,-3 2,-25-28,30 40,0 2,0 0,-2 1,-1 2,0 0,-1 2,-15-7,27 16,0 1,0 0,0 1,0 0,-1 1,0 1,1 0,-1 1,0 1,0 0,0 0,0 2,1 0,-1 0,0 1,1 1,0 0,-2 2,-31 13</inkml:trace>
</inkml:ink>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1412</Words>
  <Characters>8267</Characters>
  <Application>Microsoft Office Word</Application>
  <DocSecurity>0</DocSecurity>
  <Lines>211</Lines>
  <Paragraphs>125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Stikprøveteori</vt:lpstr>
      <vt:lpstr>Stikprøveteori</vt:lpstr>
    </vt:vector>
  </TitlesOfParts>
  <Company>sfi</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Stikprøveteori</dc:title>
  <dc:subject/>
  <dc:creator>Hans Bay</dc:creator>
  <cp:keywords/>
  <cp:lastModifiedBy>Casper Andreas Nordblom Eneqvist</cp:lastModifiedBy>
  <cp:revision>6</cp:revision>
  <cp:lastPrinted>2018-07-20T14:30:00Z</cp:lastPrinted>
  <dcterms:created xsi:type="dcterms:W3CDTF">2018-07-20T11:09:00Z</dcterms:created>
  <dcterms:modified xsi:type="dcterms:W3CDTF">2018-07-22T20:03:00Z</dcterms:modified>
</cp:coreProperties>
</file>