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009/010 Query DINOv2 + RoMa v2 + DOM/DSM/PnP 正式验证报告（ODM Truth/DSM Refresh）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new3output/nadir_009010_dinov2_romav2_pose_odmrefresh_sattruth_2026-04-16/pose_v1_formal/eval_pose_validation_suite_odm_truth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实验目的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验证 009/010 两条航线、共 40 张近下视 query 在固定卫星候选库上的定位效果，并保持 UAV 对卫星定位任务定义不变。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在不改变 retrieval、RoMa rerank 和 runtime 卫星 DOM 的前提下，只替换两项上游资产：evaluation truth orthophoto 改为新 ODM orthophoto，PnP DSM 改为 ODM DSM。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继续采用统一三层验证：Layer-1 检查正射套合，Layer-2 检查 best pose 相对 ODM/AT 参考位姿的偏差，Layer-3 检查 tie-point 地面 XY 误差。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评估方法和指标介绍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本次正式报告同时呈现 runtime gate 和三层验证结果，但主结论仍以 layer-1、layer-2 的核心指标和 layer-3 的局部几何指标为准。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层级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主指标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说明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Runtime gate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检验 retrieval、pose manifest、PnP 与 best pose 是否闭环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pair 数、PnP 状态、best_ok_rate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用于确认整套链路是否完成。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Layer-1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predicted ortho vs ODM truth orthophoto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phase_corr_error_m、ortho_iou、ssim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衡量套合质量和影像一致性。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Layer-2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best pose vs ODM/AT reference pose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horizontal_error_m、view_dir_angle_error_deg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用于看相对外参偏差。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Layer-3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predicted ortho vs truth ortho tiepoints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tiepoint_xy_error_rmse_m、tiepoint_xy_error_p90_m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用于看局部地面几何误差。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2"/>
        </w:rPr>
        <w:t>近下视场景下 yaw/roll 的分解角在几何上不稳定，因此本报告不把 yaw_error_deg 和 roll_error_deg 作为主结论，只保留为辅助诊断项。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3. 实验流程与数据准备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实验根目录固定为 new3output/nadir_009010_dinov2_romav2_pose_odmrefresh_sattruth_2026-04-16，本次 query 只包含 009, 010 两条航线。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selected_queries/selected_images_summary.csv 共 40 行，按 009-&gt;q_001~q_020、010-&gt;q_021~q_040 编号，所有样本满足 gimbal_pitch_degree &lt;= -85.0，pitch 范围为 -90.00 到 -90.00。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本次变量变化只有两项：truth orthophoto 从旧 UAV orthophoto 切换到新 ODM orthophoto；PnP DSM 从 SRTM 切换到 ODM DSM。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保持不变的部分包括：query 集、固定卫星候选库、DINOv2 coarse、RoMa v2 rerank、runtime satellite DOM、reference pose 优先使用 odm_report/shots.geojson。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当前 override 资产摘要：009: orthophoto=odm_orthophoto.tif, dsm=odm_georeferenced_model.laz；010: orthophoto=odm_orthophoto.tif, dsm=odm_georeferenced_model.laz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阶段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结果规模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selected query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retrieval_top20.csv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800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pose_manifest pair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pnp_results.csv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800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per_query_best_pose.csv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2"/>
        </w:rPr>
        <w:t>RoMa rerank 分航线摘要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query 数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rerank 行数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R@5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MRR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Top-1 error mean (m)</w:t>
            </w:r>
          </w:p>
        </w:tc>
      </w:tr>
      <w:tr>
        <w:tc>
          <w:tcPr>
            <w:tcW w:type="dxa" w:w="1419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0.6500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0.8042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98.92</w:t>
            </w:r>
          </w:p>
        </w:tc>
      </w:tr>
      <w:tr>
        <w:tc>
          <w:tcPr>
            <w:tcW w:type="dxa" w:w="1419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0.6250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249.96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2"/>
        </w:rPr>
        <w:t>validation suite 全部步骤累计耗时 4.48 分钟，pipeline_status=ok。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步骤</w:t>
            </w:r>
          </w:p>
        </w:tc>
        <w:tc>
          <w:tcPr>
            <w:tcW w:type="dxa" w:w="331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耗时 (sec)</w:t>
            </w:r>
          </w:p>
        </w:tc>
        <w:tc>
          <w:tcPr>
            <w:tcW w:type="dxa" w:w="331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returncode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build_query_ortho_truth_manifest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1.3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crop_query_ortho_truth_tiles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26.2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render_query_predicted_ortho_from_pose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68.3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evaluate_pose_ortho_alignment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13.4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render_pose_ortho_overlay_viz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42.4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build_query_reference_pose_manifest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evaluate_pose_against_reference_pose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evaluate_pose_ortho_tiepoint_ground_error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98.0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render_pose_ortho_tiepoint_viz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14.7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summarize_pose_validation_suite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4. 实验结果介绍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4.1 Runtime gate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retrieval/retrieval_top20.csv 共 800 行，对应 40 个 query、每个 query 20 个 candidate。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asset_validation_report.json 显示 is_valid=True，pose_manifest.json 共 0 个 query-candidate pair。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pnp_results.csv 共 800 行，状态分布为 ok=520, dsm_nodata_too_high=217, pnp_failed=61, dsm_coverage_insufficient=2。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per_query_best_pose.csv 共 40 行，best_status 分布为 ok=40，best_ok_rate=1.0000。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query 数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mean best_score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mean inlier_count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mean reproj_error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0.5352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680.35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4.5839</w:t>
            </w:r>
          </w:p>
        </w:tc>
      </w:tr>
      <w:tr>
        <w:tc>
          <w:tcPr>
            <w:tcW w:type="dxa" w:w="198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0.5389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569.65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4.6712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4.2 Layer-1 正射套合结果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40 个 query 全部完成 layer-1 评估，状态分布为 ok=40。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phase_corr_error_m: mean=0.2788，median=0.2658，p90=0.3353。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center_offset_m: mean=13.3017；ortho_iou mean=0.6519；ssim mean=0.5955。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mean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median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p90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phase_corr_error_m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0.2788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0.2658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0.3353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center_offset_m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13.3017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9.3890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25.6240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ortho_iou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0.6519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0.6596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0.7117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ssim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0.5955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0.6123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0.6991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4.3 Layer-2 pose-vs-AT 结果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40 个 query 全部完成 layer-2 评估，状态分布为 ok=40。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horizontal_error_m: mean=6.6689，median=4.5570，p90=13.8576。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view_dir_angle_error_deg: mean=0.8336，median=0.5720，p90=1.5756。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当前最大水平误差 query 为 q_035，horizontal_error_m=32.4217，view_dir_angle_error_deg=4.9897。</w:t>
      </w:r>
    </w:p>
    <w:p>
      <w:pPr>
        <w:jc w:val="left"/>
      </w:pPr>
      <w:r>
        <w:rPr>
          <w:rFonts w:ascii="SimSun" w:hAnsi="SimSun" w:eastAsia="SimSun"/>
          <w:b w:val="0"/>
          <w:sz w:val="22"/>
        </w:rPr>
        <w:t>yaw_error_deg、roll_error_deg 仍会在附表中保留，但由于近下视姿态下分解角不稳定，本报告不把它们作为主结论。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mean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median</w:t>
            </w:r>
          </w:p>
        </w:tc>
        <w:tc>
          <w:tcPr>
            <w:tcW w:type="dxa" w:w="2484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p90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horizontal_error_m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6.6689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4.5570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13.8576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spatial_error_m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7.0576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4.6755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13.9923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view_dir_angle_error_deg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0.8336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0.5720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1.5756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yaw_error_deg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32.7254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21.5092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79.7448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pitch_error_deg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0.5833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0.3178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1.5130</w:t>
            </w:r>
          </w:p>
        </w:tc>
      </w:tr>
      <w:tr>
        <w:tc>
          <w:tcPr>
            <w:tcW w:type="dxa" w:w="2484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roll_error_deg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32.7359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21.4210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79.6693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4.4 Layer-3 tiepoint 地面误差结果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40 个 query 全部完成 layer-3 评估，状态分布为 tiepoint_eval_ok=40。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tiepoint_xy_error_mean_m=2.0856，tiepoint_xy_error_rmse_m=2.3427，tiepoint_xy_error_p90_m=3.2604。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tiepoint_match_count_mean=496.95，tiepoint_inlier_ratio_mean=0.8950。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数值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tiepoint_xy_error_mean_m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2.0856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tiepoint_xy_error_median_m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1.9102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tiepoint_xy_error_rmse_m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2.3427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tiepoint_xy_error_p90_m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3.2604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tiepoint_match_count_mean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496.95</w:t>
            </w:r>
          </w:p>
        </w:tc>
      </w:tr>
      <w:tr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tiepoint_inlier_ratio_mean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0.8950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4.5 分航线结果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query 数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phase_corr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horizontal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view_dir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tiepoint rmse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0.2764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6.9052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0.8346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2.4484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0.2813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6.4326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0.8325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2.2162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sz w:val="24"/>
        </w:rPr>
        <w:t>4.6 图表与可视化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layer-2 图表目录：new3output/nadir_009010_dinov2_romav2_pose_odmrefresh_sattruth_2026-04-16/pose_v1_formal/eval_pose_validation_suite_odm_truth/pose_vs_at/figures。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layer-1 overlay 目录：new3output/nadir_009010_dinov2_romav2_pose_odmrefresh_sattruth_2026-04-16/pose_v1_formal/eval_pose_validation_suite_odm_truth/ortho_alignment/viz_overlay_truth。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layer-3 tiepoint 可视化目录：new3output/nadir_009010_dinov2_romav2_pose_odmrefresh_sattruth_2026-04-16/pose_v1_formal/eval_pose_validation_suite_odm_truth/tiepoint_ground_error/viz_tiepoints。</w:t>
      </w:r>
    </w:p>
    <w:p>
      <w:pPr>
        <w:jc w:val="left"/>
      </w:pPr>
      <w:r>
        <w:rPr>
          <w:rFonts w:ascii="SimSun" w:hAnsi="SimSun" w:eastAsia="SimSun"/>
          <w:b w:val="0"/>
          <w:sz w:val="20"/>
        </w:rPr>
        <w:t>图表高亮 query=q_035, horizontal_error_m=32.4217, view_dir_angle_error_deg=4.9897。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per_query_horizontal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1. Layer-2 各 query 水平误差分布。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4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er_flight_pose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2. Layer-2 分航线误差对比。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39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horizontal_vs_viewdir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3. Layer-2 水平误差与视线方向误差散点图。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5. 结论与结果分析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本次 ODM truth + ODM DSM 刷新后，runtime 仍然闭环：pnp_results.csv=800 行，per_query_best_pose.csv=40 行，best_ok_rate=1.0000。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Layer-1 显示新的 ODM truth orthophoto 下，phase_corr_error_m mean=0.2788，说明 predicted ortho 与新 truth orthophoto 仍保持较稳定的全局套合。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Layer-2 显示 best pose 相对 ODM/AT 参考位姿的核心偏差较小：horizontal_error_m mean=6.6689，view_dir_angle_error_deg mean=0.8336。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Layer-3 显示局部地面几何误差进一步收敛：tiepoint_xy_error_rmse_m=2.3427，tiepoint_inlier_ratio_mean=0.8950。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综合来看，本次变量变化没有改变 UAV 对卫星定位任务定义，但为 evaluation truth 和 PnP height support 提供了更贴近当前航线重建结果的资产基础。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后续想法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在保持 query、retrieval、RoMa 不变的条件下，把本次 ODM truth/DSM 结果与 new2output 基线做固定表格对比，形成明确的增益结论。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把近下视场景下的 yaw/roll 降级为附录诊断项，避免在正式结论中误读分解角。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结合并行的 satellite truth 报告，判断 ODM truth 口径与卫星 truth 口径是否给出一致的排名和风险判断。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附录 A. 关键路径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experiment root: new3output/nadir_009010_dinov2_romav2_pose_odmrefresh_sattruth_2026-04-16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suite root: new3output/nadir_009010_dinov2_romav2_pose_odmrefresh_sattruth_2026-04-16/pose_v1_formal/eval_pose_validation_suite_odm_truth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selected summary: new3output/nadir_009010_dinov2_romav2_pose_odmrefresh_sattruth_2026-04-16/selected_queries/selected_images_summary.csv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retrieval top20: new3output/nadir_009010_dinov2_romav2_pose_odmrefresh_sattruth_2026-04-16/retrieval/retrieval_top20.csv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pose runtime summary: new3output/nadir_009010_dinov2_romav2_pose_odmrefresh_sattruth_2026-04-16/pose_v1_formal/summary/pose_overall_summary.json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validation suite summary: new3output/nadir_009010_dinov2_romav2_pose_odmrefresh_sattruth_2026-04-16/pose_v1_formal/eval_pose_validation_suite_odm_truth/full_run_summary.json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