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DINOv2+FAISS 阶段性评估结果与补跑计划</w:t>
      </w:r>
    </w:p>
    <w:p>
      <w:pPr>
        <w:pStyle w:val="Normal"/>
      </w:pPr>
      <w:r>
        <w:t xml:space="preserve">日期：2026-03-11</w:t>
      </w:r>
    </w:p>
    <w:p>
      <w:pPr>
        <w:pStyle w:val="Normal"/>
      </w:pPr>
      <w:r>
        <w:t xml:space="preserve">说明：本文件基于当前主结果版本 validation_round3_200m_fair 进行整理。该版本为 200m-only 公平对比结果，是当前最适合作为 DINOv2+FAISS 方法阶段性结论的版本。</w:t>
      </w:r>
    </w:p>
    <w:p>
      <w:pPr>
        <w:pStyle w:val="Heading1"/>
      </w:pPr>
      <w:r>
        <w:t xml:space="preserve">一、当前已可直接写出的评价指标</w:t>
      </w:r>
    </w:p>
    <w:p>
      <w:pPr>
        <w:pStyle w:val="Normal"/>
      </w:pPr>
      <w:r>
        <w:t xml:space="preserve">当前可以直接基于已有实验结果写出的指标包括：Recall@1、Recall@5、Recall@10、MRR、Top-1定位误差（米）。</w:t>
      </w:r>
    </w:p>
    <w:p>
      <w:pPr>
        <w:pStyle w:val="Normal"/>
      </w:pPr>
      <w:r>
        <w:t xml:space="preserve">其中 Top-1定位误差的计算口径为：查询块中心点坐标与 Top-1 候选卫星瓦片中心点坐标之间的平面距离。</w:t>
      </w:r>
    </w:p>
    <w:p>
      <w:pPr>
        <w:pStyle w:val="Heading1"/>
      </w:pPr>
      <w:r>
        <w:t xml:space="preserve">二、总体结果（4航线，200m-only fair）</w:t>
      </w:r>
    </w:p>
    <w:p>
      <w:pPr>
        <w:pStyle w:val="Normal"/>
      </w:pPr>
      <w:r>
        <w:t xml:space="preserve">样本总数：20（4条航线，每条航线5个查询块）</w:t>
      </w:r>
    </w:p>
    <w:p>
      <w:pPr>
        <w:pStyle w:val="Normal"/>
      </w:pPr>
      <w:r>
        <w:t xml:space="preserve">Recall@1：0.500</w:t>
      </w:r>
    </w:p>
    <w:p>
      <w:pPr>
        <w:pStyle w:val="Normal"/>
      </w:pPr>
      <w:r>
        <w:t xml:space="preserve">Recall@5：0.800</w:t>
      </w:r>
    </w:p>
    <w:p>
      <w:pPr>
        <w:pStyle w:val="Normal"/>
      </w:pPr>
      <w:r>
        <w:t xml:space="preserve">Recall@10：0.900</w:t>
      </w:r>
    </w:p>
    <w:p>
      <w:pPr>
        <w:pStyle w:val="Normal"/>
      </w:pPr>
      <w:r>
        <w:t xml:space="preserve">MRR：0.6014</w:t>
      </w:r>
    </w:p>
    <w:p>
      <w:pPr>
        <w:pStyle w:val="Normal"/>
      </w:pPr>
      <w:r>
        <w:t xml:space="preserve">Top-1定位误差均值：370.20 米</w:t>
      </w:r>
    </w:p>
    <w:p>
      <w:pPr>
        <w:pStyle w:val="Heading1"/>
      </w:pPr>
      <w:r>
        <w:t xml:space="preserve">三、分航线结果</w:t>
      </w:r>
    </w:p>
    <w:p>
      <w:pPr>
        <w:pStyle w:val="Normal"/>
      </w:pPr>
      <w:r>
        <w:t xml:space="preserve">009 航线：Recall@1=0.600，Recall@5=1.000，Recall@10=1.000，MRR=0.7500，Top-1定位误差均值=353.16 米</w:t>
      </w:r>
    </w:p>
    <w:p>
      <w:pPr>
        <w:pStyle w:val="Normal"/>
      </w:pPr>
      <w:r>
        <w:t xml:space="preserve">010 航线：Recall@1=0.400，Recall@5=0.800，Recall@10=1.000，MRR=0.5289，Top-1定位误差均值=654.27 米</w:t>
      </w:r>
    </w:p>
    <w:p>
      <w:pPr>
        <w:pStyle w:val="Normal"/>
      </w:pPr>
      <w:r>
        <w:t xml:space="preserve">011 航线：Recall@1=0.600，Recall@5=0.800，Recall@10=1.000，MRR=0.6600，Top-1定位误差均值=237.06 米</w:t>
      </w:r>
    </w:p>
    <w:p>
      <w:pPr>
        <w:pStyle w:val="Normal"/>
      </w:pPr>
      <w:r>
        <w:t xml:space="preserve">012 航线：Recall@1=0.400，Recall@5=0.600，Recall@10=0.600，MRR=0.4667，Top-1定位误差均值=236.33 米</w:t>
      </w:r>
    </w:p>
    <w:p>
      <w:pPr>
        <w:pStyle w:val="Heading1"/>
      </w:pPr>
      <w:r>
        <w:t xml:space="preserve">四、如何解读当前结果</w:t>
      </w:r>
    </w:p>
    <w:p>
      <w:pPr>
        <w:pStyle w:val="Normal"/>
      </w:pPr>
      <w:r>
        <w:t xml:space="preserve">1. DINOv2+FAISS 在当前 PoC 下已经证明具备跨视角粗检索能力。整体 Recall@5 达到 0.800，Recall@10 达到 0.900，说明大部分查询块可以在前10个候选中召回真值区域。</w:t>
      </w:r>
    </w:p>
    <w:p>
      <w:pPr>
        <w:pStyle w:val="Normal"/>
      </w:pPr>
      <w:r>
        <w:t xml:space="preserve">2. 不同航线之间存在明显差异。009 与 011 表现较强，010 中等，012 仍偏弱。</w:t>
      </w:r>
    </w:p>
    <w:p>
      <w:pPr>
        <w:pStyle w:val="Normal"/>
      </w:pPr>
      <w:r>
        <w:t xml:space="preserve">3. Top-1定位误差均值较大，说明该方法当前更适合作为“粗定位候选召回”模块，而不是直接输出高精度绝对定位结果。</w:t>
      </w:r>
    </w:p>
    <w:p>
      <w:pPr>
        <w:pStyle w:val="Normal"/>
      </w:pPr>
      <w:r>
        <w:t xml:space="preserve">4. 010 航线的 Top-1定位误差均值最大，说明该航线虽然在 Top-5 和 Top-10 上有较好召回，但第一名候选的中心位置仍常常偏离查询块中心较远。</w:t>
      </w:r>
    </w:p>
    <w:p>
      <w:pPr>
        <w:pStyle w:val="Heading1"/>
      </w:pPr>
      <w:r>
        <w:t xml:space="preserve">五、当前还不能直接严谨给出的指标</w:t>
      </w:r>
    </w:p>
    <w:p>
      <w:pPr>
        <w:pStyle w:val="Normal"/>
      </w:pPr>
      <w:r>
        <w:t xml:space="preserve">当前还缺少统一、可直接比较的单次检索耗时日志，因此以下指标建议补跑或补埋点后再写入正式对比表：</w:t>
      </w:r>
    </w:p>
    <w:p>
      <w:pPr>
        <w:pStyle w:val="Normal"/>
      </w:pPr>
      <w:r>
        <w:t xml:space="preserve">• 单次检索耗时</w:t>
      </w:r>
    </w:p>
    <w:p>
      <w:pPr>
        <w:pStyle w:val="Normal"/>
      </w:pPr>
      <w:r>
        <w:t xml:space="preserve">• 单次查询特征提取耗时</w:t>
      </w:r>
    </w:p>
    <w:p>
      <w:pPr>
        <w:pStyle w:val="Normal"/>
      </w:pPr>
      <w:r>
        <w:t xml:space="preserve">• 单次总耗时（特征提取 + 检索）</w:t>
      </w:r>
    </w:p>
    <w:p>
      <w:pPr>
        <w:pStyle w:val="Normal"/>
      </w:pPr>
      <w:r>
        <w:t xml:space="preserve">• 索引构建耗时（如果要与后续方法严格公平比较，建议统一重记）</w:t>
      </w:r>
    </w:p>
    <w:p>
      <w:pPr>
        <w:pStyle w:val="Heading1"/>
      </w:pPr>
      <w:r>
        <w:t xml:space="preserve">六、建议的补跑计划（只为补齐计时指标）</w:t>
      </w:r>
    </w:p>
    <w:p>
      <w:pPr>
        <w:pStyle w:val="Normal"/>
      </w:pPr>
      <w:r>
        <w:t xml:space="preserve">目标：在不改变当前 200m-only fair 结果口径的前提下，仅补齐计时指标。</w:t>
      </w:r>
    </w:p>
    <w:p>
      <w:pPr>
        <w:pStyle w:val="Normal"/>
      </w:pPr>
      <w:r>
        <w:t xml:space="preserve">步骤1：在 query 特征提取脚本中记录每个 query 的特征提取耗时。</w:t>
      </w:r>
    </w:p>
    <w:p>
      <w:pPr>
        <w:pStyle w:val="Normal"/>
      </w:pPr>
      <w:r>
        <w:t xml:space="preserve">步骤2：在 FAISS 检索脚本中记录每个 query 的检索耗时。</w:t>
      </w:r>
    </w:p>
    <w:p>
      <w:pPr>
        <w:pStyle w:val="Normal"/>
      </w:pPr>
      <w:r>
        <w:t xml:space="preserve">步骤3：将单次总耗时定义为“单次特征提取耗时 + 单次检索耗时”。</w:t>
      </w:r>
    </w:p>
    <w:p>
      <w:pPr>
        <w:pStyle w:val="Normal"/>
      </w:pPr>
      <w:r>
        <w:t xml:space="preserve">步骤4：使用当前同一批 200m-only fair 查询样本重新跑一次，生成统一 timing.csv。</w:t>
      </w:r>
    </w:p>
    <w:p>
      <w:pPr>
        <w:pStyle w:val="Normal"/>
      </w:pPr>
      <w:r>
        <w:t xml:space="preserve">步骤5：最终在方法对比表中补充：平均耗时、中位耗时、P90耗时。</w:t>
      </w:r>
    </w:p>
    <w:p>
      <w:pPr>
        <w:pStyle w:val="Heading1"/>
      </w:pPr>
      <w:r>
        <w:t xml:space="preserve">七、当前阶段建议</w:t>
      </w:r>
    </w:p>
    <w:p>
      <w:pPr>
        <w:pStyle w:val="Normal"/>
      </w:pPr>
      <w:r>
        <w:t xml:space="preserve">如果现在只是想给 DINOv2+FAISS 形成一版阶段性评估结论，上述 5 项指标已经足够支撑当前方法能力描述。</w:t>
      </w:r>
    </w:p>
    <w:p>
      <w:pPr>
        <w:pStyle w:val="Normal"/>
      </w:pPr>
      <w:r>
        <w:t xml:space="preserve">如果下一步要与其他技术路线做正式公平比较，建议在统一评估脚本下补跑一次计时实验，再把这些结果写入最终对比表。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8AEAC" w14:textId="77777777" w:rsidR="00BB2F3F" w:rsidRDefault="00BB2F3F" w:rsidP="00604D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C054B7" w14:textId="77777777" w:rsidR="00BB2F3F" w:rsidRDefault="00BB2F3F" w:rsidP="00604D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DB424" w14:textId="77777777" w:rsidR="00BB2F3F" w:rsidRDefault="00BB2F3F" w:rsidP="00604D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EDAE1C" w14:textId="77777777" w:rsidR="00BB2F3F" w:rsidRDefault="00BB2F3F" w:rsidP="00604D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66D"/>
    <w:multiLevelType w:val="multilevel"/>
    <w:tmpl w:val="CA2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973"/>
    <w:multiLevelType w:val="multilevel"/>
    <w:tmpl w:val="7AB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B5BD9"/>
    <w:multiLevelType w:val="multilevel"/>
    <w:tmpl w:val="C1B8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6EB7"/>
    <w:multiLevelType w:val="multilevel"/>
    <w:tmpl w:val="647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60B82"/>
    <w:multiLevelType w:val="multilevel"/>
    <w:tmpl w:val="512C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51EB5"/>
    <w:multiLevelType w:val="multilevel"/>
    <w:tmpl w:val="686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C3733"/>
    <w:multiLevelType w:val="multilevel"/>
    <w:tmpl w:val="E004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83697"/>
    <w:multiLevelType w:val="multilevel"/>
    <w:tmpl w:val="F05E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5442B7"/>
    <w:multiLevelType w:val="multilevel"/>
    <w:tmpl w:val="453C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41CAB"/>
    <w:multiLevelType w:val="multilevel"/>
    <w:tmpl w:val="26F6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939B0"/>
    <w:multiLevelType w:val="multilevel"/>
    <w:tmpl w:val="BC0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17825"/>
    <w:multiLevelType w:val="multilevel"/>
    <w:tmpl w:val="FB88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7690F"/>
    <w:multiLevelType w:val="multilevel"/>
    <w:tmpl w:val="6C5E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2B07B9"/>
    <w:multiLevelType w:val="multilevel"/>
    <w:tmpl w:val="F88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A7166"/>
    <w:multiLevelType w:val="multilevel"/>
    <w:tmpl w:val="32D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16887"/>
    <w:multiLevelType w:val="multilevel"/>
    <w:tmpl w:val="86B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17DB3"/>
    <w:multiLevelType w:val="multilevel"/>
    <w:tmpl w:val="199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A2F2E"/>
    <w:multiLevelType w:val="multilevel"/>
    <w:tmpl w:val="471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D5055"/>
    <w:multiLevelType w:val="multilevel"/>
    <w:tmpl w:val="1A86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8B071B"/>
    <w:multiLevelType w:val="multilevel"/>
    <w:tmpl w:val="A404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74525"/>
    <w:multiLevelType w:val="multilevel"/>
    <w:tmpl w:val="E40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50B0C"/>
    <w:multiLevelType w:val="multilevel"/>
    <w:tmpl w:val="0DE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8476F"/>
    <w:multiLevelType w:val="multilevel"/>
    <w:tmpl w:val="852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C22D3"/>
    <w:multiLevelType w:val="multilevel"/>
    <w:tmpl w:val="64E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2B6B3D"/>
    <w:multiLevelType w:val="multilevel"/>
    <w:tmpl w:val="877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8F6704"/>
    <w:multiLevelType w:val="multilevel"/>
    <w:tmpl w:val="94C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81B30"/>
    <w:multiLevelType w:val="multilevel"/>
    <w:tmpl w:val="71A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92BC5"/>
    <w:multiLevelType w:val="multilevel"/>
    <w:tmpl w:val="D72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D4571"/>
    <w:multiLevelType w:val="multilevel"/>
    <w:tmpl w:val="7E4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E348B"/>
    <w:multiLevelType w:val="multilevel"/>
    <w:tmpl w:val="CA9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C79B1"/>
    <w:multiLevelType w:val="multilevel"/>
    <w:tmpl w:val="A5F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7326C"/>
    <w:multiLevelType w:val="multilevel"/>
    <w:tmpl w:val="28B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93E8D"/>
    <w:multiLevelType w:val="multilevel"/>
    <w:tmpl w:val="DECA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8E50EF"/>
    <w:multiLevelType w:val="multilevel"/>
    <w:tmpl w:val="5A1C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2266C5"/>
    <w:multiLevelType w:val="multilevel"/>
    <w:tmpl w:val="AEC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F7B0F"/>
    <w:multiLevelType w:val="multilevel"/>
    <w:tmpl w:val="7C5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F3256"/>
    <w:multiLevelType w:val="multilevel"/>
    <w:tmpl w:val="B00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767AC4"/>
    <w:multiLevelType w:val="multilevel"/>
    <w:tmpl w:val="F11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8A4A0B"/>
    <w:multiLevelType w:val="multilevel"/>
    <w:tmpl w:val="B168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865B02"/>
    <w:multiLevelType w:val="multilevel"/>
    <w:tmpl w:val="3CC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8D6787"/>
    <w:multiLevelType w:val="multilevel"/>
    <w:tmpl w:val="E0A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2932A3"/>
    <w:multiLevelType w:val="multilevel"/>
    <w:tmpl w:val="95C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5F4875"/>
    <w:multiLevelType w:val="multilevel"/>
    <w:tmpl w:val="DB7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D3D42"/>
    <w:multiLevelType w:val="multilevel"/>
    <w:tmpl w:val="844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3C5790"/>
    <w:multiLevelType w:val="multilevel"/>
    <w:tmpl w:val="DA9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E32BE"/>
    <w:multiLevelType w:val="multilevel"/>
    <w:tmpl w:val="A78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4D3FB8"/>
    <w:multiLevelType w:val="multilevel"/>
    <w:tmpl w:val="5EA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851B04"/>
    <w:multiLevelType w:val="multilevel"/>
    <w:tmpl w:val="63D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916C34"/>
    <w:multiLevelType w:val="multilevel"/>
    <w:tmpl w:val="A14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280230"/>
    <w:multiLevelType w:val="multilevel"/>
    <w:tmpl w:val="1BF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35695F"/>
    <w:multiLevelType w:val="multilevel"/>
    <w:tmpl w:val="699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FF4B26"/>
    <w:multiLevelType w:val="multilevel"/>
    <w:tmpl w:val="692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4644FE"/>
    <w:multiLevelType w:val="multilevel"/>
    <w:tmpl w:val="30A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8D564C"/>
    <w:multiLevelType w:val="multilevel"/>
    <w:tmpl w:val="F1E2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6D087A"/>
    <w:multiLevelType w:val="multilevel"/>
    <w:tmpl w:val="C69A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0E7E19"/>
    <w:multiLevelType w:val="multilevel"/>
    <w:tmpl w:val="D3D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A3559A"/>
    <w:multiLevelType w:val="multilevel"/>
    <w:tmpl w:val="9F06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485E10"/>
    <w:multiLevelType w:val="multilevel"/>
    <w:tmpl w:val="B1F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5E0788"/>
    <w:multiLevelType w:val="multilevel"/>
    <w:tmpl w:val="35F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8B59A8"/>
    <w:multiLevelType w:val="multilevel"/>
    <w:tmpl w:val="8BC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936211">
    <w:abstractNumId w:val="22"/>
  </w:num>
  <w:num w:numId="2" w16cid:durableId="449781488">
    <w:abstractNumId w:val="36"/>
  </w:num>
  <w:num w:numId="3" w16cid:durableId="1039285282">
    <w:abstractNumId w:val="9"/>
  </w:num>
  <w:num w:numId="4" w16cid:durableId="1572498765">
    <w:abstractNumId w:val="12"/>
  </w:num>
  <w:num w:numId="5" w16cid:durableId="1403060407">
    <w:abstractNumId w:val="58"/>
  </w:num>
  <w:num w:numId="6" w16cid:durableId="646319865">
    <w:abstractNumId w:val="18"/>
  </w:num>
  <w:num w:numId="7" w16cid:durableId="1538009829">
    <w:abstractNumId w:val="6"/>
  </w:num>
  <w:num w:numId="8" w16cid:durableId="1173102717">
    <w:abstractNumId w:val="37"/>
  </w:num>
  <w:num w:numId="9" w16cid:durableId="737169401">
    <w:abstractNumId w:val="7"/>
  </w:num>
  <w:num w:numId="10" w16cid:durableId="2017925657">
    <w:abstractNumId w:val="56"/>
  </w:num>
  <w:num w:numId="11" w16cid:durableId="1816334473">
    <w:abstractNumId w:val="50"/>
  </w:num>
  <w:num w:numId="12" w16cid:durableId="75445095">
    <w:abstractNumId w:val="4"/>
  </w:num>
  <w:num w:numId="13" w16cid:durableId="1913470171">
    <w:abstractNumId w:val="21"/>
  </w:num>
  <w:num w:numId="14" w16cid:durableId="866984447">
    <w:abstractNumId w:val="54"/>
  </w:num>
  <w:num w:numId="15" w16cid:durableId="1918512218">
    <w:abstractNumId w:val="47"/>
  </w:num>
  <w:num w:numId="16" w16cid:durableId="1931115743">
    <w:abstractNumId w:val="32"/>
  </w:num>
  <w:num w:numId="17" w16cid:durableId="1107196283">
    <w:abstractNumId w:val="31"/>
  </w:num>
  <w:num w:numId="18" w16cid:durableId="155263307">
    <w:abstractNumId w:val="25"/>
  </w:num>
  <w:num w:numId="19" w16cid:durableId="675350319">
    <w:abstractNumId w:val="49"/>
  </w:num>
  <w:num w:numId="20" w16cid:durableId="1226257033">
    <w:abstractNumId w:val="38"/>
  </w:num>
  <w:num w:numId="21" w16cid:durableId="1342925075">
    <w:abstractNumId w:val="52"/>
  </w:num>
  <w:num w:numId="22" w16cid:durableId="1670714361">
    <w:abstractNumId w:val="40"/>
  </w:num>
  <w:num w:numId="23" w16cid:durableId="2105833501">
    <w:abstractNumId w:val="53"/>
  </w:num>
  <w:num w:numId="24" w16cid:durableId="869031150">
    <w:abstractNumId w:val="44"/>
  </w:num>
  <w:num w:numId="25" w16cid:durableId="1147404969">
    <w:abstractNumId w:val="46"/>
  </w:num>
  <w:num w:numId="26" w16cid:durableId="1678270377">
    <w:abstractNumId w:val="33"/>
  </w:num>
  <w:num w:numId="27" w16cid:durableId="1950896344">
    <w:abstractNumId w:val="8"/>
  </w:num>
  <w:num w:numId="28" w16cid:durableId="365377567">
    <w:abstractNumId w:val="17"/>
  </w:num>
  <w:num w:numId="29" w16cid:durableId="407994220">
    <w:abstractNumId w:val="20"/>
  </w:num>
  <w:num w:numId="30" w16cid:durableId="1814325202">
    <w:abstractNumId w:val="27"/>
  </w:num>
  <w:num w:numId="31" w16cid:durableId="21564975">
    <w:abstractNumId w:val="13"/>
  </w:num>
  <w:num w:numId="32" w16cid:durableId="609436622">
    <w:abstractNumId w:val="39"/>
  </w:num>
  <w:num w:numId="33" w16cid:durableId="1572884494">
    <w:abstractNumId w:val="55"/>
  </w:num>
  <w:num w:numId="34" w16cid:durableId="950433506">
    <w:abstractNumId w:val="51"/>
  </w:num>
  <w:num w:numId="35" w16cid:durableId="1526362457">
    <w:abstractNumId w:val="2"/>
  </w:num>
  <w:num w:numId="36" w16cid:durableId="758909701">
    <w:abstractNumId w:val="24"/>
  </w:num>
  <w:num w:numId="37" w16cid:durableId="564994204">
    <w:abstractNumId w:val="59"/>
  </w:num>
  <w:num w:numId="38" w16cid:durableId="47464738">
    <w:abstractNumId w:val="29"/>
  </w:num>
  <w:num w:numId="39" w16cid:durableId="448550231">
    <w:abstractNumId w:val="1"/>
  </w:num>
  <w:num w:numId="40" w16cid:durableId="432170529">
    <w:abstractNumId w:val="15"/>
  </w:num>
  <w:num w:numId="41" w16cid:durableId="712267889">
    <w:abstractNumId w:val="45"/>
  </w:num>
  <w:num w:numId="42" w16cid:durableId="1606111201">
    <w:abstractNumId w:val="26"/>
  </w:num>
  <w:num w:numId="43" w16cid:durableId="390469825">
    <w:abstractNumId w:val="16"/>
  </w:num>
  <w:num w:numId="44" w16cid:durableId="1281180138">
    <w:abstractNumId w:val="41"/>
  </w:num>
  <w:num w:numId="45" w16cid:durableId="831678939">
    <w:abstractNumId w:val="48"/>
  </w:num>
  <w:num w:numId="46" w16cid:durableId="1267812542">
    <w:abstractNumId w:val="34"/>
  </w:num>
  <w:num w:numId="47" w16cid:durableId="499005824">
    <w:abstractNumId w:val="43"/>
  </w:num>
  <w:num w:numId="48" w16cid:durableId="793787320">
    <w:abstractNumId w:val="19"/>
  </w:num>
  <w:num w:numId="49" w16cid:durableId="1971204118">
    <w:abstractNumId w:val="30"/>
  </w:num>
  <w:num w:numId="50" w16cid:durableId="117261938">
    <w:abstractNumId w:val="0"/>
  </w:num>
  <w:num w:numId="51" w16cid:durableId="2051950933">
    <w:abstractNumId w:val="28"/>
  </w:num>
  <w:num w:numId="52" w16cid:durableId="317656748">
    <w:abstractNumId w:val="57"/>
  </w:num>
  <w:num w:numId="53" w16cid:durableId="1586694349">
    <w:abstractNumId w:val="14"/>
  </w:num>
  <w:num w:numId="54" w16cid:durableId="2040546789">
    <w:abstractNumId w:val="42"/>
  </w:num>
  <w:num w:numId="55" w16cid:durableId="859899847">
    <w:abstractNumId w:val="23"/>
  </w:num>
  <w:num w:numId="56" w16cid:durableId="1488210568">
    <w:abstractNumId w:val="5"/>
  </w:num>
  <w:num w:numId="57" w16cid:durableId="1799032529">
    <w:abstractNumId w:val="3"/>
  </w:num>
  <w:num w:numId="58" w16cid:durableId="278489645">
    <w:abstractNumId w:val="10"/>
  </w:num>
  <w:num w:numId="59" w16cid:durableId="400059640">
    <w:abstractNumId w:val="11"/>
  </w:num>
  <w:num w:numId="60" w16cid:durableId="91856510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EF"/>
    <w:rsid w:val="00174492"/>
    <w:rsid w:val="002F2679"/>
    <w:rsid w:val="00347A2A"/>
    <w:rsid w:val="004B3040"/>
    <w:rsid w:val="00604DDF"/>
    <w:rsid w:val="00636B9E"/>
    <w:rsid w:val="0064263A"/>
    <w:rsid w:val="006901A3"/>
    <w:rsid w:val="006D74EC"/>
    <w:rsid w:val="007A2FE8"/>
    <w:rsid w:val="00851A91"/>
    <w:rsid w:val="00961D31"/>
    <w:rsid w:val="00A13312"/>
    <w:rsid w:val="00A42B15"/>
    <w:rsid w:val="00BB2F3F"/>
    <w:rsid w:val="00C60FEF"/>
    <w:rsid w:val="00E8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6BCE3"/>
  <w15:chartTrackingRefBased/>
  <w15:docId w15:val="{4B0E0E1E-F7A7-4B0C-823A-0F0038B18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0F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F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F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F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F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F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F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F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0F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0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0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0F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0F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0F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0F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0F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0F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0F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F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0F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0F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0F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0F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0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0F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0F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D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4D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D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4D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4</Pages>
  <Words>1788</Words>
  <Characters>2682</Characters>
  <Application>Microsoft Office Word</Application>
  <DocSecurity>0</DocSecurity>
  <Lines>76</Lines>
  <Paragraphs>67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</dc:creator>
  <cp:keywords/>
  <dc:description/>
  <cp:lastModifiedBy>farsee</cp:lastModifiedBy>
  <cp:revision>7</cp:revision>
  <dcterms:created xsi:type="dcterms:W3CDTF">2026-03-09T01:19:00Z</dcterms:created>
  <dcterms:modified xsi:type="dcterms:W3CDTF">2026-03-10T08:39:00Z</dcterms:modified>
</cp:coreProperties>
</file>