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Title"/>
      </w:pPr>
      <w:r>
        <w:t xml:space="preserve">武汉GNSS拒止视觉定位 已处理数据资产说明</w:t>
      </w:r>
    </w:p>
    <w:p>
      <w:pPr>
        <w:pStyle w:val="Normal"/>
      </w:pPr>
      <w:r>
        <w:t xml:space="preserve">日期：2026-03-11</w:t>
      </w:r>
    </w:p>
    <w:p>
      <w:pPr>
        <w:pStyle w:val="Normal"/>
      </w:pPr>
      <w:r>
        <w:t xml:space="preserve">用途：汇总当前已经完成的数据处理工作、数据保存位置和可直接复用的中间结果，方便后续尝试其他技术路线时直接调用。</w:t>
      </w:r>
    </w:p>
    <w:p>
      <w:pPr>
        <w:pStyle w:val="Heading1"/>
      </w:pPr>
      <w:r>
        <w:t xml:space="preserve">一、数据处理工作的总体结论</w:t>
      </w:r>
    </w:p>
    <w:p>
      <w:pPr>
        <w:pStyle w:val="Normal"/>
      </w:pPr>
      <w:r>
        <w:t xml:space="preserve">当前与 PoC 相关的核心数据前处理已经完成，包括：无人机原始影像正射化、卫星影像重投影到统一坐标系、卫星候选瓦片库构建、无人机查询块构建、检索特征库与索引构建。后续如果尝试其他方法，可以优先复用这些数据资产，而不必重新从原始影像开始处理。</w:t>
      </w:r>
    </w:p>
    <w:p>
      <w:pPr>
        <w:pStyle w:val="Heading1"/>
      </w:pPr>
      <w:r>
        <w:t xml:space="preserve">二、无人机数据处理结果</w:t>
      </w:r>
    </w:p>
    <w:p>
      <w:pPr>
        <w:pStyle w:val="Heading2"/>
      </w:pPr>
      <w:r>
        <w:t xml:space="preserve">1. 原始无人机数据位置</w:t>
      </w:r>
    </w:p>
    <w:p>
      <w:pPr>
        <w:pStyle w:val="Normal"/>
      </w:pPr>
      <w:r>
        <w:t xml:space="preserve">Windows 路径：D:\数据\武汉影像\无人机0.1m</w:t>
      </w:r>
    </w:p>
    <w:p>
      <w:pPr>
        <w:pStyle w:val="Normal"/>
      </w:pPr>
      <w:r>
        <w:t xml:space="preserve">WSL 路径：/mnt/d/数据/武汉影像/无人机0.1m</w:t>
      </w:r>
    </w:p>
    <w:p>
      <w:pPr>
        <w:pStyle w:val="Heading2"/>
      </w:pPr>
      <w:r>
        <w:t xml:space="preserve">2. 正射化处理方式</w:t>
      </w:r>
    </w:p>
    <w:p>
      <w:pPr>
        <w:pStyle w:val="Normal"/>
      </w:pPr>
      <w:r>
        <w:t xml:space="preserve">无人机原始影像已在 WSL2 Ubuntu 20.04 + Docker Desktop + OpenDroneMap（ODM）环境下完成正射化。</w:t>
      </w:r>
    </w:p>
    <w:p>
      <w:pPr>
        <w:pStyle w:val="Normal"/>
      </w:pPr>
      <w:r>
        <w:t xml:space="preserve">ODM 相关脚本目录：/mnt/d/aiproject/imagematch/orthoejection</w:t>
      </w:r>
    </w:p>
    <w:p>
      <w:pPr>
        <w:pStyle w:val="Normal"/>
      </w:pPr>
      <w:r>
        <w:t xml:space="preserve">相关文件：run_odm.sh、odm.conf、README_ODM.md</w:t>
      </w:r>
    </w:p>
    <w:p>
      <w:pPr>
        <w:pStyle w:val="Heading2"/>
      </w:pPr>
      <w:r>
        <w:t xml:space="preserve">3. 已完成正射化的航线</w:t>
      </w:r>
    </w:p>
    <w:p>
      <w:pPr>
        <w:pStyle w:val="Normal"/>
      </w:pPr>
      <w:r>
        <w:t xml:space="preserve">已完成4条航线的正射成果生成：</w:t>
      </w:r>
    </w:p>
    <w:p>
      <w:pPr>
        <w:pStyle w:val="Normal"/>
      </w:pPr>
      <w:r>
        <w:t xml:space="preserve">• DJI_202510311347_009_新建面状航线1</w:t>
      </w:r>
    </w:p>
    <w:p>
      <w:pPr>
        <w:pStyle w:val="Normal"/>
      </w:pPr>
      <w:r>
        <w:t xml:space="preserve">• DJI_202510311413_010_新建面状航线1</w:t>
      </w:r>
    </w:p>
    <w:p>
      <w:pPr>
        <w:pStyle w:val="Normal"/>
      </w:pPr>
      <w:r>
        <w:t xml:space="preserve">• DJI_202510311435_011_新建面状航线1</w:t>
      </w:r>
    </w:p>
    <w:p>
      <w:pPr>
        <w:pStyle w:val="Normal"/>
      </w:pPr>
      <w:r>
        <w:t xml:space="preserve">• DJI_202510311500_012_新建面状航线1</w:t>
      </w:r>
    </w:p>
    <w:p>
      <w:pPr>
        <w:pStyle w:val="Heading2"/>
      </w:pPr>
      <w:r>
        <w:t xml:space="preserve">4. 无人机正射结果位置</w:t>
      </w:r>
    </w:p>
    <w:p>
      <w:pPr>
        <w:pStyle w:val="Normal"/>
      </w:pPr>
      <w:r>
        <w:t xml:space="preserve">每条航线的主成果文件均为：odm_orthophoto/odm_orthophoto.tif</w:t>
      </w:r>
    </w:p>
    <w:p>
      <w:pPr>
        <w:pStyle w:val="Normal"/>
      </w:pPr>
      <w:r>
        <w:t xml:space="preserve">示例路径：/mnt/d/数据/武汉影像/无人机0.1m/DJI_202510311347_009_新建面状航线1/odm_orthophoto/odm_orthophoto.tif</w:t>
      </w:r>
    </w:p>
    <w:p>
      <w:pPr>
        <w:pStyle w:val="Heading2"/>
      </w:pPr>
      <w:r>
        <w:t xml:space="preserve">5. 无人机正射数据特征</w:t>
      </w:r>
    </w:p>
    <w:p>
      <w:pPr>
        <w:pStyle w:val="Normal"/>
      </w:pPr>
      <w:r>
        <w:t xml:space="preserve">• 坐标系：EPSG:32650</w:t>
      </w:r>
    </w:p>
    <w:p>
      <w:pPr>
        <w:pStyle w:val="Normal"/>
      </w:pPr>
      <w:r>
        <w:t xml:space="preserve">• 像元大小：约 0.089m 到 0.091m</w:t>
      </w:r>
    </w:p>
    <w:p>
      <w:pPr>
        <w:pStyle w:val="Normal"/>
      </w:pPr>
      <w:r>
        <w:t xml:space="preserve">• 波段数：4 波段（uint8）</w:t>
      </w:r>
    </w:p>
    <w:p>
      <w:pPr>
        <w:pStyle w:val="Heading1"/>
      </w:pPr>
      <w:r>
        <w:t xml:space="preserve">三、卫星数据处理结果</w:t>
      </w:r>
    </w:p>
    <w:p>
      <w:pPr>
        <w:pStyle w:val="Heading2"/>
      </w:pPr>
      <w:r>
        <w:t xml:space="preserve">1. 原始卫星数据说明</w:t>
      </w:r>
    </w:p>
    <w:p>
      <w:pPr>
        <w:pStyle w:val="Normal"/>
      </w:pPr>
      <w:r>
        <w:t xml:space="preserve">原始卫星数据位于武汉影像目录下，属于 0.5m 级正射数据。前期已确认其原始坐标系与无人机正射不一致，因此已进行统一投影处理。</w:t>
      </w:r>
    </w:p>
    <w:p>
      <w:pPr>
        <w:pStyle w:val="Heading2"/>
      </w:pPr>
      <w:r>
        <w:t xml:space="preserve">2. 重投影后的卫星数据位置</w:t>
      </w:r>
    </w:p>
    <w:p>
      <w:pPr>
        <w:pStyle w:val="Normal"/>
      </w:pPr>
      <w:r>
        <w:t xml:space="preserve">Windows 路径：D:\数据\武汉影像\卫星0.5m_32650\武汉_大图\L19</w:t>
      </w:r>
    </w:p>
    <w:p>
      <w:pPr>
        <w:pStyle w:val="Normal"/>
      </w:pPr>
      <w:r>
        <w:t xml:space="preserve">WSL 路径：/mnt/d/数据/武汉影像/卫星0.5m_32650/武汉_大图/L19</w:t>
      </w:r>
    </w:p>
    <w:p>
      <w:pPr>
        <w:pStyle w:val="Heading2"/>
      </w:pPr>
      <w:r>
        <w:t xml:space="preserve">3. 卫星数据处理方式</w:t>
      </w:r>
    </w:p>
    <w:p>
      <w:pPr>
        <w:pStyle w:val="Normal"/>
      </w:pPr>
      <w:r>
        <w:t xml:space="preserve">已使用脚本 reproject_tiles_to_crs.py 将卫星影像批量重投影到 EPSG:32650。</w:t>
      </w:r>
    </w:p>
    <w:p>
      <w:pPr>
        <w:pStyle w:val="Normal"/>
      </w:pPr>
      <w:r>
        <w:t xml:space="preserve">脚本路径：/mnt/d/aiproject/imagematch/scripts/reproject_tiles_to_crs.py</w:t>
      </w:r>
    </w:p>
    <w:p>
      <w:pPr>
        <w:pStyle w:val="Heading2"/>
      </w:pPr>
      <w:r>
        <w:t xml:space="preserve">4. 卫星数据核验结果</w:t>
      </w:r>
    </w:p>
    <w:p>
      <w:pPr>
        <w:pStyle w:val="Normal"/>
      </w:pPr>
      <w:r>
        <w:t xml:space="preserve">• 投影后坐标系：EPSG:32650</w:t>
      </w:r>
    </w:p>
    <w:p>
      <w:pPr>
        <w:pStyle w:val="Normal"/>
      </w:pPr>
      <w:r>
        <w:t xml:space="preserve">• 卫星切片范围与4条无人机航线范围真实重叠</w:t>
      </w:r>
    </w:p>
    <w:p>
      <w:pPr>
        <w:pStyle w:val="Normal"/>
      </w:pPr>
      <w:r>
        <w:t xml:space="preserve">• 完整性扫描结果：9464 个切片中 9463 个可读，仅 1 个损坏文件（武汉_21-119.tif）</w:t>
      </w:r>
    </w:p>
    <w:p>
      <w:pPr>
        <w:pStyle w:val="Normal"/>
      </w:pPr>
      <w:r>
        <w:t xml:space="preserve">• 完整性报告：/mnt/d/aiproject/imagematch/output/stage1/satellite_l19_scan.csv</w:t>
      </w:r>
    </w:p>
    <w:p>
      <w:pPr>
        <w:pStyle w:val="Heading1"/>
      </w:pPr>
      <w:r>
        <w:t xml:space="preserve">四、可直接复用的中间数据资产</w:t>
      </w:r>
    </w:p>
    <w:p>
      <w:pPr>
        <w:pStyle w:val="Heading2"/>
      </w:pPr>
      <w:r>
        <w:t xml:space="preserve">1. 卫星候选瓦片库</w:t>
      </w:r>
    </w:p>
    <w:p>
      <w:pPr>
        <w:pStyle w:val="Normal"/>
      </w:pPr>
      <w:r>
        <w:t xml:space="preserve">用途：供跨视角检索方法、匹配方法或其他表征方法直接使用，不必重新切卫星大图。</w:t>
      </w:r>
    </w:p>
    <w:p>
      <w:pPr>
        <w:pStyle w:val="Normal"/>
      </w:pPr>
      <w:r>
        <w:t xml:space="preserve">目录：/mnt/d/aiproject/imagematch/output/stage1/tiles_80_120_200</w:t>
      </w:r>
    </w:p>
    <w:p>
      <w:pPr>
        <w:pStyle w:val="Normal"/>
      </w:pPr>
      <w:r>
        <w:t xml:space="preserve">元数据：/mnt/d/aiproject/imagematch/output/stage1/tiles_80_120_200/tiles.csv</w:t>
      </w:r>
    </w:p>
    <w:p>
      <w:pPr>
        <w:pStyle w:val="Normal"/>
      </w:pPr>
      <w:r>
        <w:t xml:space="preserve">说明：该库基于4条航线联合覆盖区生成，包含 80m / 120m / 200m 三种尺度，共 3429 张卫星瓦片，每张瓦片已统一 resize 到 512x512。</w:t>
      </w:r>
    </w:p>
    <w:p>
      <w:pPr>
        <w:pStyle w:val="Heading2"/>
      </w:pPr>
      <w:r>
        <w:t xml:space="preserve">2. 卫星特征库与 FAISS 索引</w:t>
      </w:r>
    </w:p>
    <w:p>
      <w:pPr>
        <w:pStyle w:val="Normal"/>
      </w:pPr>
      <w:r>
        <w:t xml:space="preserve">用途：如果后续方法仍要比较 DINOv2+FAISS 或在其基础上改进，可直接复用。</w:t>
      </w:r>
    </w:p>
    <w:p>
      <w:pPr>
        <w:pStyle w:val="Normal"/>
      </w:pPr>
      <w:r>
        <w:t xml:space="preserve">特征库：/mnt/d/aiproject/imagematch/output/stage2/satellite_dinov2_features.npz</w:t>
      </w:r>
    </w:p>
    <w:p>
      <w:pPr>
        <w:pStyle w:val="Normal"/>
      </w:pPr>
      <w:r>
        <w:t xml:space="preserve">特征状态：/mnt/d/aiproject/imagematch/output/stage2/satellite_feature_status.csv</w:t>
      </w:r>
    </w:p>
    <w:p>
      <w:pPr>
        <w:pStyle w:val="Normal"/>
      </w:pPr>
      <w:r>
        <w:t xml:space="preserve">FAISS 索引：/mnt/d/aiproject/imagematch/output/stage2/satellite_tiles_ip.index</w:t>
      </w:r>
    </w:p>
    <w:p>
      <w:pPr>
        <w:pStyle w:val="Normal"/>
      </w:pPr>
      <w:r>
        <w:t xml:space="preserve">映射文件：/mnt/d/aiproject/imagematch/output/stage2/satellite_tiles_ip_mapping.json</w:t>
      </w:r>
    </w:p>
    <w:p>
      <w:pPr>
        <w:pStyle w:val="Heading2"/>
      </w:pPr>
      <w:r>
        <w:t xml:space="preserve">3. 无人机查询块数据</w:t>
      </w:r>
    </w:p>
    <w:p>
      <w:pPr>
        <w:pStyle w:val="Normal"/>
      </w:pPr>
      <w:r>
        <w:t xml:space="preserve">用途：后续若要比较其他检索方法或描述子方法，可以直接复用当前已经选好的查询块。</w:t>
      </w:r>
    </w:p>
    <w:p>
      <w:pPr>
        <w:pStyle w:val="Normal"/>
      </w:pPr>
      <w:r>
        <w:t xml:space="preserve">第一轮第009航线查询块：/mnt/d/aiproject/imagematch/output/stage3/query_blocks_009_round1</w:t>
      </w:r>
    </w:p>
    <w:p>
      <w:pPr>
        <w:pStyle w:val="Normal"/>
      </w:pPr>
      <w:r>
        <w:t xml:space="preserve">第二轮四航线查询块：/mnt/d/aiproject/imagematch/output/validation_round2/stage3</w:t>
      </w:r>
    </w:p>
    <w:p>
      <w:pPr>
        <w:pStyle w:val="Normal"/>
      </w:pPr>
      <w:r>
        <w:t xml:space="preserve">第三轮 200m-only 公平对比查询块：/mnt/d/aiproject/imagematch/output/validation_round3_200m_fair/stage3</w:t>
      </w:r>
    </w:p>
    <w:p>
      <w:pPr>
        <w:pStyle w:val="Heading2"/>
      </w:pPr>
      <w:r>
        <w:t xml:space="preserve">4. 查询块选择方式（后续可复用的规则）</w:t>
      </w:r>
    </w:p>
    <w:p>
      <w:pPr>
        <w:pStyle w:val="Normal"/>
      </w:pPr>
      <w:r>
        <w:t xml:space="preserve">当前查询块不是随机裁切，也不是直接使用整条航线正射图，而是从正射母图中自动选择“代表性子块”。</w:t>
      </w:r>
    </w:p>
    <w:p>
      <w:pPr>
        <w:pStyle w:val="Normal"/>
      </w:pPr>
      <w:r>
        <w:t xml:space="preserve">现有选择规则：</w:t>
      </w:r>
    </w:p>
    <w:p>
      <w:pPr>
        <w:pStyle w:val="Normal"/>
      </w:pPr>
      <w:r>
        <w:t xml:space="preserve">• 候选窗按固定地面尺度生成（后续主推荐尺度为 200m）</w:t>
      </w:r>
    </w:p>
    <w:p>
      <w:pPr>
        <w:pStyle w:val="Normal"/>
      </w:pPr>
      <w:r>
        <w:t xml:space="preserve">• 依据纹理标准差、梯度强度和无效区域比例对候选窗评分</w:t>
      </w:r>
    </w:p>
    <w:p>
      <w:pPr>
        <w:pStyle w:val="Normal"/>
      </w:pPr>
      <w:r>
        <w:t xml:space="preserve">• 优先保留建筑、道路、交叉口等结构明显区域</w:t>
      </w:r>
    </w:p>
    <w:p>
      <w:pPr>
        <w:pStyle w:val="Normal"/>
      </w:pPr>
      <w:r>
        <w:t xml:space="preserve">• 做空间去重，避免查询块高度集中在同一区域</w:t>
      </w:r>
    </w:p>
    <w:p>
      <w:pPr>
        <w:pStyle w:val="Normal"/>
      </w:pPr>
      <w:r>
        <w:t xml:space="preserve">脚本路径：/mnt/d/aiproject/imagematch/scripts/select_query_blocks.py</w:t>
      </w:r>
    </w:p>
    <w:p>
      <w:pPr>
        <w:pStyle w:val="Heading2"/>
      </w:pPr>
      <w:r>
        <w:t xml:space="preserve">5. 真值定义规则（后续方法建议统一沿用）</w:t>
      </w:r>
    </w:p>
    <w:p>
      <w:pPr>
        <w:pStyle w:val="Normal"/>
      </w:pPr>
      <w:r>
        <w:t xml:space="preserve">当前真值定义为：查询块中心点落入的卫星瓦片集合，作为 truth_tile_ids。</w:t>
      </w:r>
    </w:p>
    <w:p>
      <w:pPr>
        <w:pStyle w:val="Normal"/>
      </w:pPr>
      <w:r>
        <w:t xml:space="preserve">这一规则已写入 queries.csv，可继续沿用，以保证不同方法之间评估口径一致。</w:t>
      </w:r>
    </w:p>
    <w:p>
      <w:pPr>
        <w:pStyle w:val="Heading1"/>
      </w:pPr>
      <w:r>
        <w:t xml:space="preserve">五、当前建议优先复用的数据版本</w:t>
      </w:r>
    </w:p>
    <w:p>
      <w:pPr>
        <w:pStyle w:val="Normal"/>
      </w:pPr>
      <w:r>
        <w:t xml:space="preserve">如果后续尝试其他技术路径，建议优先使用以下版本：</w:t>
      </w:r>
    </w:p>
    <w:p>
      <w:pPr>
        <w:pStyle w:val="Normal"/>
      </w:pPr>
      <w:r>
        <w:t xml:space="preserve">• 无人机正射数据：4条航线的 odm_orthophoto.tif</w:t>
      </w:r>
    </w:p>
    <w:p>
      <w:pPr>
        <w:pStyle w:val="Normal"/>
      </w:pPr>
      <w:r>
        <w:t xml:space="preserve">• 卫星数据：重投影后的卫星切片目录 L19</w:t>
      </w:r>
    </w:p>
    <w:p>
      <w:pPr>
        <w:pStyle w:val="Normal"/>
      </w:pPr>
      <w:r>
        <w:t xml:space="preserve">• 查询块版本：validation_round3_200m_fair/stage3 中的 200m-only 查询块</w:t>
      </w:r>
    </w:p>
    <w:p>
      <w:pPr>
        <w:pStyle w:val="Normal"/>
      </w:pPr>
      <w:r>
        <w:t xml:space="preserve">原因：该版本已经验证过比 120m+200m 混合查询更稳，尤其对弱航线 010 和 012 改善明显。</w:t>
      </w:r>
    </w:p>
    <w:p>
      <w:pPr>
        <w:pStyle w:val="Heading1"/>
      </w:pPr>
      <w:r>
        <w:t xml:space="preserve">六、后续尝试其他方法时的建议调用顺序</w:t>
      </w:r>
    </w:p>
    <w:p>
      <w:pPr>
        <w:pStyle w:val="Normal"/>
      </w:pPr>
      <w:r>
        <w:t xml:space="preserve">1. 直接使用 4 条航线正射图作为母图来源。</w:t>
      </w:r>
    </w:p>
    <w:p>
      <w:pPr>
        <w:pStyle w:val="Normal"/>
      </w:pPr>
      <w:r>
        <w:t xml:space="preserve">2. 直接复用已重投影卫星数据，不再重复做坐标转换。</w:t>
      </w:r>
    </w:p>
    <w:p>
      <w:pPr>
        <w:pStyle w:val="Normal"/>
      </w:pPr>
      <w:r>
        <w:t xml:space="preserve">3. 若是新的检索方法，可直接复用现有 queries.csv 和查询块 PNG。</w:t>
      </w:r>
    </w:p>
    <w:p>
      <w:pPr>
        <w:pStyle w:val="Normal"/>
      </w:pPr>
      <w:r>
        <w:t xml:space="preserve">4. 若是新的卫星表征方法，可复用现有 tiles.csv 和卫星瓦片图像。</w:t>
      </w:r>
    </w:p>
    <w:p>
      <w:pPr>
        <w:pStyle w:val="Normal"/>
      </w:pPr>
      <w:r>
        <w:t xml:space="preserve">5. 若要做严格公平比较，建议继续沿用当前真值定义和 validation_round3_200m_fair 查询集。</w:t>
      </w:r>
    </w:p>
    <w:p>
      <w:pPr>
        <w:pStyle w:val="Heading1"/>
      </w:pPr>
      <w:r>
        <w:t xml:space="preserve">七、关键目录速查</w:t>
      </w:r>
    </w:p>
    <w:p>
      <w:pPr>
        <w:pStyle w:val="Normal"/>
      </w:pPr>
      <w:r>
        <w:t xml:space="preserve">项目根目录：/mnt/d/aiproject/imagematch</w:t>
      </w:r>
    </w:p>
    <w:p>
      <w:pPr>
        <w:pStyle w:val="Normal"/>
      </w:pPr>
      <w:r>
        <w:t xml:space="preserve">无人机正射数据：/mnt/d/数据/武汉影像/无人机0.1m</w:t>
      </w:r>
    </w:p>
    <w:p>
      <w:pPr>
        <w:pStyle w:val="Normal"/>
      </w:pPr>
      <w:r>
        <w:t xml:space="preserve">卫星重投影数据：/mnt/d/数据/武汉影像/卫星0.5m_32650/武汉_大图/L19</w:t>
      </w:r>
    </w:p>
    <w:p>
      <w:pPr>
        <w:pStyle w:val="Normal"/>
      </w:pPr>
      <w:r>
        <w:t xml:space="preserve">卫星瓦片库：/mnt/d/aiproject/imagematch/output/stage1/tiles_80_120_200</w:t>
      </w:r>
    </w:p>
    <w:p>
      <w:pPr>
        <w:pStyle w:val="Normal"/>
      </w:pPr>
      <w:r>
        <w:t xml:space="preserve">卫星索引：/mnt/d/aiproject/imagematch/output/stage2</w:t>
      </w:r>
    </w:p>
    <w:p>
      <w:pPr>
        <w:pStyle w:val="Normal"/>
      </w:pPr>
      <w:r>
        <w:t xml:space="preserve">四航线 200m-only 查询块：/mnt/d/aiproject/imagematch/output/validation_round3_200m_fair/stage3</w:t>
      </w:r>
    </w:p>
    <w:p>
      <w:pPr>
        <w:pStyle w:val="Normal"/>
      </w:pPr>
      <w:r>
        <w:t xml:space="preserve">四航线 200m-only 结果：/mnt/d/aiproject/imagematch/output/validation_round3_200m_fair</w:t>
      </w:r>
    </w:p>
    <w:p>
      <w:pPr>
        <w:pStyle w:val="Heading1"/>
      </w:pPr>
      <w:r>
        <w:t xml:space="preserve">八、一句话说明给后续方法使用者</w:t>
      </w:r>
    </w:p>
    <w:p>
      <w:pPr>
        <w:pStyle w:val="Normal"/>
      </w:pPr>
      <w:r>
        <w:t xml:space="preserve">后续如果尝试新的跨视角检索、匹配或融合定位方法，可以直接从“4条航线无人机正射图 + 已重投影卫星数据 + 200m-only 查询块 + 统一真值定义”这一层开始，不必重新做前面的正射化和坐标统一工作。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8AEAC" w14:textId="77777777" w:rsidR="00BB2F3F" w:rsidRDefault="00BB2F3F" w:rsidP="00604DD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C054B7" w14:textId="77777777" w:rsidR="00BB2F3F" w:rsidRDefault="00BB2F3F" w:rsidP="00604DD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DB424" w14:textId="77777777" w:rsidR="00BB2F3F" w:rsidRDefault="00BB2F3F" w:rsidP="00604DD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EDAE1C" w14:textId="77777777" w:rsidR="00BB2F3F" w:rsidRDefault="00BB2F3F" w:rsidP="00604DD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66D"/>
    <w:multiLevelType w:val="multilevel"/>
    <w:tmpl w:val="CA22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E3973"/>
    <w:multiLevelType w:val="multilevel"/>
    <w:tmpl w:val="7AB0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B5BD9"/>
    <w:multiLevelType w:val="multilevel"/>
    <w:tmpl w:val="C1B8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66EB7"/>
    <w:multiLevelType w:val="multilevel"/>
    <w:tmpl w:val="6470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60B82"/>
    <w:multiLevelType w:val="multilevel"/>
    <w:tmpl w:val="512C8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F51EB5"/>
    <w:multiLevelType w:val="multilevel"/>
    <w:tmpl w:val="6866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C3733"/>
    <w:multiLevelType w:val="multilevel"/>
    <w:tmpl w:val="E004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983697"/>
    <w:multiLevelType w:val="multilevel"/>
    <w:tmpl w:val="F05EC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5442B7"/>
    <w:multiLevelType w:val="multilevel"/>
    <w:tmpl w:val="453C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C41CAB"/>
    <w:multiLevelType w:val="multilevel"/>
    <w:tmpl w:val="26F63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0939B0"/>
    <w:multiLevelType w:val="multilevel"/>
    <w:tmpl w:val="BC0C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17825"/>
    <w:multiLevelType w:val="multilevel"/>
    <w:tmpl w:val="FB88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7690F"/>
    <w:multiLevelType w:val="multilevel"/>
    <w:tmpl w:val="6C5EF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2B07B9"/>
    <w:multiLevelType w:val="multilevel"/>
    <w:tmpl w:val="F880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9A7166"/>
    <w:multiLevelType w:val="multilevel"/>
    <w:tmpl w:val="32DC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16887"/>
    <w:multiLevelType w:val="multilevel"/>
    <w:tmpl w:val="86BE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617DB3"/>
    <w:multiLevelType w:val="multilevel"/>
    <w:tmpl w:val="1992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A2F2E"/>
    <w:multiLevelType w:val="multilevel"/>
    <w:tmpl w:val="471A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3D5055"/>
    <w:multiLevelType w:val="multilevel"/>
    <w:tmpl w:val="1A86F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8B071B"/>
    <w:multiLevelType w:val="multilevel"/>
    <w:tmpl w:val="A404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274525"/>
    <w:multiLevelType w:val="multilevel"/>
    <w:tmpl w:val="E406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650B0C"/>
    <w:multiLevelType w:val="multilevel"/>
    <w:tmpl w:val="0DEC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A8476F"/>
    <w:multiLevelType w:val="multilevel"/>
    <w:tmpl w:val="852C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3C22D3"/>
    <w:multiLevelType w:val="multilevel"/>
    <w:tmpl w:val="64E0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2B6B3D"/>
    <w:multiLevelType w:val="multilevel"/>
    <w:tmpl w:val="8776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8F6704"/>
    <w:multiLevelType w:val="multilevel"/>
    <w:tmpl w:val="94CC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E81B30"/>
    <w:multiLevelType w:val="multilevel"/>
    <w:tmpl w:val="71A8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F92BC5"/>
    <w:multiLevelType w:val="multilevel"/>
    <w:tmpl w:val="D724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0D4571"/>
    <w:multiLevelType w:val="multilevel"/>
    <w:tmpl w:val="7E40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2E348B"/>
    <w:multiLevelType w:val="multilevel"/>
    <w:tmpl w:val="CA9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CC79B1"/>
    <w:multiLevelType w:val="multilevel"/>
    <w:tmpl w:val="A5F6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37326C"/>
    <w:multiLevelType w:val="multilevel"/>
    <w:tmpl w:val="28B6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593E8D"/>
    <w:multiLevelType w:val="multilevel"/>
    <w:tmpl w:val="DECA6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8E50EF"/>
    <w:multiLevelType w:val="multilevel"/>
    <w:tmpl w:val="5A1C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2266C5"/>
    <w:multiLevelType w:val="multilevel"/>
    <w:tmpl w:val="AECE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FF7B0F"/>
    <w:multiLevelType w:val="multilevel"/>
    <w:tmpl w:val="7C58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EF3256"/>
    <w:multiLevelType w:val="multilevel"/>
    <w:tmpl w:val="B00C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767AC4"/>
    <w:multiLevelType w:val="multilevel"/>
    <w:tmpl w:val="F116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8A4A0B"/>
    <w:multiLevelType w:val="multilevel"/>
    <w:tmpl w:val="B1686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0865B02"/>
    <w:multiLevelType w:val="multilevel"/>
    <w:tmpl w:val="3CCC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8D6787"/>
    <w:multiLevelType w:val="multilevel"/>
    <w:tmpl w:val="E0A6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2932A3"/>
    <w:multiLevelType w:val="multilevel"/>
    <w:tmpl w:val="95C4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5F4875"/>
    <w:multiLevelType w:val="multilevel"/>
    <w:tmpl w:val="DB7A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7D3D42"/>
    <w:multiLevelType w:val="multilevel"/>
    <w:tmpl w:val="844E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3C5790"/>
    <w:multiLevelType w:val="multilevel"/>
    <w:tmpl w:val="DA94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3E32BE"/>
    <w:multiLevelType w:val="multilevel"/>
    <w:tmpl w:val="A78E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4D3FB8"/>
    <w:multiLevelType w:val="multilevel"/>
    <w:tmpl w:val="5EA6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851B04"/>
    <w:multiLevelType w:val="multilevel"/>
    <w:tmpl w:val="63DE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916C34"/>
    <w:multiLevelType w:val="multilevel"/>
    <w:tmpl w:val="A146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280230"/>
    <w:multiLevelType w:val="multilevel"/>
    <w:tmpl w:val="1BF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35695F"/>
    <w:multiLevelType w:val="multilevel"/>
    <w:tmpl w:val="699C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FF4B26"/>
    <w:multiLevelType w:val="multilevel"/>
    <w:tmpl w:val="6926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4644FE"/>
    <w:multiLevelType w:val="multilevel"/>
    <w:tmpl w:val="30AC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8D564C"/>
    <w:multiLevelType w:val="multilevel"/>
    <w:tmpl w:val="F1E2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6D087A"/>
    <w:multiLevelType w:val="multilevel"/>
    <w:tmpl w:val="C69A8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10E7E19"/>
    <w:multiLevelType w:val="multilevel"/>
    <w:tmpl w:val="D3D6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A3559A"/>
    <w:multiLevelType w:val="multilevel"/>
    <w:tmpl w:val="9F062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B485E10"/>
    <w:multiLevelType w:val="multilevel"/>
    <w:tmpl w:val="B1F0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5E0788"/>
    <w:multiLevelType w:val="multilevel"/>
    <w:tmpl w:val="35F4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8B59A8"/>
    <w:multiLevelType w:val="multilevel"/>
    <w:tmpl w:val="8BC4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936211">
    <w:abstractNumId w:val="22"/>
  </w:num>
  <w:num w:numId="2" w16cid:durableId="449781488">
    <w:abstractNumId w:val="36"/>
  </w:num>
  <w:num w:numId="3" w16cid:durableId="1039285282">
    <w:abstractNumId w:val="9"/>
  </w:num>
  <w:num w:numId="4" w16cid:durableId="1572498765">
    <w:abstractNumId w:val="12"/>
  </w:num>
  <w:num w:numId="5" w16cid:durableId="1403060407">
    <w:abstractNumId w:val="58"/>
  </w:num>
  <w:num w:numId="6" w16cid:durableId="646319865">
    <w:abstractNumId w:val="18"/>
  </w:num>
  <w:num w:numId="7" w16cid:durableId="1538009829">
    <w:abstractNumId w:val="6"/>
  </w:num>
  <w:num w:numId="8" w16cid:durableId="1173102717">
    <w:abstractNumId w:val="37"/>
  </w:num>
  <w:num w:numId="9" w16cid:durableId="737169401">
    <w:abstractNumId w:val="7"/>
  </w:num>
  <w:num w:numId="10" w16cid:durableId="2017925657">
    <w:abstractNumId w:val="56"/>
  </w:num>
  <w:num w:numId="11" w16cid:durableId="1816334473">
    <w:abstractNumId w:val="50"/>
  </w:num>
  <w:num w:numId="12" w16cid:durableId="75445095">
    <w:abstractNumId w:val="4"/>
  </w:num>
  <w:num w:numId="13" w16cid:durableId="1913470171">
    <w:abstractNumId w:val="21"/>
  </w:num>
  <w:num w:numId="14" w16cid:durableId="866984447">
    <w:abstractNumId w:val="54"/>
  </w:num>
  <w:num w:numId="15" w16cid:durableId="1918512218">
    <w:abstractNumId w:val="47"/>
  </w:num>
  <w:num w:numId="16" w16cid:durableId="1931115743">
    <w:abstractNumId w:val="32"/>
  </w:num>
  <w:num w:numId="17" w16cid:durableId="1107196283">
    <w:abstractNumId w:val="31"/>
  </w:num>
  <w:num w:numId="18" w16cid:durableId="155263307">
    <w:abstractNumId w:val="25"/>
  </w:num>
  <w:num w:numId="19" w16cid:durableId="675350319">
    <w:abstractNumId w:val="49"/>
  </w:num>
  <w:num w:numId="20" w16cid:durableId="1226257033">
    <w:abstractNumId w:val="38"/>
  </w:num>
  <w:num w:numId="21" w16cid:durableId="1342925075">
    <w:abstractNumId w:val="52"/>
  </w:num>
  <w:num w:numId="22" w16cid:durableId="1670714361">
    <w:abstractNumId w:val="40"/>
  </w:num>
  <w:num w:numId="23" w16cid:durableId="2105833501">
    <w:abstractNumId w:val="53"/>
  </w:num>
  <w:num w:numId="24" w16cid:durableId="869031150">
    <w:abstractNumId w:val="44"/>
  </w:num>
  <w:num w:numId="25" w16cid:durableId="1147404969">
    <w:abstractNumId w:val="46"/>
  </w:num>
  <w:num w:numId="26" w16cid:durableId="1678270377">
    <w:abstractNumId w:val="33"/>
  </w:num>
  <w:num w:numId="27" w16cid:durableId="1950896344">
    <w:abstractNumId w:val="8"/>
  </w:num>
  <w:num w:numId="28" w16cid:durableId="365377567">
    <w:abstractNumId w:val="17"/>
  </w:num>
  <w:num w:numId="29" w16cid:durableId="407994220">
    <w:abstractNumId w:val="20"/>
  </w:num>
  <w:num w:numId="30" w16cid:durableId="1814325202">
    <w:abstractNumId w:val="27"/>
  </w:num>
  <w:num w:numId="31" w16cid:durableId="21564975">
    <w:abstractNumId w:val="13"/>
  </w:num>
  <w:num w:numId="32" w16cid:durableId="609436622">
    <w:abstractNumId w:val="39"/>
  </w:num>
  <w:num w:numId="33" w16cid:durableId="1572884494">
    <w:abstractNumId w:val="55"/>
  </w:num>
  <w:num w:numId="34" w16cid:durableId="950433506">
    <w:abstractNumId w:val="51"/>
  </w:num>
  <w:num w:numId="35" w16cid:durableId="1526362457">
    <w:abstractNumId w:val="2"/>
  </w:num>
  <w:num w:numId="36" w16cid:durableId="758909701">
    <w:abstractNumId w:val="24"/>
  </w:num>
  <w:num w:numId="37" w16cid:durableId="564994204">
    <w:abstractNumId w:val="59"/>
  </w:num>
  <w:num w:numId="38" w16cid:durableId="47464738">
    <w:abstractNumId w:val="29"/>
  </w:num>
  <w:num w:numId="39" w16cid:durableId="448550231">
    <w:abstractNumId w:val="1"/>
  </w:num>
  <w:num w:numId="40" w16cid:durableId="432170529">
    <w:abstractNumId w:val="15"/>
  </w:num>
  <w:num w:numId="41" w16cid:durableId="712267889">
    <w:abstractNumId w:val="45"/>
  </w:num>
  <w:num w:numId="42" w16cid:durableId="1606111201">
    <w:abstractNumId w:val="26"/>
  </w:num>
  <w:num w:numId="43" w16cid:durableId="390469825">
    <w:abstractNumId w:val="16"/>
  </w:num>
  <w:num w:numId="44" w16cid:durableId="1281180138">
    <w:abstractNumId w:val="41"/>
  </w:num>
  <w:num w:numId="45" w16cid:durableId="831678939">
    <w:abstractNumId w:val="48"/>
  </w:num>
  <w:num w:numId="46" w16cid:durableId="1267812542">
    <w:abstractNumId w:val="34"/>
  </w:num>
  <w:num w:numId="47" w16cid:durableId="499005824">
    <w:abstractNumId w:val="43"/>
  </w:num>
  <w:num w:numId="48" w16cid:durableId="793787320">
    <w:abstractNumId w:val="19"/>
  </w:num>
  <w:num w:numId="49" w16cid:durableId="1971204118">
    <w:abstractNumId w:val="30"/>
  </w:num>
  <w:num w:numId="50" w16cid:durableId="117261938">
    <w:abstractNumId w:val="0"/>
  </w:num>
  <w:num w:numId="51" w16cid:durableId="2051950933">
    <w:abstractNumId w:val="28"/>
  </w:num>
  <w:num w:numId="52" w16cid:durableId="317656748">
    <w:abstractNumId w:val="57"/>
  </w:num>
  <w:num w:numId="53" w16cid:durableId="1586694349">
    <w:abstractNumId w:val="14"/>
  </w:num>
  <w:num w:numId="54" w16cid:durableId="2040546789">
    <w:abstractNumId w:val="42"/>
  </w:num>
  <w:num w:numId="55" w16cid:durableId="859899847">
    <w:abstractNumId w:val="23"/>
  </w:num>
  <w:num w:numId="56" w16cid:durableId="1488210568">
    <w:abstractNumId w:val="5"/>
  </w:num>
  <w:num w:numId="57" w16cid:durableId="1799032529">
    <w:abstractNumId w:val="3"/>
  </w:num>
  <w:num w:numId="58" w16cid:durableId="278489645">
    <w:abstractNumId w:val="10"/>
  </w:num>
  <w:num w:numId="59" w16cid:durableId="400059640">
    <w:abstractNumId w:val="11"/>
  </w:num>
  <w:num w:numId="60" w16cid:durableId="91856510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EF"/>
    <w:rsid w:val="00174492"/>
    <w:rsid w:val="002F2679"/>
    <w:rsid w:val="00347A2A"/>
    <w:rsid w:val="004B3040"/>
    <w:rsid w:val="00604DDF"/>
    <w:rsid w:val="00636B9E"/>
    <w:rsid w:val="0064263A"/>
    <w:rsid w:val="006901A3"/>
    <w:rsid w:val="006D74EC"/>
    <w:rsid w:val="007A2FE8"/>
    <w:rsid w:val="00851A91"/>
    <w:rsid w:val="00961D31"/>
    <w:rsid w:val="00A13312"/>
    <w:rsid w:val="00A42B15"/>
    <w:rsid w:val="00BB2F3F"/>
    <w:rsid w:val="00C60FEF"/>
    <w:rsid w:val="00E8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16BCE3"/>
  <w15:chartTrackingRefBased/>
  <w15:docId w15:val="{4B0E0E1E-F7A7-4B0C-823A-0F0038B18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0F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0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0F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0FE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FE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0FE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0F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0F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0F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0FE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0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0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0FE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0FE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0FE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0F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0F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0F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0F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0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0F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0F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0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0F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0F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0F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0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0F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0FE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4DD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4DD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4DD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4D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4</Pages>
  <Words>1788</Words>
  <Characters>2682</Characters>
  <Application>Microsoft Office Word</Application>
  <DocSecurity>0</DocSecurity>
  <Lines>76</Lines>
  <Paragraphs>67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farsee</dc:creator>
  <cp:keywords/>
  <dc:description/>
  <cp:lastModifiedBy>farsee</cp:lastModifiedBy>
  <cp:revision>7</cp:revision>
  <dcterms:created xsi:type="dcterms:W3CDTF">2026-03-09T01:19:00Z</dcterms:created>
  <dcterms:modified xsi:type="dcterms:W3CDTF">2026-03-10T08:39:00Z</dcterms:modified>
</cp:coreProperties>
</file>