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qbw13uda7lmf" w:id="0"/>
      <w:bookmarkEnd w:id="0"/>
      <w:r w:rsidDel="00000000" w:rsidR="00000000" w:rsidRPr="00000000">
        <w:rPr>
          <w:rFonts w:ascii="Roboto" w:cs="Roboto" w:eastAsia="Roboto" w:hAnsi="Roboto"/>
          <w:sz w:val="36"/>
          <w:szCs w:val="36"/>
          <w:rtl w:val="0"/>
        </w:rPr>
        <w:t xml:space="preserve">INFOSYS 222</w:t>
      </w:r>
    </w:p>
    <w:p w:rsidR="00000000" w:rsidDel="00000000" w:rsidP="00000000" w:rsidRDefault="00000000" w:rsidRPr="00000000">
      <w:pPr>
        <w:pStyle w:val="Heading2"/>
        <w:contextualSpacing w:val="0"/>
      </w:pPr>
      <w:bookmarkStart w:colFirst="0" w:colLast="0" w:name="h.dtq4aa8r7qzm" w:id="1"/>
      <w:bookmarkEnd w:id="1"/>
      <w:r w:rsidDel="00000000" w:rsidR="00000000" w:rsidRPr="00000000">
        <w:rPr>
          <w:rFonts w:ascii="Roboto" w:cs="Roboto" w:eastAsia="Roboto" w:hAnsi="Roboto"/>
          <w:sz w:val="26"/>
          <w:szCs w:val="26"/>
          <w:rtl w:val="0"/>
        </w:rPr>
        <w:t xml:space="preserve">Case study</w:t>
      </w:r>
      <w:r w:rsidDel="00000000" w:rsidR="00000000" w:rsidRPr="00000000">
        <w:rPr>
          <w:rtl w:val="0"/>
        </w:rPr>
        <w:t xml:space="preserve">:</w:t>
      </w:r>
      <w:r w:rsidDel="00000000" w:rsidR="00000000" w:rsidRPr="00000000">
        <w:rPr>
          <w:rFonts w:ascii="Roboto" w:cs="Roboto" w:eastAsia="Roboto" w:hAnsi="Roboto"/>
          <w:sz w:val="26"/>
          <w:szCs w:val="26"/>
          <w:rtl w:val="0"/>
        </w:rPr>
        <w:t xml:space="preserve"> Dante’s Pizzeria</w:t>
      </w:r>
    </w:p>
    <w:p w:rsidR="00000000" w:rsidDel="00000000" w:rsidP="00000000" w:rsidRDefault="00000000" w:rsidRPr="00000000">
      <w:pPr>
        <w:contextualSpacing w:val="0"/>
      </w:pPr>
      <w:hyperlink r:id="rId5">
        <w:r w:rsidDel="00000000" w:rsidR="00000000" w:rsidRPr="00000000">
          <w:rPr>
            <w:rFonts w:ascii="Roboto" w:cs="Roboto" w:eastAsia="Roboto" w:hAnsi="Roboto"/>
            <w:color w:val="1155cc"/>
            <w:u w:val="single"/>
            <w:rtl w:val="0"/>
          </w:rPr>
          <w:t xml:space="preserve">Dante’s Pizzeria</w:t>
        </w:r>
      </w:hyperlink>
      <w:r w:rsidDel="00000000" w:rsidR="00000000" w:rsidRPr="00000000">
        <w:rPr>
          <w:rFonts w:ascii="Roboto" w:cs="Roboto" w:eastAsia="Roboto" w:hAnsi="Roboto"/>
          <w:rtl w:val="0"/>
        </w:rPr>
        <w:t xml:space="preserve"> in Ponsonby Central has decided to build a</w:t>
      </w:r>
      <w:r w:rsidDel="00000000" w:rsidR="00000000" w:rsidRPr="00000000">
        <w:rPr>
          <w:rtl w:val="0"/>
        </w:rPr>
        <w:t xml:space="preserve"> food </w:t>
      </w:r>
      <w:r w:rsidDel="00000000" w:rsidR="00000000" w:rsidRPr="00000000">
        <w:rPr>
          <w:rFonts w:ascii="Roboto" w:cs="Roboto" w:eastAsia="Roboto" w:hAnsi="Roboto"/>
          <w:rtl w:val="0"/>
        </w:rPr>
        <w:t xml:space="preserve">delivery system to serve customers around the area. They need a database to keep track of their products, customers and orders. After a few interviews with the owner, you have to come up with the following data semantics:</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Each product of the company has a unique number, a name, a description and a price.</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A product is made up of a number of ingredients. Each ingredient has a unique number, a name and a unit of measurement.</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A customer needs to register with an email address before they could use the delivery system. The system stores their first name, last name, gender, date of birth, contact number and password. Each customer has a billing address and a delivery address, which could be the same or different. An address has a street, a suburb, a city, a postal code and an address type. An address type specifies if it is a residential or commercial address.</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An order has a unique number, a timestamp, a delivery name, a delivery mobile and a status code. A status code describes the current status of the order. Each order is associated with a billing address and a delivery address. It is handled by an employee who delivers the products and collects the payment from the customers.</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When a customer places an order, they could specify the quantity of each product they would like to order from the system. The company allows customers to choose the vegetarian version of some of the products without extra charge. For instance, fresh mozzarella could be changed to vegetarian rennet for the Regina Margherita pizza.</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Occasionally, some products would be on special and their prices are discounted for a limited period of time. The system stores the history of all product specials, which include a start date, an end date and the percentage of discount.</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The company believes collecting feedback from customers is important, and they require the system to store reviews. A review is made by a customer. But some older ones from other media sources may not have an author. A review can be made directly to a particular product, or it could be associated with the company in general. Each review has a unique number, a date, a description, and a star number which ranges from one to five. The company could choose to show or not to show some reviews from the system.</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rFonts w:ascii="Roboto" w:cs="Roboto" w:eastAsia="Roboto" w:hAnsi="Roboto"/>
      <w:b w:val="1"/>
      <w:sz w:val="36"/>
      <w:szCs w:val="36"/>
    </w:rPr>
  </w:style>
  <w:style w:type="paragraph" w:styleId="Heading2">
    <w:name w:val="heading 2"/>
    <w:basedOn w:val="Normal"/>
    <w:next w:val="Normal"/>
    <w:pPr>
      <w:keepNext w:val="1"/>
      <w:keepLines w:val="1"/>
      <w:spacing w:after="80" w:before="360" w:lineRule="auto"/>
      <w:contextualSpacing w:val="1"/>
    </w:pPr>
    <w:rPr>
      <w:rFonts w:ascii="Roboto" w:cs="Roboto" w:eastAsia="Roboto" w:hAnsi="Roboto"/>
      <w:b w:val="1"/>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antespizzeria.co.n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