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auto" w:line="240"/>
      </w:pPr>
    </w:p>
    <w:p>
      <w:pPr>
        <w:spacing w:before="0" w:after="240" w:lineRule="auto" w:line="240"/>
      </w:pPr>
      <w:r>
        <w:rPr>
          <w:rFonts w:ascii="Calibri" w:hAnsi="Calibri" w:eastAsia="Malgun Gothic"/>
          <w:b/>
          <w:color w:val="2E5BFF"/>
          <w:sz w:val="18"/>
        </w:rPr>
        <w:t>MONOFIELD  /  DESKTOP GUIDE</w:t>
      </w:r>
    </w:p>
    <w:p>
      <w:pPr>
        <w:spacing w:before="0" w:after="100" w:lineRule="auto" w:line="228"/>
      </w:pPr>
      <w:r>
        <w:rPr>
          <w:rFonts w:ascii="Calibri" w:hAnsi="Calibri" w:eastAsia="Malgun Gothic"/>
          <w:b/>
          <w:color w:val="111216"/>
          <w:sz w:val="60"/>
        </w:rPr>
        <w:t>하나의 워크스페이스에서,</w:t>
        <w:br/>
        <w:t>모든 작업을</w:t>
      </w:r>
    </w:p>
    <w:p>
      <w:pPr>
        <w:spacing w:before="0" w:after="320" w:lineRule="auto" w:line="252"/>
      </w:pPr>
      <w:r>
        <w:rPr>
          <w:rFonts w:ascii="Calibri" w:hAnsi="Calibri" w:eastAsia="Malgun Gothic"/>
          <w:b/>
          <w:color w:val="1737A6"/>
          <w:sz w:val="32"/>
        </w:rPr>
        <w:t>코드 / 디자인 / 문서</w:t>
      </w:r>
    </w:p>
    <w:p>
      <w:pPr>
        <w:spacing w:before="0" w:after="320" w:lineRule="auto" w:line="283"/>
      </w:pPr>
      <w:r>
        <w:rPr>
          <w:rFonts w:ascii="Calibri" w:hAnsi="Calibri" w:eastAsia="Malgun Gothic"/>
          <w:b w:val="0"/>
          <w:color w:val="5D6470"/>
          <w:sz w:val="24"/>
        </w:rPr>
        <w:t>작업 폴더와 모델을 연결하고, 코드를 실행하고, 실제 화면을 검증하고, 문서와 디자인 산출물까지 만드는 실전 사용 가이드입니다.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62"/>
        <w:gridCol w:w="3762"/>
        <w:gridCol w:w="3762"/>
        <w:gridCol w:w="3762"/>
      </w:tblGrid>
      <w:tr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프로젝트 연결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개발 또는 문서/디자인 방식을 고르고 작업 폴더를 연결합니다.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모델 연결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로컬 CLI 또는 BYOK 공급자를 선택합니다. 비밀값은 프롬프트에 넣지 않습니다.</w:t>
            </w:r>
          </w:p>
        </w:tc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실행과 검증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빌드·서버·브라우저·Git 변경사항을 한 프로젝트 문맥에서 확인합니다.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04  산출물 완성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화면/인터페이스 명세, 슬라이드, 프로토타입을 미리보고 내보냅니다.</w:t>
            </w:r>
          </w:p>
        </w:tc>
      </w:tr>
    </w:tbl>
    <w:p>
      <w:pPr>
        <w:spacing w:before="440" w:after="40" w:lineRule="auto" w:line="240"/>
      </w:pPr>
      <w:r>
        <w:rPr>
          <w:rFonts w:ascii="Calibri" w:hAnsi="Calibri" w:eastAsia="Malgun Gothic"/>
          <w:b/>
          <w:color w:val="5D6470"/>
          <w:sz w:val="16"/>
        </w:rPr>
        <w:t>VERSION</w:t>
      </w:r>
    </w:p>
    <w:p>
      <w:pPr>
        <w:spacing w:before="0" w:after="0" w:lineRule="auto" w:line="240"/>
      </w:pPr>
      <w:r>
        <w:rPr>
          <w:rFonts w:ascii="Calibri" w:hAnsi="Calibri" w:eastAsia="Malgun Gothic"/>
          <w:b/>
          <w:color w:val="111216"/>
          <w:sz w:val="20"/>
        </w:rPr>
        <w:t>2026.08 · Windows Desktop</w:t>
      </w:r>
    </w:p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00  /  QUICK START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처음 5분: 프로젝트 하나를 끝까지 연결하기</w:t>
      </w:r>
    </w:p>
    <w:p>
      <w:pPr>
        <w:spacing w:before="0" w:after="100" w:lineRule="auto" w:line="283"/>
      </w:pPr>
      <w:r>
        <w:rPr>
          <w:rFonts w:ascii="Calibri" w:hAnsi="Calibri" w:eastAsia="Malgun Gothic"/>
          <w:b w:val="0"/>
          <w:color w:val="5D6470"/>
          <w:sz w:val="21"/>
        </w:rPr>
        <w:t>아래 순서만 따르면 개발과 문서 제작 모두 같은 프로젝트 기록 안에서 시작할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1007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단계</w:t>
            </w:r>
          </w:p>
        </w:tc>
        <w:tc>
          <w:tcPr>
            <w:tcW w:type="dxa" w:w="2376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메뉴</w:t>
            </w:r>
          </w:p>
        </w:tc>
        <w:tc>
          <w:tcPr>
            <w:tcW w:type="dxa" w:w="11304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해야 할 일</w:t>
            </w:r>
          </w:p>
        </w:tc>
      </w:tr>
      <w:tr>
        <w:tc>
          <w:tcPr>
            <w:tcW w:type="dxa" w:w="100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1</w:t>
            </w:r>
          </w:p>
        </w:tc>
        <w:tc>
          <w:tcPr>
            <w:tcW w:type="dxa" w:w="2376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작업 방식</w:t>
            </w:r>
          </w:p>
        </w:tc>
        <w:tc>
          <w:tcPr>
            <w:tcW w:type="dxa" w:w="1130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 w:val="0"/>
                <w:color w:val="111216"/>
                <w:sz w:val="18"/>
              </w:rPr>
              <w:t>홈에서 ‘소프트웨어 개발’ 또는 ‘문서/디자인 제작’을 선택합니다.</w:t>
            </w:r>
          </w:p>
        </w:tc>
      </w:tr>
      <w:tr>
        <w:tc>
          <w:tcPr>
            <w:tcW w:type="dxa" w:w="100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2</w:t>
            </w:r>
          </w:p>
        </w:tc>
        <w:tc>
          <w:tcPr>
            <w:tcW w:type="dxa" w:w="2376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작업 폴더</w:t>
            </w:r>
          </w:p>
        </w:tc>
        <w:tc>
          <w:tcPr>
            <w:tcW w:type="dxa" w:w="1130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 w:val="0"/>
                <w:color w:val="111216"/>
                <w:sz w:val="18"/>
              </w:rPr>
              <w:t>개발은 실제 저장소 루트, 코드 기반 명세는 분석 대상 저장소를 선택합니다.</w:t>
            </w:r>
          </w:p>
        </w:tc>
      </w:tr>
      <w:tr>
        <w:tc>
          <w:tcPr>
            <w:tcW w:type="dxa" w:w="100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3</w:t>
            </w:r>
          </w:p>
        </w:tc>
        <w:tc>
          <w:tcPr>
            <w:tcW w:type="dxa" w:w="2376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모델</w:t>
            </w:r>
          </w:p>
        </w:tc>
        <w:tc>
          <w:tcPr>
            <w:tcW w:type="dxa" w:w="1130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 w:val="0"/>
                <w:color w:val="111216"/>
                <w:sz w:val="18"/>
              </w:rPr>
              <w:t>설정에서 설치된 CLI 상태를 확인하거나 BYOK 공급자를 연결합니다.</w:t>
            </w:r>
          </w:p>
        </w:tc>
      </w:tr>
      <w:tr>
        <w:tc>
          <w:tcPr>
            <w:tcW w:type="dxa" w:w="100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4</w:t>
            </w:r>
          </w:p>
        </w:tc>
        <w:tc>
          <w:tcPr>
            <w:tcW w:type="dxa" w:w="2376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첫 요청</w:t>
            </w:r>
          </w:p>
        </w:tc>
        <w:tc>
          <w:tcPr>
            <w:tcW w:type="dxa" w:w="1130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 w:val="0"/>
                <w:color w:val="111216"/>
                <w:sz w:val="18"/>
              </w:rPr>
              <w:t>개발은 실행·수정·검증을, 문서는 산출물 종류와 목적을 요청합니다.</w:t>
            </w:r>
          </w:p>
        </w:tc>
      </w:tr>
      <w:tr>
        <w:tc>
          <w:tcPr>
            <w:tcW w:type="dxa" w:w="100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5</w:t>
            </w:r>
          </w:p>
        </w:tc>
        <w:tc>
          <w:tcPr>
            <w:tcW w:type="dxa" w:w="2376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검토</w:t>
            </w:r>
          </w:p>
        </w:tc>
        <w:tc>
          <w:tcPr>
            <w:tcW w:type="dxa" w:w="1130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9"/>
            </w:pPr>
            <w:r>
              <w:rPr>
                <w:rFonts w:ascii="Calibri" w:hAnsi="Calibri" w:eastAsia="Malgun Gothic"/>
                <w:b w:val="0"/>
                <w:color w:val="111216"/>
                <w:sz w:val="18"/>
              </w:rPr>
              <w:t>변경사항·브라우저·미리보기에서 결과를 확인한 뒤 내보내거나 커밋합니다.</w:t>
            </w:r>
          </w:p>
        </w:tc>
      </w:tr>
    </w:tbl>
    <w:p>
      <w:pPr>
        <w:keepNext/>
        <w:spacing w:before="120" w:after="80" w:lineRule="auto" w:line="240"/>
      </w:pPr>
      <w:r>
        <w:rPr>
          <w:rFonts w:ascii="Calibri" w:hAnsi="Calibri" w:eastAsia="Malgun Gothic"/>
          <w:b/>
          <w:color w:val="1737A6"/>
          <w:sz w:val="26"/>
        </w:rPr>
        <w:t>안전한 기본값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DB는 읽기 전용으로 시작합니다. 쓰기가 필요하면 ‘쓰기마다 승인’ 또는 ‘항상 쓰기 허용’을 선택합니다. 두 쓰기 모드도 구조화된 INSERT·UPDATE·DELETE만 허용하며 DDL과 임의 SQL은 차단합니다.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브라우저 자동화는 탭별 승인 후 실행합니다. 외부 로그인과 민감 데이터는 사용자 확인이 우선입니다.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모델 표시 목록과 실제 사용 가능 여부는 CLI 버전·계정·공급자 권한에 따라 달라질 수 있습니다.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코드 기반 인터페이스 명세는 실제 코드베이스 폴더를 먼저 연결합니다. 화면 명세는 업로드하거나 캡처한 화면을 기준으로 작성합니다.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가이드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앱의 ? 메뉴에서 제품 가이드를 다시 열 수 있습니다. 첫 사용 시에는 현재 작업 방식에 맞는 화면 안내가 자동으로 시작됩니다.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01  /  PROJECT MODES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작업 방식을 먼저 고르세요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하나의 프로젝트 안에서 작업 기록은 유지하되, 시작 화면과 기본 대화 모드는 목적에 맞게 달라집니다.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방식 선택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개발 또는 문서/디자인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폴더 연결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실제 작업 대상 폴더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대화 시작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질문 또는 문서 모드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14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1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홈의 소프트웨어 개발 / 문서·디자인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개발 프로젝트에서 기술 문서를 만들 때는 문서 모드로, 문서 프로젝트에서 설명·검토만 할 때는 질문 모드로 전환할 수 있습니다.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02  /  IN-APP TOUR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처음에는 화면이 직접 안내합니다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첫 사용 가이드는 나머지 화면을 어둡게 하고 지금 눌러야 할 요소를 강조합니다. 창 크기가 바뀌어도 대상 위치를 다시 계산합니다.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다음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강조된 요소 확인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직접 실행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안내에 따라 버튼 사용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다시 보기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? → 제품 가이드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14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velopment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1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개발 가이드 1/7 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팁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개발 가이드 다음에는 실행 구성·빌드·DB·변경사항·브라우저 검증 흐름을, 문서/디자인 가이드에서는 파일·스타일·미리보기·내보내기를 안내합니다.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03  /  DEVELOPMENT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작업 폴더가 개발의 기준입니다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선택한 폴더를 CLI와 내장 터미널의 기본 작업 루트로 사용합니다. MonoField가 실행 구성을 탐색하고 파일·Git·서버 로그·브라우저·DB 문맥을 같은 프로젝트에 연결합니다.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폴더 선택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저장소 또는 워크스페이스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활성 프로젝트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여러 서버 중 하나 선택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터미널/대화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수정 → 테스트 → 화면 검증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14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velopment-workspace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1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안전한 Node 데모 프로젝트와 감지된 실행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상위 워크스페이스를 선택하면 발견된 하위 프로젝트 중 활성 대상을 고릅니다. 실행·Git 감시는 활성 프로젝트에만 붙어 성능 부담을 줄입니다.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04  /  RUN CONFIGURATION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실행 전에 프로필과 인자를 확인하세요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감지된 기본 명령을 그대로 실행하거나 애플리케이션 인자·환경 변수를 프로젝트별 오버라이드로 저장할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구성 선택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Vite·Next·Maven·Gradle·Python·Go 등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프로필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예: --spring.profiles.active=local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실행/중지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상태와 로그 확인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14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un-profile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1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추가 애플리케이션 인자 편집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실행 버튼 옆 구성명을 확인하세요. 다른 서버가 열리면 활성 프로젝트, 포트 인자, 환경 변수를 먼저 확인합니다.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05  /  GIT CHANGES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변경 전후를 화면에서 검토합니다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변경사항에서는 작업 트리·스테이징·브랜치/커밋 비교를 전환하고 파일별 Before/After를 가로 스크롤로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기준 선택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현재 작업 또는 브랜치/커밋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파일 선택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추가·수정·삭제 확인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검토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Before ↔ After 가로 스크롤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14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it-chan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1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실제 Git diff와 Before/After 영역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현재 작업은 마지막 커밋 이후의 로컬 변경입니다. 브랜치/커밋 비교는 선택한 Git 기준점과 현재 상태의 차이입니다.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06  /  RUN &amp; BROWSER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서버를 실행하고 실제 동작을 검증합니다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실행 상태·로그·URL을 확인한 뒤 내장 브라우저로 엽니다. 자동화는 탭별 권한을 승인해야 클릭·입력·스크롤·업로드·드래그를 수행합니다.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실행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PID·포트·로그 표시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브라우저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로컬/원격 URL 열기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권한 승인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자동화 대상 탭을 명시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091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un-and-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실행 중인 서버와 브라우저 자동화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보안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승인하지 않은 탭은 조작하지 않습니다. 자동화 권한은 사용자 프로필에 저장할 수 있지만, 민감한 동작은 요청 범위 안에서만 수행해야 합니다.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07  /  VISUAL VERIFICATION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보이는 문제를 그대로 수정 요청에 담으세요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브라우저 화면에서 표시·화면에 그리기·검사·조정을 여러 개 쌓은 뒤 한 번에 수정 요청으로 보낼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62"/>
        <w:gridCol w:w="3762"/>
        <w:gridCol w:w="3762"/>
        <w:gridCol w:w="3762"/>
      </w:tblGrid>
      <w:tr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표시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DOM 요소를 선택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그리기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영역과 메모를 캡처</w:t>
            </w:r>
          </w:p>
        </w:tc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검사/조정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구조·스타일 변경안 추가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04  일괄 요청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모든 항목을 CLI에 전달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09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rowser-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실행 중인 주문 화면의 브라우저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자동 검증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활성화하면 수정 후 빌드와 승인된 브라우저의 실제 화면·동작 확인을 다음 검증 단계로 사용합니다. 단순 새로고침 옵션이 아닙니다.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08  /  LOCAL CLI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설치된 CLI와 모델을 확인하세요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MonoField는 CLI의 도움말·모델 명령을 읽어 현재 설치 상태와 사용 가능한 모델을 표시합니다. 알려진 모델 목록은 오프라인 폴백으로만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6"/>
        <w:gridCol w:w="5016"/>
        <w:gridCol w:w="5016"/>
      </w:tblGrid>
      <w:tr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설치 확인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Codex·Claude·Gemini·OpenCode·Copilot 등</w:t>
            </w:r>
          </w:p>
        </w:tc>
        <w:tc>
          <w:tcPr>
            <w:tcW w:type="dxa" w:w="4896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인증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각 CLI의 공식 로그인 절차</w:t>
            </w:r>
          </w:p>
        </w:tc>
        <w:tc>
          <w:tcPr>
            <w:tcW w:type="dxa" w:w="4896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모델 새로고침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설치 버전에서 다시 발견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091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-mod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실행 모드에서 확인한 로컬 CLI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가용성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목록에 보여도 계정 권한이나 지역·조직 정책에 따라 호출이 거절될 수 있습니다. 새 모델은 CLI를 업데이트한 뒤 모델 목록을 새로 고치세요.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09  /  BYOK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API 키와 OpenAI 호환 엔드포인트를 연결합니다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Anthropic·OpenAI·Google·OpenRouter·OpenAI-compatible endpoint를 공급자별로 구성합니다. 로컬 Ollama는 API 키 없이 모델을 발견할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62"/>
        <w:gridCol w:w="3762"/>
        <w:gridCol w:w="3762"/>
        <w:gridCol w:w="3762"/>
      </w:tblGrid>
      <w:tr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공급자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프리셋 또는 사용자 지정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엔드포인트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공식/게이트웨이/사내 URL</w:t>
            </w:r>
          </w:p>
        </w:tc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연결 테스트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모델 조회와 짧은 요청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04  저장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Desktop 암호화 저장소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091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y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BYOK 공급자와 프로토콜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비밀값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API 키와 DB 자격 증명은 프롬프트·프로젝트 파일에 저장하지 않습니다. 프로젝트에는 연결 ID만 남기고 실제 비밀값은 Desktop 보안 저장소에서 해석합니다.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10  /  DOCUMENTS &amp; DESIGN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문서와 디자인도 같은 프로젝트 문맥에서 만듭니다</w:t>
      </w:r>
    </w:p>
    <w:p>
      <w:pPr>
        <w:spacing w:before="0" w:after="60" w:lineRule="auto" w:line="283"/>
      </w:pPr>
      <w:r>
        <w:rPr>
          <w:rFonts w:ascii="Calibri" w:hAnsi="Calibri" w:eastAsia="Malgun Gothic"/>
          <w:b w:val="0"/>
          <w:color w:val="5D6470"/>
          <w:sz w:val="19"/>
        </w:rPr>
        <w:t>문서/디자인 제작에서는 빈 캔버스, 파일, 문서 스타일, 템플릿을 조합해 명세서·슬라이드·프로토타입·반응형 웹을 제작합니다.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62"/>
        <w:gridCol w:w="3762"/>
        <w:gridCol w:w="3762"/>
        <w:gridCol w:w="3762"/>
      </w:tblGrid>
      <w:tr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01  자료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파일·용어사전·브랜드 시스템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02  형식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명세·슬라이드·웹·와이어프레임</w:t>
            </w:r>
          </w:p>
        </w:tc>
        <w:tc>
          <w:tcPr>
            <w:tcW w:type="dxa" w:w="3671"/>
            <w:shd w:fill="F5F7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03  AI 초안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빈 필드는 합리적 초안 생성</w:t>
            </w:r>
          </w:p>
        </w:tc>
        <w:tc>
          <w:tcPr>
            <w:tcW w:type="dxa" w:w="3671"/>
            <w:shd w:fill="EEF1F6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4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7"/>
              </w:rPr>
              <w:t>04  검토/내보내기</w:t>
            </w:r>
          </w:p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5D6470"/>
                <w:sz w:val="15"/>
              </w:rPr>
              <w:t>미리보기 → 편집 → export</w:t>
            </w:r>
          </w:p>
        </w:tc>
      </w:tr>
    </w:tbl>
    <w:p>
      <w:pPr>
        <w:spacing w:before="4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766560" cy="46091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cument-design-worksp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6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40"/>
        <w:jc w:val="center"/>
      </w:pPr>
      <w:r>
        <w:rPr>
          <w:rFonts w:ascii="Calibri" w:hAnsi="Calibri" w:eastAsia="Malgun Gothic"/>
          <w:b w:val="0"/>
          <w:color w:val="5D6470"/>
          <w:sz w:val="15"/>
        </w:rPr>
        <w:t>실제 MonoField Desktop 화면 · 문서/디자인 작업 공간의 시작 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명세서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코드 기반 인터페이스 명세는 실제 코드 폴더 검증 → 옵션 폼 → 스캔 → XLSX 흐름입니다. 코드 없는 인터페이스는 최소 정보로 AI 초안을 만든 뒤 제안을 검토·확정해야 내보낼 수 있습니다. 화면 명세는 업로드/캡처 화면에 마커·Description·Check Point를 편집하고 HTML 미리보기 후 PPTX로 내보냅니다.</w:t>
            </w:r>
          </w:p>
        </w:tc>
      </w:tr>
    </w:tbl>
    <w:p>
      <w:r>
        <w:br w:type="page"/>
      </w:r>
    </w:p>
    <w:p>
      <w:pPr>
        <w:keepNext/>
        <w:spacing w:before="0" w:after="60" w:lineRule="auto" w:line="240"/>
      </w:pPr>
      <w:r>
        <w:rPr>
          <w:rFonts w:ascii="Calibri" w:hAnsi="Calibri" w:eastAsia="Malgun Gothic"/>
          <w:b/>
          <w:color w:val="2E5BFF"/>
          <w:sz w:val="17"/>
        </w:rPr>
        <w:t>11  /  REFERENCE</w:t>
      </w:r>
    </w:p>
    <w:p>
      <w:pPr>
        <w:keepNext/>
        <w:spacing w:before="0" w:after="120" w:lineRule="auto" w:line="240"/>
      </w:pPr>
      <w:r>
        <w:rPr>
          <w:rFonts w:ascii="Calibri" w:hAnsi="Calibri" w:eastAsia="Malgun Gothic"/>
          <w:b/>
          <w:color w:val="1737A6"/>
          <w:sz w:val="32"/>
        </w:rPr>
        <w:t>어떤 요청을 어디에서 시작할까요?</w:t>
      </w:r>
    </w:p>
    <w:p>
      <w:pPr>
        <w:spacing w:before="0" w:after="100" w:lineRule="auto" w:line="283"/>
      </w:pPr>
      <w:r>
        <w:rPr>
          <w:rFonts w:ascii="Calibri" w:hAnsi="Calibri" w:eastAsia="Malgun Gothic"/>
          <w:b w:val="0"/>
          <w:color w:val="5D6470"/>
          <w:sz w:val="21"/>
        </w:rPr>
        <w:t>요청의 목적에 맞춰 작업 방식과 대화 모드를 바꾸면 불필요한 코드 스캔과 질문을 줄일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3762"/>
        <w:gridCol w:w="3762"/>
        <w:gridCol w:w="3762"/>
        <w:gridCol w:w="3762"/>
      </w:tblGrid>
      <w:tr>
        <w:tc>
          <w:tcPr>
            <w:tcW w:type="dxa" w:w="2880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하려는 일</w:t>
            </w:r>
          </w:p>
        </w:tc>
        <w:tc>
          <w:tcPr>
            <w:tcW w:type="dxa" w:w="3024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작업 방식</w:t>
            </w:r>
          </w:p>
        </w:tc>
        <w:tc>
          <w:tcPr>
            <w:tcW w:type="dxa" w:w="1872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대화 모드</w:t>
            </w:r>
          </w:p>
        </w:tc>
        <w:tc>
          <w:tcPr>
            <w:tcW w:type="dxa" w:w="6912"/>
            <w:shd w:fill="E8EEF5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40"/>
            </w:pPr>
            <w:r>
              <w:rPr>
                <w:rFonts w:ascii="Calibri" w:hAnsi="Calibri" w:eastAsia="Malgun Gothic"/>
                <w:b/>
                <w:color w:val="1737A6"/>
                <w:sz w:val="18"/>
              </w:rPr>
              <w:t>권장 요청</w:t>
            </w:r>
          </w:p>
        </w:tc>
      </w:tr>
      <w:tr>
        <w:tc>
          <w:tcPr>
            <w:tcW w:type="dxa" w:w="288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코드 수정·테스트</w:t>
            </w:r>
          </w:p>
        </w:tc>
        <w:tc>
          <w:tcPr>
            <w:tcW w:type="dxa" w:w="30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소프트웨어 개발</w:t>
            </w:r>
          </w:p>
        </w:tc>
        <w:tc>
          <w:tcPr>
            <w:tcW w:type="dxa" w:w="187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질문</w:t>
            </w:r>
          </w:p>
        </w:tc>
        <w:tc>
          <w:tcPr>
            <w:tcW w:type="dxa" w:w="691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‘주문 생성 오류를 고치고 테스트와 브라우저 검증까지 해줘.’</w:t>
            </w:r>
          </w:p>
        </w:tc>
      </w:tr>
      <w:tr>
        <w:tc>
          <w:tcPr>
            <w:tcW w:type="dxa" w:w="288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기술 명세서</w:t>
            </w:r>
          </w:p>
        </w:tc>
        <w:tc>
          <w:tcPr>
            <w:tcW w:type="dxa" w:w="30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소프트웨어 개발</w:t>
            </w:r>
          </w:p>
        </w:tc>
        <w:tc>
          <w:tcPr>
            <w:tcW w:type="dxa" w:w="187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문서</w:t>
            </w:r>
          </w:p>
        </w:tc>
        <w:tc>
          <w:tcPr>
            <w:tcW w:type="dxa" w:w="691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‘현재 코드를 기준으로 인증 모듈 기술 명세서를 만들어줘.’</w:t>
            </w:r>
          </w:p>
        </w:tc>
      </w:tr>
      <w:tr>
        <w:tc>
          <w:tcPr>
            <w:tcW w:type="dxa" w:w="288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새 문서·디자인</w:t>
            </w:r>
          </w:p>
        </w:tc>
        <w:tc>
          <w:tcPr>
            <w:tcW w:type="dxa" w:w="30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문서/디자인 제작</w:t>
            </w:r>
          </w:p>
        </w:tc>
        <w:tc>
          <w:tcPr>
            <w:tcW w:type="dxa" w:w="187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문서</w:t>
            </w:r>
          </w:p>
        </w:tc>
        <w:tc>
          <w:tcPr>
            <w:tcW w:type="dxa" w:w="691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‘업로드한 주문 화면을 마커·Description·Check Point가 포함된 화면 명세서로 만들어줘.’</w:t>
            </w:r>
          </w:p>
        </w:tc>
      </w:tr>
      <w:tr>
        <w:tc>
          <w:tcPr>
            <w:tcW w:type="dxa" w:w="288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문서 검토·설명</w:t>
            </w:r>
          </w:p>
        </w:tc>
        <w:tc>
          <w:tcPr>
            <w:tcW w:type="dxa" w:w="30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문서/디자인 제작</w:t>
            </w:r>
          </w:p>
        </w:tc>
        <w:tc>
          <w:tcPr>
            <w:tcW w:type="dxa" w:w="187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질문</w:t>
            </w:r>
          </w:p>
        </w:tc>
        <w:tc>
          <w:tcPr>
            <w:tcW w:type="dxa" w:w="691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‘이 명세서의 누락과 모순만 검토해줘.’</w:t>
            </w:r>
          </w:p>
        </w:tc>
      </w:tr>
      <w:tr>
        <w:tc>
          <w:tcPr>
            <w:tcW w:type="dxa" w:w="288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코드 기반 인터페이스 명세</w:t>
            </w:r>
          </w:p>
        </w:tc>
        <w:tc>
          <w:tcPr>
            <w:tcW w:type="dxa" w:w="30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문서/디자인 제작</w:t>
            </w:r>
          </w:p>
        </w:tc>
        <w:tc>
          <w:tcPr>
            <w:tcW w:type="dxa" w:w="187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문서</w:t>
            </w:r>
          </w:p>
        </w:tc>
        <w:tc>
          <w:tcPr>
            <w:tcW w:type="dxa" w:w="691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대상 코드베이스 폴더 연결 → 옵션 선택 → 스캔 → XLSX 미리보기/내보내기</w:t>
            </w:r>
          </w:p>
        </w:tc>
      </w:tr>
      <w:tr>
        <w:tc>
          <w:tcPr>
            <w:tcW w:type="dxa" w:w="288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코드 없는 인터페이스 명세</w:t>
            </w:r>
          </w:p>
        </w:tc>
        <w:tc>
          <w:tcPr>
            <w:tcW w:type="dxa" w:w="30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문서/디자인 제작</w:t>
            </w:r>
          </w:p>
        </w:tc>
        <w:tc>
          <w:tcPr>
            <w:tcW w:type="dxa" w:w="187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/>
                <w:color w:val="111216"/>
                <w:sz w:val="17"/>
              </w:rPr>
              <w:t>문서</w:t>
            </w:r>
          </w:p>
        </w:tc>
        <w:tc>
          <w:tcPr>
            <w:tcW w:type="dxa" w:w="691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Rule="auto" w:line="264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Method·Path·ID·인증을 주고, 요청/응답 필드는 비워 AI 초안을 요청할 수 있습니다.</w:t>
            </w:r>
          </w:p>
        </w:tc>
      </w:tr>
    </w:tbl>
    <w:p>
      <w:pPr>
        <w:keepNext/>
        <w:spacing w:before="120" w:after="80" w:lineRule="auto" w:line="240"/>
      </w:pPr>
      <w:r>
        <w:rPr>
          <w:rFonts w:ascii="Calibri" w:hAnsi="Calibri" w:eastAsia="Malgun Gothic"/>
          <w:b/>
          <w:color w:val="1737A6"/>
          <w:sz w:val="26"/>
        </w:rPr>
        <w:t>출시 버전 사용 전 점검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설정 → 실행 모드에서 원하는 CLI가 ‘사용 가능’인지 확인합니다.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BYOK는 연결 테스트 후 모델 목록을 새로 고칩니다. 키가 없는 로컬 Ollama도 사용할 수 있습니다.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업데이트 알림은 GitHub Release의 최신 설치 파일을 기준으로 동작합니다.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algun Gothic"/>
          <w:b w:val="0"/>
          <w:color w:val="111216"/>
          <w:sz w:val="21"/>
        </w:rPr>
        <w:t>Windows가 설치 파일을 경고하면 GitHub Release의 해시와 게시자를 확인합니다. 정식 코드 서명 전에는 SmartScreen 경고가 남을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E5BFF"/>
          <w:left w:val="single" w:sz="5" w:color="2E5BFF"/>
          <w:bottom w:val="single" w:sz="5" w:color="2E5BFF"/>
          <w:right w:val="single" w:sz="5" w:color="2E5BFF"/>
          <w:insideH w:val="single" w:sz="5" w:color="2E5BFF"/>
          <w:insideV w:val="single" w:sz="5" w:color="2E5BFF"/>
        </w:tblBorders>
      </w:tblPr>
      <w:tblGrid>
        <w:gridCol w:w="1699"/>
        <w:gridCol w:w="13032"/>
      </w:tblGrid>
      <w:tr>
        <w:tc>
          <w:tcPr>
            <w:tcW w:type="dxa" w:w="1699"/>
            <w:shd w:fill="2E5B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Calibri" w:hAnsi="Calibri" w:eastAsia="Malgun Gothic"/>
                <w:b/>
                <w:color w:val="FFFFFF"/>
                <w:sz w:val="17"/>
              </w:rPr>
              <w:t>도움말</w:t>
            </w:r>
          </w:p>
        </w:tc>
        <w:tc>
          <w:tcPr>
            <w:tcW w:type="dxa" w:w="13032"/>
            <w:shd w:fill="E9EEFF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spacing w:before="0" w:after="0" w:lineRule="auto" w:line="259"/>
            </w:pPr>
            <w:r>
              <w:rPr>
                <w:rFonts w:ascii="Calibri" w:hAnsi="Calibri" w:eastAsia="Malgun Gothic"/>
                <w:b w:val="0"/>
                <w:color w:val="111216"/>
                <w:sz w:val="17"/>
              </w:rPr>
              <w:t>문제가 반복되면 실행 중인 프로젝트, 선택한 실행 구성, CLI 버전, 모델명, 브라우저 승인 상태를 함께 확인하세요.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12  /  MULTI-PROJECT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여러 서버를 한 워크스페이스에서 관리합니다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상위 폴더를 열면 MonoField가 실행 가능한 하위 프로젝트를 발견합니다. 활성 프로젝트를 바꿔도 각 서버의 PID·URL·로그·실행 구성이 섞이지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01  워크스페이스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여러 저장소가 들어 있는 상위 폴더 선택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02  활성 프로젝트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AOP·ACR·AGW 등 현재 작업 대상 선택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03  독립 실행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프로젝트별 구성·프로필·포트로 실행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04  상태 복원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다시 선택하면 기존 로그와 실행 상태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187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표시</w:t>
            </w:r>
          </w:p>
        </w:tc>
        <w:tc>
          <w:tcPr>
            <w:tcW w:type="dxa" w:w="6048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의미</w:t>
            </w:r>
          </w:p>
        </w:tc>
        <w:tc>
          <w:tcPr>
            <w:tcW w:type="dxa" w:w="504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사용자가 할 일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초록 · 실행 중</w:t>
            </w:r>
          </w:p>
        </w:tc>
        <w:tc>
          <w:tcPr>
            <w:tcW w:type="dxa" w:w="60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해당 프로젝트 프로세스가 살아 있고 URL 또는 로그가 연결됨</w:t>
            </w:r>
          </w:p>
        </w:tc>
        <w:tc>
          <w:tcPr>
            <w:tcW w:type="dxa" w:w="504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로그를 보거나 브라우저에서 검증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파랑 · 불러오는 중</w:t>
            </w:r>
          </w:p>
        </w:tc>
        <w:tc>
          <w:tcPr>
            <w:tcW w:type="dxa" w:w="60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실행 구성·Git 상태·서버 상태를 비동기로 갱신 중</w:t>
            </w:r>
          </w:p>
        </w:tc>
        <w:tc>
          <w:tcPr>
            <w:tcW w:type="dxa" w:w="504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전환을 반복하지 말고 완료 표시 확인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회색 · 중지됨</w:t>
            </w:r>
          </w:p>
        </w:tc>
        <w:tc>
          <w:tcPr>
            <w:tcW w:type="dxa" w:w="60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구성은 발견됐지만 현재 실행 프로세스가 없음</w:t>
            </w:r>
          </w:p>
        </w:tc>
        <w:tc>
          <w:tcPr>
            <w:tcW w:type="dxa" w:w="504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프로필과 포트를 확인한 뒤 실행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빨강 · 실패</w:t>
            </w:r>
          </w:p>
        </w:tc>
        <w:tc>
          <w:tcPr>
            <w:tcW w:type="dxa" w:w="60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포트 충돌, 누락된 런타임, 명령 실패 등이 로그에 기록됨</w:t>
            </w:r>
          </w:p>
        </w:tc>
        <w:tc>
          <w:tcPr>
            <w:tcW w:type="dxa" w:w="504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실행 로그의 전체 오류를 열어 원인 수정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2E5B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성능</w:t>
            </w:r>
          </w:p>
        </w:tc>
        <w:tc>
          <w:tcPr>
            <w:tcW w:type="dxa" w:w="1152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전체 트리를 매번 재귀 스캔하지 않습니다. 알려진 프로젝트 표식만 제한적으로 찾고, 무거운 폴더는 제외하며, Git 감시와 상세 로딩은 활성 프로젝트에 집중합니다.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13  /  DATABASE GOVERNANCE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DB는 연결보다 권한이 먼저입니다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프로젝트에는 연결 ID만 남고 실제 자격 증명은 Desktop 암호화 저장소에 보관됩니다. 멀티 프로젝트에서는 활성 모듈마다 연결과 정책을 따로 선택합니다.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01  읽기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스키마·키·허용된 샘플 조회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02  승인형 쓰기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INSERT·UPDATE·DELETE마다 사용자 승인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03  항상 허용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선택한 DB와 프로젝트 범위에서 구조화된 쓰기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04  감사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대상·정책·결과를 로컬 기록으로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2448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정책</w:t>
            </w:r>
          </w:p>
        </w:tc>
        <w:tc>
          <w:tcPr>
            <w:tcW w:type="dxa" w:w="576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허용 범위</w:t>
            </w:r>
          </w:p>
        </w:tc>
        <w:tc>
          <w:tcPr>
            <w:tcW w:type="dxa" w:w="475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권장 상황</w:t>
            </w:r>
          </w:p>
        </w:tc>
      </w:tr>
      <w:tr>
        <w:tc>
          <w:tcPr>
            <w:tcW w:type="dxa" w:w="24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읽기 전용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스키마와 제한된 SELECT</w:t>
            </w:r>
          </w:p>
        </w:tc>
        <w:tc>
          <w:tcPr>
            <w:tcW w:type="dxa" w:w="475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운영 분석, 명세서, 처음 연결한 DB</w:t>
            </w:r>
          </w:p>
        </w:tc>
      </w:tr>
      <w:tr>
        <w:tc>
          <w:tcPr>
            <w:tcW w:type="dxa" w:w="24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쓰기마다 승인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구조화된 DML을 요청별 승인</w:t>
            </w:r>
          </w:p>
        </w:tc>
        <w:tc>
          <w:tcPr>
            <w:tcW w:type="dxa" w:w="475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개발·테스트 데이터 수정</w:t>
            </w:r>
          </w:p>
        </w:tc>
      </w:tr>
      <w:tr>
        <w:tc>
          <w:tcPr>
            <w:tcW w:type="dxa" w:w="244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항상 쓰기 허용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동일 DB identity와 활성 프로젝트에 한해 구조화된 DML</w:t>
            </w:r>
          </w:p>
        </w:tc>
        <w:tc>
          <w:tcPr>
            <w:tcW w:type="dxa" w:w="475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격리된 개인 개발 DB의 반복 테스트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14845B"/>
              <w:left w:val="single" w:sz="8" w:color="14845B"/>
              <w:bottom w:val="single" w:sz="8" w:color="14845B"/>
              <w:right w:val="single" w:sz="8" w:color="14845B"/>
              <w:insideH w:val="single" w:sz="8" w:color="14845B"/>
              <w:insideV w:val="single" w:sz="8" w:color="14845B"/>
            </w:tcBorders>
            <w:vAlign w:val="center"/>
            <w:shd w:fill="14845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보안</w:t>
            </w:r>
          </w:p>
        </w:tc>
        <w:tc>
          <w:tcPr>
            <w:tcW w:type="dxa" w:w="11520"/>
            <w:tcBorders>
              <w:top w:val="single" w:sz="8" w:color="14845B"/>
              <w:left w:val="single" w:sz="8" w:color="14845B"/>
              <w:bottom w:val="single" w:sz="8" w:color="14845B"/>
              <w:right w:val="single" w:sz="8" w:color="14845B"/>
              <w:insideH w:val="single" w:sz="8" w:color="14845B"/>
              <w:insideV w:val="single" w:sz="8" w:color="14845B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같은 이름으로 다른 주소의 DB를 다시 저장해도 기존 쓰기 권한은 승계되지 않습니다. DDL과 임의 SQL은 정책과 무관하게 차단되며, 운영 DB라고 자동 추정해 별도 권한을 부여하지 않습니다.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14  /  INTERFACE SPECIFICATION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코드가 있어도, 없어도 인터페이스 명세를 만듭니다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두 흐름은 입력 근거가 다릅니다. 코드 기반 흐름은 실제 소스를 먼저 검증하고, 신규 설계 흐름은 최소 필드만 받은 뒤 비어 있는 요청·응답을 AI 초안으로 보완합니다.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187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구분</w:t>
            </w:r>
          </w:p>
        </w:tc>
        <w:tc>
          <w:tcPr>
            <w:tcW w:type="dxa" w:w="360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필수 입력</w:t>
            </w:r>
          </w:p>
        </w:tc>
        <w:tc>
          <w:tcPr>
            <w:tcW w:type="dxa" w:w="4896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결정적 흐름</w:t>
            </w:r>
          </w:p>
        </w:tc>
        <w:tc>
          <w:tcPr>
            <w:tcW w:type="dxa" w:w="259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결과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코드 기반</w:t>
            </w:r>
          </w:p>
        </w:tc>
        <w:tc>
          <w:tcPr>
            <w:tcW w:type="dxa" w:w="360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분석 가능한 코드베이스 폴더</w:t>
            </w:r>
          </w:p>
        </w:tc>
        <w:tc>
          <w:tcPr>
            <w:tcW w:type="dxa" w:w="489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폴더 검증 → 옵션 → 코드 스캔 → JSON</w:t>
            </w:r>
          </w:p>
        </w:tc>
        <w:tc>
          <w:tcPr>
            <w:tcW w:type="dxa" w:w="259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XLSX 미리보기·export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신규 설계</w:t>
            </w:r>
          </w:p>
        </w:tc>
        <w:tc>
          <w:tcPr>
            <w:tcW w:type="dxa" w:w="360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Method·Path·Interface ID</w:t>
            </w:r>
          </w:p>
        </w:tc>
        <w:tc>
          <w:tcPr>
            <w:tcW w:type="dxa" w:w="489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인증·필드·크기 → AI 초안 → 사용자 검토</w:t>
            </w:r>
          </w:p>
        </w:tc>
        <w:tc>
          <w:tcPr>
            <w:tcW w:type="dxa" w:w="259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기본/사내 템플릿 XLSX</w:t>
            </w:r>
          </w:p>
        </w:tc>
      </w:tr>
      <w:tr>
        <w:tc>
          <w:tcPr>
            <w:tcW w:type="dxa" w:w="18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설명 질문</w:t>
            </w:r>
          </w:p>
        </w:tc>
        <w:tc>
          <w:tcPr>
            <w:tcW w:type="dxa" w:w="360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질문 문장</w:t>
            </w:r>
          </w:p>
        </w:tc>
        <w:tc>
          <w:tcPr>
            <w:tcW w:type="dxa" w:w="489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코드·DB·폼을 열지 않고 일반 설명</w:t>
            </w:r>
          </w:p>
        </w:tc>
        <w:tc>
          <w:tcPr>
            <w:tcW w:type="dxa" w:w="259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대화 답변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2E5B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요청 예시</w:t>
            </w:r>
          </w:p>
        </w:tc>
        <w:tc>
          <w:tcPr>
            <w:tcW w:type="dxa" w:w="1152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코드 없이 주문 생성 인터페이스 명세서를 만들어줘. POST /api/orders, IF-ORD-001, Bearer 인증. customerId와 items를 받고 orderId와 status를 응답해.</w:t>
            </w:r>
          </w:p>
        </w:tc>
      </w:tr>
    </w:tbl>
    <w:p>
      <w:pPr>
        <w:pStyle w:val="ListBullet"/>
        <w:spacing w:after="80"/>
      </w:pPr>
      <w:r>
        <w:rPr>
          <w:rFonts w:ascii="Calibri" w:hAnsi="Calibri"/>
          <w:b w:val="0"/>
          <w:color w:val="111216"/>
          <w:sz w:val="18"/>
        </w:rPr>
        <w:t>요청·응답 필드는 비워 둘 수 있습니다. 연결한 용어사전·템플릿·참고 문서를 우선 근거로 쓰고, 없으면 합리적 초안을 제안합니다.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11216"/>
          <w:sz w:val="18"/>
        </w:rPr>
        <w:t>최소·최대 크기는 처음 입력하거나 초안 이후 검토 단계에서 조정할 수 있습니다.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11216"/>
          <w:sz w:val="18"/>
        </w:rPr>
        <w:t>코드 기반 요청에서 작업 폴더가 없으면 옵션 폼·코드 스캔·빈 명세 생성을 시작하지 않습니다.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15  /  SCREEN SPECIFICATION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실제 화면을 근거로 화면명세서를 만듭니다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업로드 이미지, 브라우저 캡처, 코드와 용어사전을 함께 연결할 수 있습니다. 화면마다 Description과 Check Point를 검토한 뒤 XLSX 또는 PPTX로 내보냅니다.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01  수집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화면 업로드·브라우저 캡처·DOM 표시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02  구조화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화면 ID·설명·체크포인트·전환 정의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03  검토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미리보기에서 표시·그리기·편집·댓글</w:t>
            </w:r>
          </w:p>
        </w:tc>
        <w:tc>
          <w:tcPr>
            <w:tcW w:type="dxa" w:w="3139"/>
            <w:vAlign w:val="center"/>
            <w:shd w:fill="EEF1F6"/>
            <w:tcBorders>
              <w:top w:val="single" w:sz="4" w:color="D7DEE9"/>
              <w:left w:val="single" w:sz="4" w:color="D7DEE9"/>
              <w:bottom w:val="single" w:sz="4" w:color="D7DEE9"/>
              <w:right w:val="single" w:sz="4" w:color="D7DEE9"/>
              <w:insideH w:val="single" w:sz="4" w:color="D7DEE9"/>
              <w:insideV w:val="single" w:sz="4" w:color="D7DEE9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737A6"/>
                <w:sz w:val="17"/>
              </w:rPr>
              <w:t>04  납품</w:t>
            </w:r>
          </w:p>
          <w:p>
            <w:r>
              <w:rPr>
                <w:rFonts w:ascii="Calibri" w:hAnsi="Calibri"/>
                <w:b w:val="0"/>
                <w:color w:val="5D6470"/>
                <w:sz w:val="17"/>
              </w:rPr>
              <w:t>검증 후 XLSX·PPTX export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2016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기능</w:t>
            </w:r>
          </w:p>
        </w:tc>
        <w:tc>
          <w:tcPr>
            <w:tcW w:type="dxa" w:w="576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언제 쓰나</w:t>
            </w:r>
          </w:p>
        </w:tc>
        <w:tc>
          <w:tcPr>
            <w:tcW w:type="dxa" w:w="5184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결과</w:t>
            </w:r>
          </w:p>
        </w:tc>
      </w:tr>
      <w:tr>
        <w:tc>
          <w:tcPr>
            <w:tcW w:type="dxa" w:w="20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표시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버튼·문구처럼 DOM으로 식별 가능한 요소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선택자와 화면 위치가 수정 요청에 연결</w:t>
            </w:r>
          </w:p>
        </w:tc>
      </w:tr>
      <w:tr>
        <w:tc>
          <w:tcPr>
            <w:tcW w:type="dxa" w:w="20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화면에 그리기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레이아웃 간격·영역처럼 시각적으로 설명할 부분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영역 캡처와 메모가 하나의 검토 항목으로 저장</w:t>
            </w:r>
          </w:p>
        </w:tc>
      </w:tr>
      <w:tr>
        <w:tc>
          <w:tcPr>
            <w:tcW w:type="dxa" w:w="20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검사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구조·스타일·접근성 근거가 필요한 경우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DOM 정보와 현재 스타일을 함께 전달</w:t>
            </w:r>
          </w:p>
        </w:tc>
      </w:tr>
      <w:tr>
        <w:tc>
          <w:tcPr>
            <w:tcW w:type="dxa" w:w="20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조정</w:t>
            </w:r>
          </w:p>
        </w:tc>
        <w:tc>
          <w:tcPr>
            <w:tcW w:type="dxa" w:w="57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32px→28px처럼 구체적인 변경안을 남길 때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다른 항목과 순번을 공유해 일괄 요청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14845B"/>
              <w:left w:val="single" w:sz="8" w:color="14845B"/>
              <w:bottom w:val="single" w:sz="8" w:color="14845B"/>
              <w:right w:val="single" w:sz="8" w:color="14845B"/>
              <w:insideH w:val="single" w:sz="8" w:color="14845B"/>
              <w:insideV w:val="single" w:sz="8" w:color="14845B"/>
            </w:tcBorders>
            <w:vAlign w:val="center"/>
            <w:shd w:fill="14845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파일 안전</w:t>
            </w:r>
          </w:p>
        </w:tc>
        <w:tc>
          <w:tcPr>
            <w:tcW w:type="dxa" w:w="11520"/>
            <w:tcBorders>
              <w:top w:val="single" w:sz="8" w:color="14845B"/>
              <w:left w:val="single" w:sz="8" w:color="14845B"/>
              <w:bottom w:val="single" w:sz="8" w:color="14845B"/>
              <w:right w:val="single" w:sz="8" w:color="14845B"/>
              <w:insideH w:val="single" w:sz="8" w:color="14845B"/>
              <w:insideV w:val="single" w:sz="8" w:color="14845B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화면 이미지 참조는 프로젝트 안의 일반 PNG·JPEG·WebP만 허용하며, 실제 MIME과 확장자를 확인하고 20MiB를 넘는 파일과 심볼릭 링크 경로 탈출을 차단합니다.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16  /  USAGE &amp; RUNTIME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토큰은 마지막 문장 길이가 아니라 전체 모델 문맥입니다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사용량 패널의 입력은 CLI 또는 모델 공급자가 이번 응답에 보고한 시스템 지침·도구 정의·대화 기록·선택된 프로젝트 문맥의 합계입니다. MonoField가 별도로 같은 토큰을 한 번 더 청구한다는 뜻이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216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항목</w:t>
            </w:r>
          </w:p>
        </w:tc>
        <w:tc>
          <w:tcPr>
            <w:tcW w:type="dxa" w:w="5184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뜻</w:t>
            </w:r>
          </w:p>
        </w:tc>
        <w:tc>
          <w:tcPr>
            <w:tcW w:type="dxa" w:w="5616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해석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새 입력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이번 호출에서 새로 처리한 입력</w:t>
            </w:r>
          </w:p>
        </w:tc>
        <w:tc>
          <w:tcPr>
            <w:tcW w:type="dxa" w:w="56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사용자 문장 외 시스템·도구·대화 문맥 포함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캐시 재사용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공급자가 이전 입력 prefix를 재사용한 양</w:t>
            </w:r>
          </w:p>
        </w:tc>
        <w:tc>
          <w:tcPr>
            <w:tcW w:type="dxa" w:w="56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중복 전송처럼 보여도 공급자 캐시 지표이며 보통 새 입력보다 효율적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출력·추론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응답과 내부 추론에 보고된 양</w:t>
            </w:r>
          </w:p>
        </w:tc>
        <w:tc>
          <w:tcPr>
            <w:tcW w:type="dxa" w:w="56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런타임이 구분해 주지 않으면 측정 불가로 표시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비용</w:t>
            </w:r>
          </w:p>
        </w:tc>
        <w:tc>
          <w:tcPr>
            <w:tcW w:type="dxa" w:w="5184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공급자가 직접 반환한 USD</w:t>
            </w:r>
          </w:p>
        </w:tc>
        <w:tc>
          <w:tcPr>
            <w:tcW w:type="dxa" w:w="5616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CLI가 금액을 주지 않으면 MonoField가 임의 환산하지 않음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2E5B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도구 차이</w:t>
            </w:r>
          </w:p>
        </w:tc>
        <w:tc>
          <w:tcPr>
            <w:tcW w:type="dxa" w:w="1152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로컬 코드-agent CLI는 파일·터미널·DB broker·브라우저 검증과 함께 사용합니다. 일반 BYOK endpoint는 대화와 문서 생성에 적합하며, 공급자 API만 연결했다고 로컬 개발 도구 권한이 자동으로 생기지는 않습니다.</w:t>
            </w:r>
          </w:p>
        </w:tc>
      </w:tr>
    </w:tbl>
    <w:p>
      <w:pPr>
        <w:pStyle w:val="ListBullet"/>
        <w:spacing w:after="80"/>
      </w:pPr>
      <w:r>
        <w:rPr>
          <w:rFonts w:ascii="Calibri" w:hAnsi="Calibri"/>
          <w:b w:val="0"/>
          <w:color w:val="111216"/>
          <w:sz w:val="18"/>
        </w:rPr>
        <w:t>문서 모드의 긴 지침은 실제 문서 생성·검증 작업에서만 지연 주입합니다.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11216"/>
          <w:sz w:val="18"/>
        </w:rPr>
        <w:t>선택한 CLI의 준비 상태를 먼저 표시하고, 다른 에이전트 전체 스캔은 뒤에서 진행합니다.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11216"/>
          <w:sz w:val="18"/>
        </w:rPr>
        <w:t>모델 목록은 설치된 CLI의 실시간 결과를 우선하고 알려진 목록은 오프라인 폴백으로만 사용합니다.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17  /  RECOVERY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막혔을 때는 현재 프로젝트의 상태부터 확인하세요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오류를 숨기고 다른 프로젝트를 임의로 실행하지 않습니다. 실행 로그와 현재 선택값을 기준으로 한 단계씩 복구합니다.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288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증상</w:t>
            </w:r>
          </w:p>
        </w:tc>
        <w:tc>
          <w:tcPr>
            <w:tcW w:type="dxa" w:w="4608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확인</w:t>
            </w:r>
          </w:p>
        </w:tc>
        <w:tc>
          <w:tcPr>
            <w:tcW w:type="dxa" w:w="547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조치</w:t>
            </w:r>
          </w:p>
        </w:tc>
      </w:tr>
      <w:tr>
        <w:tc>
          <w:tcPr>
            <w:tcW w:type="dxa" w:w="288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Port already in use</w:t>
            </w:r>
          </w:p>
        </w:tc>
        <w:tc>
          <w:tcPr>
            <w:tcW w:type="dxa" w:w="460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실행 로그의 전체 포트 충돌 메시지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포트 인자를 바꾸거나 해당 포트 프로세스를 명시적으로 중지</w:t>
            </w:r>
          </w:p>
        </w:tc>
      </w:tr>
      <w:tr>
        <w:tc>
          <w:tcPr>
            <w:tcW w:type="dxa" w:w="288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다른 서버가 열림</w:t>
            </w:r>
          </w:p>
        </w:tc>
        <w:tc>
          <w:tcPr>
            <w:tcW w:type="dxa" w:w="460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활성 프로젝트·절대 작업 경로·프로필·URL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올바른 모듈 선택 후 실행 구성 다시 찾기</w:t>
            </w:r>
          </w:p>
        </w:tc>
      </w:tr>
      <w:tr>
        <w:tc>
          <w:tcPr>
            <w:tcW w:type="dxa" w:w="288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UNC 폴더 쓰기 실패</w:t>
            </w:r>
          </w:p>
        </w:tc>
        <w:tc>
          <w:tcPr>
            <w:tcW w:type="dxa" w:w="460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Desktop 권한과 프로젝트 root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프로젝트 파일 API를 사용하거나 로컬 작업 폴더 선택</w:t>
            </w:r>
          </w:p>
        </w:tc>
      </w:tr>
      <w:tr>
        <w:tc>
          <w:tcPr>
            <w:tcW w:type="dxa" w:w="288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모델 호출 실패</w:t>
            </w:r>
          </w:p>
        </w:tc>
        <w:tc>
          <w:tcPr>
            <w:tcW w:type="dxa" w:w="460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CLI 로그인·모델 권한·공급자 상태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설정에서 다시 스캔/테스트 후 재시도, 반복되면 이슈 또는 메일</w:t>
            </w:r>
          </w:p>
        </w:tc>
      </w:tr>
      <w:tr>
        <w:tc>
          <w:tcPr>
            <w:tcW w:type="dxa" w:w="288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가이드가 안 보임</w:t>
            </w:r>
          </w:p>
        </w:tc>
        <w:tc>
          <w:tcPr>
            <w:tcW w:type="dxa" w:w="460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? 도움말과 각 화면의 가이드 버튼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제품·개발·문서/디자인·설정 가이드를 수동으로 다시 열기</w:t>
            </w:r>
          </w:p>
        </w:tc>
      </w:tr>
      <w:tr>
        <w:tc>
          <w:tcPr>
            <w:tcW w:type="dxa" w:w="288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업데이트 발견</w:t>
            </w:r>
          </w:p>
        </w:tc>
        <w:tc>
          <w:tcPr>
            <w:tcW w:type="dxa" w:w="4608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앱의 새 버전 알림과 GitHub Release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해시를 확인하고 최신 설치 파일 다운로드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B43A3A"/>
              <w:left w:val="single" w:sz="8" w:color="B43A3A"/>
              <w:bottom w:val="single" w:sz="8" w:color="B43A3A"/>
              <w:right w:val="single" w:sz="8" w:color="B43A3A"/>
              <w:insideH w:val="single" w:sz="8" w:color="B43A3A"/>
              <w:insideV w:val="single" w:sz="8" w:color="B43A3A"/>
            </w:tcBorders>
            <w:vAlign w:val="center"/>
            <w:shd w:fill="B43A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문의 시 포함</w:t>
            </w:r>
          </w:p>
        </w:tc>
        <w:tc>
          <w:tcPr>
            <w:tcW w:type="dxa" w:w="11520"/>
            <w:tcBorders>
              <w:top w:val="single" w:sz="8" w:color="B43A3A"/>
              <w:left w:val="single" w:sz="8" w:color="B43A3A"/>
              <w:bottom w:val="single" w:sz="8" w:color="B43A3A"/>
              <w:right w:val="single" w:sz="8" w:color="B43A3A"/>
              <w:insideH w:val="single" w:sz="8" w:color="B43A3A"/>
              <w:insideV w:val="single" w:sz="8" w:color="B43A3A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MonoField 버전, 활성 프로젝트 경로, 실행 구성명, CLI와 모델명, 실패 시각, 실행 로그 또는 진단 export를 함께 보내면 재현이 빨라집니다.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2E5BFF"/>
          <w:sz w:val="17"/>
        </w:rPr>
        <w:t>18  /  FINAL CHECKLIST</w:t>
      </w:r>
    </w:p>
    <w:p>
      <w:pPr>
        <w:spacing w:after="160"/>
      </w:pPr>
      <w:r>
        <w:rPr>
          <w:rFonts w:ascii="Calibri" w:hAnsi="Calibri"/>
          <w:b/>
          <w:color w:val="1737A6"/>
          <w:sz w:val="42"/>
        </w:rPr>
        <w:t>출시 전, 이 순서로 한 번만 확인하세요</w:t>
      </w:r>
    </w:p>
    <w:p>
      <w:pPr>
        <w:spacing w:after="200"/>
      </w:pPr>
      <w:r>
        <w:rPr>
          <w:rFonts w:ascii="Calibri" w:hAnsi="Calibri"/>
          <w:b w:val="0"/>
          <w:color w:val="5D6470"/>
          <w:sz w:val="21"/>
        </w:rPr>
        <w:t>개발과 문서/디자인 모두 같은 원칙을 사용합니다. 입력 근거를 명시하고, 실행 상태를 확인하고, 결과를 눈으로 검토한 뒤 내보냅니다.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2160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단계</w:t>
            </w:r>
          </w:p>
        </w:tc>
        <w:tc>
          <w:tcPr>
            <w:tcW w:type="dxa" w:w="547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개발</w:t>
            </w:r>
          </w:p>
        </w:tc>
        <w:tc>
          <w:tcPr>
            <w:tcW w:type="dxa" w:w="5472"/>
            <w:shd w:fill="DDE4EE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A6"/>
                <w:sz w:val="17"/>
              </w:rPr>
              <w:t>문서/디자인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1 · 프로젝트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작업 폴더와 활성 모듈 확인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작업 폴더·참고 파일·용어사전 확인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2 · 엔진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CLI 로그인·모델·추론 설정 확인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CLI 또는 BYOK 연결 테스트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3 · 권한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DB 정책과 브라우저 탭 승인 확인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코드/브라우저/DB 근거가 필요한지 확인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4 · 실행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프로필·인자·포트·로그 확인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템플릿·스타일·필수 필드 확인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5 · 검토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diff·테스트·실제 화면 동작 확인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미리보기·표시·편집·검증 확인</w:t>
            </w:r>
          </w:p>
        </w:tc>
      </w:tr>
      <w:tr>
        <w:tc>
          <w:tcPr>
            <w:tcW w:type="dxa" w:w="2160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6 · 완료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커밋·배포·회귀 결과 기록</w:t>
            </w:r>
          </w:p>
        </w:tc>
        <w:tc>
          <w:tcPr>
            <w:tcW w:type="dxa" w:w="5472"/>
            <w:tcBorders>
              <w:top w:val="single" w:sz="6" w:color="CAD2DF"/>
              <w:left w:val="single" w:sz="6" w:color="CAD2DF"/>
              <w:bottom w:val="single" w:sz="6" w:color="CAD2DF"/>
              <w:right w:val="single" w:sz="6" w:color="CAD2DF"/>
              <w:insideH w:val="single" w:sz="6" w:color="CAD2DF"/>
              <w:insideV w:val="single" w:sz="6" w:color="CAD2DF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216"/>
                <w:sz w:val="16"/>
              </w:rPr>
              <w:t>XLSX·PPTX·PDF·HTML export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144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2E5B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다시 보기</w:t>
            </w:r>
          </w:p>
        </w:tc>
        <w:tc>
          <w:tcPr>
            <w:tcW w:type="dxa" w:w="11520"/>
            <w:tcBorders>
              <w:top w:val="single" w:sz="8" w:color="2E5BFF"/>
              <w:left w:val="single" w:sz="8" w:color="2E5BFF"/>
              <w:bottom w:val="single" w:sz="8" w:color="2E5BFF"/>
              <w:right w:val="single" w:sz="8" w:color="2E5BFF"/>
              <w:insideH w:val="single" w:sz="8" w:color="2E5BFF"/>
              <w:insideV w:val="single" w:sz="8" w:color="2E5BFF"/>
            </w:tcBorders>
            <w:vAlign w:val="center"/>
            <w:shd w:fill="F4F6FB"/>
          </w:tcPr>
          <w:p>
            <w:r>
              <w:rPr>
                <w:rFonts w:ascii="Calibri" w:hAnsi="Calibri"/>
                <w:b w:val="0"/>
                <w:color w:val="111216"/>
                <w:sz w:val="17"/>
              </w:rPr>
              <w:t>앱의 ? 메뉴에서는 제품 가이드를, 개발 바의 ?에서는 개발 가이드를, 문서 파일 탭의 ?에서는 문서/디자인 가이드를 다시 열 수 있습니다. 설정과 좌측 기능도 처음 열 때 각 기능의 역할을 안내합니다.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461" w:right="893" w:bottom="461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Calibri" w:hAnsi="Calibri" w:eastAsia="Malgun Gothic"/>
        <w:b/>
        <w:color w:val="5D6470"/>
        <w:sz w:val="15"/>
      </w:rPr>
      <w:t xml:space="preserve">MONOFIELD  ·  USER GUIDE   </w:t>
    </w:r>
    <w:r>
      <w:rPr>
        <w:rFonts w:ascii="Calibri" w:hAnsi="Calibri" w:eastAsia="Malgun Gothic"/>
        <w:b/>
        <w:color w:val="5D6470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112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MonoField 사용자 가이드</dc:title>
  <dc:subject>개발, 문서/디자인, DB, 브라우저, 명세서 제작 실전 가이드</dc:subject>
  <dc:creator>MonoField contributors</dc:creator>
  <cp:keywords>MonoField, 개발, 문서, 디자인, 인터페이스 명세서, 화면명세서</cp:keywords>
  <dc:description>Generated from the MonoField product workflow and verified screenshots.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