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30A19" w14:textId="3699D889" w:rsidR="00605288" w:rsidRDefault="00000000">
      <w:pPr>
        <w:spacing w:after="0" w:line="240" w:lineRule="auto"/>
        <w:jc w:val="both"/>
        <w:rPr>
          <w:b/>
          <w:sz w:val="24"/>
          <w:szCs w:val="24"/>
          <w:u w:val="single"/>
        </w:rPr>
      </w:pPr>
      <w:r>
        <w:rPr>
          <w:b/>
          <w:sz w:val="24"/>
          <w:szCs w:val="24"/>
          <w:u w:val="single"/>
        </w:rPr>
        <w:t>Fall 202</w:t>
      </w:r>
      <w:r w:rsidR="00C71D9F">
        <w:rPr>
          <w:rFonts w:hint="eastAsia"/>
          <w:b/>
          <w:sz w:val="24"/>
          <w:szCs w:val="24"/>
          <w:u w:val="single"/>
        </w:rPr>
        <w:t>4</w:t>
      </w:r>
      <w:r>
        <w:rPr>
          <w:b/>
          <w:sz w:val="24"/>
          <w:szCs w:val="24"/>
          <w:u w:val="single"/>
        </w:rPr>
        <w:t>: MSE</w:t>
      </w:r>
      <w:r w:rsidR="00C71D9F">
        <w:rPr>
          <w:rFonts w:hint="eastAsia"/>
          <w:b/>
          <w:sz w:val="24"/>
          <w:szCs w:val="24"/>
          <w:u w:val="single"/>
        </w:rPr>
        <w:t>760</w:t>
      </w:r>
      <w:r>
        <w:rPr>
          <w:b/>
          <w:sz w:val="24"/>
          <w:szCs w:val="24"/>
          <w:u w:val="single"/>
        </w:rPr>
        <w:t xml:space="preserve"> Final Project Proposal</w:t>
      </w:r>
    </w:p>
    <w:p w14:paraId="6CE76D92" w14:textId="77777777" w:rsidR="00605288" w:rsidRDefault="00605288">
      <w:pPr>
        <w:spacing w:after="0" w:line="240" w:lineRule="auto"/>
        <w:jc w:val="both"/>
        <w:rPr>
          <w:sz w:val="24"/>
          <w:szCs w:val="24"/>
        </w:rPr>
      </w:pPr>
    </w:p>
    <w:p w14:paraId="05636A10" w14:textId="77777777" w:rsidR="00605288" w:rsidRDefault="00000000">
      <w:pPr>
        <w:spacing w:after="0" w:line="240" w:lineRule="auto"/>
        <w:jc w:val="both"/>
        <w:rPr>
          <w:sz w:val="24"/>
          <w:szCs w:val="24"/>
        </w:rPr>
      </w:pPr>
      <w:r>
        <w:rPr>
          <w:b/>
          <w:sz w:val="24"/>
          <w:szCs w:val="24"/>
        </w:rPr>
        <w:t xml:space="preserve">Quick Introduction: </w:t>
      </w:r>
    </w:p>
    <w:p w14:paraId="51E88A34" w14:textId="6AD8FD27" w:rsidR="00605288" w:rsidRDefault="00000000">
      <w:pPr>
        <w:numPr>
          <w:ilvl w:val="0"/>
          <w:numId w:val="1"/>
        </w:numPr>
        <w:spacing w:after="0" w:line="240" w:lineRule="auto"/>
        <w:jc w:val="both"/>
        <w:rPr>
          <w:sz w:val="24"/>
          <w:szCs w:val="24"/>
        </w:rPr>
      </w:pPr>
      <w:r>
        <w:rPr>
          <w:b/>
          <w:sz w:val="24"/>
          <w:szCs w:val="24"/>
        </w:rPr>
        <w:t>Name:</w:t>
      </w:r>
      <w:r>
        <w:rPr>
          <w:sz w:val="24"/>
          <w:szCs w:val="24"/>
        </w:rPr>
        <w:t xml:space="preserve"> Jiahui Yang; </w:t>
      </w:r>
      <w:r w:rsidR="00CA7CD6">
        <w:rPr>
          <w:rFonts w:hint="eastAsia"/>
          <w:sz w:val="24"/>
          <w:szCs w:val="24"/>
        </w:rPr>
        <w:t>Yuhao Liu</w:t>
      </w:r>
    </w:p>
    <w:p w14:paraId="610AD50A" w14:textId="5303EE5E" w:rsidR="00605288" w:rsidRDefault="00000000">
      <w:pPr>
        <w:numPr>
          <w:ilvl w:val="0"/>
          <w:numId w:val="1"/>
        </w:numPr>
        <w:spacing w:after="0" w:line="240" w:lineRule="auto"/>
        <w:jc w:val="both"/>
        <w:rPr>
          <w:sz w:val="24"/>
          <w:szCs w:val="24"/>
        </w:rPr>
      </w:pPr>
      <w:r>
        <w:rPr>
          <w:b/>
          <w:sz w:val="24"/>
          <w:szCs w:val="24"/>
        </w:rPr>
        <w:t>Email:</w:t>
      </w:r>
      <w:r>
        <w:rPr>
          <w:sz w:val="24"/>
          <w:szCs w:val="24"/>
        </w:rPr>
        <w:t xml:space="preserve"> </w:t>
      </w:r>
      <w:hyperlink r:id="rId8">
        <w:r w:rsidR="00605288">
          <w:rPr>
            <w:color w:val="1155CC"/>
            <w:sz w:val="24"/>
            <w:szCs w:val="24"/>
            <w:u w:val="single"/>
          </w:rPr>
          <w:t>jyang753@wisc.edu</w:t>
        </w:r>
      </w:hyperlink>
      <w:r>
        <w:rPr>
          <w:sz w:val="24"/>
          <w:szCs w:val="24"/>
        </w:rPr>
        <w:t>;</w:t>
      </w:r>
      <w:r w:rsidR="00CA7CD6">
        <w:rPr>
          <w:rFonts w:hint="eastAsia"/>
          <w:sz w:val="24"/>
          <w:szCs w:val="24"/>
        </w:rPr>
        <w:t xml:space="preserve"> </w:t>
      </w:r>
      <w:hyperlink r:id="rId9" w:history="1">
        <w:r w:rsidR="002E1387" w:rsidRPr="0019382A">
          <w:rPr>
            <w:rStyle w:val="aa"/>
            <w:sz w:val="24"/>
            <w:szCs w:val="24"/>
          </w:rPr>
          <w:t>yliu2397@wisc.edu</w:t>
        </w:r>
      </w:hyperlink>
    </w:p>
    <w:p w14:paraId="779BCCE7" w14:textId="77777777" w:rsidR="00605288" w:rsidRPr="002E1387" w:rsidRDefault="00000000" w:rsidP="002E1387">
      <w:pPr>
        <w:numPr>
          <w:ilvl w:val="0"/>
          <w:numId w:val="1"/>
        </w:numPr>
        <w:spacing w:after="0" w:line="240" w:lineRule="auto"/>
        <w:jc w:val="both"/>
        <w:rPr>
          <w:sz w:val="24"/>
          <w:szCs w:val="24"/>
        </w:rPr>
      </w:pPr>
      <w:r w:rsidRPr="002E1387">
        <w:rPr>
          <w:b/>
          <w:sz w:val="24"/>
          <w:szCs w:val="24"/>
        </w:rPr>
        <w:t>Home Department:</w:t>
      </w:r>
      <w:r w:rsidRPr="002E1387">
        <w:rPr>
          <w:sz w:val="24"/>
          <w:szCs w:val="24"/>
        </w:rPr>
        <w:t xml:space="preserve"> Mechanical Engineering</w:t>
      </w:r>
    </w:p>
    <w:p w14:paraId="2F10A5D1" w14:textId="77777777" w:rsidR="00605288" w:rsidRDefault="00000000">
      <w:pPr>
        <w:numPr>
          <w:ilvl w:val="0"/>
          <w:numId w:val="1"/>
        </w:numPr>
        <w:spacing w:after="0" w:line="240" w:lineRule="auto"/>
        <w:jc w:val="both"/>
        <w:rPr>
          <w:sz w:val="24"/>
          <w:szCs w:val="24"/>
        </w:rPr>
      </w:pPr>
      <w:r>
        <w:rPr>
          <w:b/>
          <w:sz w:val="24"/>
          <w:szCs w:val="24"/>
        </w:rPr>
        <w:t>Status:</w:t>
      </w:r>
      <w:r>
        <w:rPr>
          <w:sz w:val="24"/>
          <w:szCs w:val="24"/>
        </w:rPr>
        <w:t xml:space="preserve"> PhD Student</w:t>
      </w:r>
    </w:p>
    <w:p w14:paraId="2CB60BFB" w14:textId="77777777" w:rsidR="00605288" w:rsidRDefault="00605288">
      <w:pPr>
        <w:spacing w:after="0" w:line="240" w:lineRule="auto"/>
        <w:jc w:val="both"/>
        <w:rPr>
          <w:sz w:val="24"/>
          <w:szCs w:val="24"/>
        </w:rPr>
      </w:pPr>
    </w:p>
    <w:p w14:paraId="5EF679D8" w14:textId="77777777" w:rsidR="00605288" w:rsidRDefault="00000000">
      <w:pPr>
        <w:spacing w:after="0" w:line="240" w:lineRule="auto"/>
        <w:jc w:val="both"/>
        <w:rPr>
          <w:sz w:val="24"/>
          <w:szCs w:val="24"/>
        </w:rPr>
      </w:pPr>
      <w:r>
        <w:rPr>
          <w:b/>
          <w:sz w:val="24"/>
          <w:szCs w:val="24"/>
        </w:rPr>
        <w:t>Project Title:</w:t>
      </w:r>
      <w:r>
        <w:rPr>
          <w:sz w:val="24"/>
          <w:szCs w:val="24"/>
        </w:rPr>
        <w:t xml:space="preserve"> </w:t>
      </w:r>
    </w:p>
    <w:p w14:paraId="150509C4" w14:textId="5838898E" w:rsidR="00BF4412" w:rsidRDefault="00985FD1" w:rsidP="00BF4412">
      <w:pPr>
        <w:spacing w:after="0" w:line="240" w:lineRule="auto"/>
        <w:jc w:val="both"/>
        <w:rPr>
          <w:sz w:val="24"/>
          <w:szCs w:val="24"/>
        </w:rPr>
      </w:pPr>
      <w:r w:rsidRPr="00985FD1">
        <w:rPr>
          <w:sz w:val="24"/>
          <w:szCs w:val="24"/>
        </w:rPr>
        <w:t>Data-Driven Atom-Level Explanation of Polymer Properties</w:t>
      </w:r>
    </w:p>
    <w:p w14:paraId="4AEB6BAD" w14:textId="77777777" w:rsidR="007264A1" w:rsidRPr="007264A1" w:rsidRDefault="007264A1" w:rsidP="00BF4412">
      <w:pPr>
        <w:spacing w:after="0" w:line="240" w:lineRule="auto"/>
        <w:jc w:val="both"/>
        <w:rPr>
          <w:sz w:val="24"/>
          <w:szCs w:val="24"/>
        </w:rPr>
      </w:pPr>
    </w:p>
    <w:p w14:paraId="76D1FB7D" w14:textId="028E34E0" w:rsidR="00605288" w:rsidRPr="00FF39EC" w:rsidRDefault="00000000">
      <w:pPr>
        <w:spacing w:after="0" w:line="240" w:lineRule="auto"/>
        <w:jc w:val="both"/>
        <w:rPr>
          <w:b/>
          <w:sz w:val="24"/>
          <w:szCs w:val="24"/>
        </w:rPr>
      </w:pPr>
      <w:r>
        <w:rPr>
          <w:b/>
          <w:sz w:val="24"/>
          <w:szCs w:val="24"/>
        </w:rPr>
        <w:t xml:space="preserve">Link to the </w:t>
      </w:r>
      <w:proofErr w:type="spellStart"/>
      <w:r>
        <w:rPr>
          <w:b/>
          <w:sz w:val="24"/>
          <w:szCs w:val="24"/>
        </w:rPr>
        <w:t>git</w:t>
      </w:r>
      <w:proofErr w:type="spellEnd"/>
      <w:r>
        <w:rPr>
          <w:b/>
          <w:sz w:val="24"/>
          <w:szCs w:val="24"/>
        </w:rPr>
        <w:t xml:space="preserve"> repo for the project:</w:t>
      </w:r>
    </w:p>
    <w:p w14:paraId="70A9D4BB" w14:textId="01656941" w:rsidR="00605288" w:rsidRDefault="00ED6B1E">
      <w:pPr>
        <w:spacing w:after="0" w:line="240" w:lineRule="auto"/>
        <w:jc w:val="both"/>
        <w:rPr>
          <w:sz w:val="24"/>
          <w:szCs w:val="24"/>
        </w:rPr>
      </w:pPr>
      <w:hyperlink r:id="rId10" w:history="1">
        <w:r w:rsidRPr="00D06E3D">
          <w:rPr>
            <w:rStyle w:val="aa"/>
            <w:sz w:val="24"/>
            <w:szCs w:val="24"/>
          </w:rPr>
          <w:t>https://github.com/jhyang13/UWMadison-MSE760-MolecularModeling</w:t>
        </w:r>
      </w:hyperlink>
    </w:p>
    <w:p w14:paraId="3D586518" w14:textId="77777777" w:rsidR="006D5F9A" w:rsidRPr="00FF39EC" w:rsidRDefault="006D5F9A">
      <w:pPr>
        <w:spacing w:after="0" w:line="240" w:lineRule="auto"/>
        <w:jc w:val="both"/>
        <w:rPr>
          <w:sz w:val="24"/>
          <w:szCs w:val="24"/>
        </w:rPr>
      </w:pPr>
    </w:p>
    <w:p w14:paraId="3E53008C" w14:textId="77777777" w:rsidR="00605288" w:rsidRDefault="00000000">
      <w:pPr>
        <w:spacing w:after="0" w:line="240" w:lineRule="auto"/>
        <w:jc w:val="both"/>
        <w:rPr>
          <w:b/>
          <w:sz w:val="24"/>
          <w:szCs w:val="24"/>
        </w:rPr>
      </w:pPr>
      <w:r>
        <w:rPr>
          <w:b/>
          <w:sz w:val="24"/>
          <w:szCs w:val="24"/>
        </w:rPr>
        <w:t xml:space="preserve">Problem Statement: </w:t>
      </w:r>
    </w:p>
    <w:p w14:paraId="1148C305" w14:textId="2C520697" w:rsidR="00605288" w:rsidRDefault="00DA76B2">
      <w:pPr>
        <w:spacing w:after="0" w:line="240" w:lineRule="auto"/>
        <w:jc w:val="both"/>
        <w:rPr>
          <w:sz w:val="24"/>
          <w:szCs w:val="24"/>
        </w:rPr>
      </w:pPr>
      <w:r w:rsidRPr="00DA76B2">
        <w:rPr>
          <w:sz w:val="24"/>
          <w:szCs w:val="24"/>
        </w:rPr>
        <w:t>Understanding the relationship between the molecular structure of polymers and their macroscopic mechanical properties, such as Young's modulus, is crucial for advancing polymer design and applications. Traditional representations like SMILES lack topology details (e.g., branching or cross-linking), making it challenging to explain how molecular units influence the mechanical properties.</w:t>
      </w:r>
    </w:p>
    <w:p w14:paraId="2F6E4739" w14:textId="77777777" w:rsidR="00605288" w:rsidRDefault="00605288">
      <w:pPr>
        <w:spacing w:after="0" w:line="240" w:lineRule="auto"/>
        <w:jc w:val="both"/>
        <w:rPr>
          <w:sz w:val="24"/>
          <w:szCs w:val="24"/>
        </w:rPr>
      </w:pPr>
    </w:p>
    <w:p w14:paraId="34AF1639" w14:textId="77777777" w:rsidR="00605288" w:rsidRDefault="00000000">
      <w:pPr>
        <w:spacing w:after="0" w:line="240" w:lineRule="auto"/>
        <w:jc w:val="both"/>
        <w:rPr>
          <w:b/>
          <w:sz w:val="24"/>
          <w:szCs w:val="24"/>
        </w:rPr>
      </w:pPr>
      <w:r>
        <w:rPr>
          <w:b/>
          <w:sz w:val="24"/>
          <w:szCs w:val="24"/>
        </w:rPr>
        <w:t xml:space="preserve">Motivation/Rationale: </w:t>
      </w:r>
    </w:p>
    <w:p w14:paraId="2060A4CD" w14:textId="04E238BD" w:rsidR="00605288" w:rsidRPr="00C04FDC" w:rsidRDefault="00425D63">
      <w:pPr>
        <w:spacing w:after="0" w:line="240" w:lineRule="auto"/>
        <w:jc w:val="both"/>
        <w:rPr>
          <w:bCs/>
          <w:sz w:val="24"/>
          <w:szCs w:val="24"/>
        </w:rPr>
      </w:pPr>
      <w:r w:rsidRPr="00C04FDC">
        <w:rPr>
          <w:bCs/>
          <w:sz w:val="24"/>
          <w:szCs w:val="24"/>
        </w:rPr>
        <w:t>Polymers are integral to countless applications due to their versatility and mechanical properties. Despite progress, there remains a gap in linking atomic-level structural features to macroscopic mechanical properties, especially for complex polymer architectures. This study aims to bridge this gap using machine learning (ML) and molecular dynamics (MD) simulations to interpret the atom-level impact on mechanical behavior.</w:t>
      </w:r>
    </w:p>
    <w:p w14:paraId="50F50682" w14:textId="77777777" w:rsidR="00932AA6" w:rsidRDefault="00932AA6">
      <w:pPr>
        <w:spacing w:after="0" w:line="240" w:lineRule="auto"/>
        <w:jc w:val="both"/>
        <w:rPr>
          <w:b/>
          <w:sz w:val="24"/>
          <w:szCs w:val="24"/>
        </w:rPr>
      </w:pPr>
    </w:p>
    <w:p w14:paraId="41918411" w14:textId="65F9CA2C" w:rsidR="006D3638" w:rsidRPr="00510C31" w:rsidRDefault="00000000">
      <w:pPr>
        <w:spacing w:after="0" w:line="240" w:lineRule="auto"/>
        <w:jc w:val="both"/>
        <w:rPr>
          <w:b/>
          <w:sz w:val="24"/>
          <w:szCs w:val="24"/>
        </w:rPr>
      </w:pPr>
      <w:r>
        <w:rPr>
          <w:b/>
          <w:sz w:val="24"/>
          <w:szCs w:val="24"/>
        </w:rPr>
        <w:t xml:space="preserve">Explain how you contemplate going about it: </w:t>
      </w:r>
    </w:p>
    <w:p w14:paraId="4742AF9B" w14:textId="77777777" w:rsidR="00C15A91" w:rsidRPr="0090486B" w:rsidRDefault="00C15A91" w:rsidP="00C15A91">
      <w:pPr>
        <w:spacing w:after="0" w:line="240" w:lineRule="auto"/>
        <w:jc w:val="both"/>
        <w:rPr>
          <w:b/>
          <w:bCs/>
          <w:sz w:val="24"/>
          <w:szCs w:val="24"/>
        </w:rPr>
      </w:pPr>
      <w:r w:rsidRPr="0090486B">
        <w:rPr>
          <w:b/>
          <w:bCs/>
          <w:sz w:val="24"/>
          <w:szCs w:val="24"/>
        </w:rPr>
        <w:t>Data Preparation:</w:t>
      </w:r>
    </w:p>
    <w:p w14:paraId="6457B755" w14:textId="59899CB9" w:rsidR="00C15A91" w:rsidRPr="00C15A91" w:rsidRDefault="00C15A91" w:rsidP="008A1D79">
      <w:pPr>
        <w:spacing w:after="0" w:line="240" w:lineRule="auto"/>
        <w:ind w:firstLine="720"/>
        <w:jc w:val="both"/>
        <w:rPr>
          <w:sz w:val="24"/>
          <w:szCs w:val="24"/>
        </w:rPr>
      </w:pPr>
      <w:r w:rsidRPr="00C15A91">
        <w:rPr>
          <w:sz w:val="24"/>
          <w:szCs w:val="24"/>
        </w:rPr>
        <w:t xml:space="preserve">Utilize </w:t>
      </w:r>
      <w:proofErr w:type="spellStart"/>
      <w:r w:rsidRPr="00C15A91">
        <w:rPr>
          <w:sz w:val="24"/>
          <w:szCs w:val="24"/>
        </w:rPr>
        <w:t>PoLyInfo</w:t>
      </w:r>
      <w:proofErr w:type="spellEnd"/>
      <w:r w:rsidRPr="00C15A91">
        <w:rPr>
          <w:sz w:val="24"/>
          <w:szCs w:val="24"/>
        </w:rPr>
        <w:t xml:space="preserve"> database</w:t>
      </w:r>
      <w:r w:rsidRPr="003400A0">
        <w:rPr>
          <w:sz w:val="24"/>
          <w:szCs w:val="24"/>
          <w:vertAlign w:val="superscript"/>
        </w:rPr>
        <w:t xml:space="preserve"> </w:t>
      </w:r>
      <w:r w:rsidR="00DB2EBB" w:rsidRPr="003400A0">
        <w:rPr>
          <w:rFonts w:hint="eastAsia"/>
          <w:sz w:val="24"/>
          <w:szCs w:val="24"/>
          <w:vertAlign w:val="superscript"/>
        </w:rPr>
        <w:t>[1]</w:t>
      </w:r>
      <w:r w:rsidR="00DB2EBB">
        <w:rPr>
          <w:rFonts w:hint="eastAsia"/>
          <w:sz w:val="24"/>
          <w:szCs w:val="24"/>
        </w:rPr>
        <w:t xml:space="preserve"> </w:t>
      </w:r>
      <w:r w:rsidRPr="00C15A91">
        <w:rPr>
          <w:sz w:val="24"/>
          <w:szCs w:val="24"/>
        </w:rPr>
        <w:t>to extract homopolymer data</w:t>
      </w:r>
    </w:p>
    <w:p w14:paraId="1421128C" w14:textId="0F4E48DD" w:rsidR="00C15A91" w:rsidRPr="00C15A91" w:rsidRDefault="00C15A91" w:rsidP="008A1D79">
      <w:pPr>
        <w:spacing w:after="0" w:line="240" w:lineRule="auto"/>
        <w:ind w:firstLine="720"/>
        <w:jc w:val="both"/>
        <w:rPr>
          <w:sz w:val="24"/>
          <w:szCs w:val="24"/>
        </w:rPr>
      </w:pPr>
      <w:r w:rsidRPr="00C15A91">
        <w:rPr>
          <w:sz w:val="24"/>
          <w:szCs w:val="24"/>
        </w:rPr>
        <w:t>Focus on polymers with documented Young’s modulus values</w:t>
      </w:r>
    </w:p>
    <w:p w14:paraId="53D13018" w14:textId="77777777" w:rsidR="00C15A91" w:rsidRPr="008A1D79" w:rsidRDefault="00C15A91" w:rsidP="00C15A91">
      <w:pPr>
        <w:spacing w:after="0" w:line="240" w:lineRule="auto"/>
        <w:jc w:val="both"/>
        <w:rPr>
          <w:b/>
          <w:bCs/>
          <w:sz w:val="24"/>
          <w:szCs w:val="24"/>
        </w:rPr>
      </w:pPr>
      <w:r w:rsidRPr="008A1D79">
        <w:rPr>
          <w:b/>
          <w:bCs/>
          <w:sz w:val="24"/>
          <w:szCs w:val="24"/>
        </w:rPr>
        <w:t>Machine Learning Implementation:</w:t>
      </w:r>
    </w:p>
    <w:p w14:paraId="1B2EDB24" w14:textId="494E1017" w:rsidR="00C15A91" w:rsidRPr="00C15A91" w:rsidRDefault="00C15A91" w:rsidP="00961660">
      <w:pPr>
        <w:spacing w:after="0" w:line="240" w:lineRule="auto"/>
        <w:ind w:firstLine="720"/>
        <w:jc w:val="both"/>
        <w:rPr>
          <w:sz w:val="24"/>
          <w:szCs w:val="24"/>
        </w:rPr>
      </w:pPr>
      <w:r w:rsidRPr="00C15A91">
        <w:rPr>
          <w:sz w:val="24"/>
          <w:szCs w:val="24"/>
        </w:rPr>
        <w:t>Convert polymer structures into SMILES format</w:t>
      </w:r>
    </w:p>
    <w:p w14:paraId="6F99C66C" w14:textId="52CC18F9" w:rsidR="00C15A91" w:rsidRPr="00C15A91" w:rsidRDefault="00C15A91" w:rsidP="00961660">
      <w:pPr>
        <w:spacing w:after="0" w:line="240" w:lineRule="auto"/>
        <w:ind w:firstLine="720"/>
        <w:jc w:val="both"/>
        <w:rPr>
          <w:sz w:val="24"/>
          <w:szCs w:val="24"/>
        </w:rPr>
      </w:pPr>
      <w:r w:rsidRPr="00C15A91">
        <w:rPr>
          <w:sz w:val="24"/>
          <w:szCs w:val="24"/>
        </w:rPr>
        <w:t>Train a single-task ML model to predict Young’s modulus</w:t>
      </w:r>
    </w:p>
    <w:p w14:paraId="795E0EF9" w14:textId="7AE6E165" w:rsidR="00C15A91" w:rsidRPr="00C15A91" w:rsidRDefault="00C15A91" w:rsidP="00961660">
      <w:pPr>
        <w:spacing w:after="0" w:line="240" w:lineRule="auto"/>
        <w:ind w:firstLine="720"/>
        <w:jc w:val="both"/>
        <w:rPr>
          <w:sz w:val="24"/>
          <w:szCs w:val="24"/>
        </w:rPr>
      </w:pPr>
      <w:r w:rsidRPr="00C15A91">
        <w:rPr>
          <w:sz w:val="24"/>
          <w:szCs w:val="24"/>
        </w:rPr>
        <w:t>Conduct atom-level impact analysis by iteratively removing atoms and observing changes in predictions</w:t>
      </w:r>
    </w:p>
    <w:p w14:paraId="28715C79" w14:textId="77777777" w:rsidR="00C15A91" w:rsidRPr="00961660" w:rsidRDefault="00C15A91" w:rsidP="00C15A91">
      <w:pPr>
        <w:spacing w:after="0" w:line="240" w:lineRule="auto"/>
        <w:jc w:val="both"/>
        <w:rPr>
          <w:b/>
          <w:bCs/>
          <w:sz w:val="24"/>
          <w:szCs w:val="24"/>
        </w:rPr>
      </w:pPr>
      <w:r w:rsidRPr="00961660">
        <w:rPr>
          <w:b/>
          <w:bCs/>
          <w:sz w:val="24"/>
          <w:szCs w:val="24"/>
        </w:rPr>
        <w:t>Validation through MD Simulations:</w:t>
      </w:r>
    </w:p>
    <w:p w14:paraId="1FF544BB" w14:textId="0661D0D6" w:rsidR="00C15A91" w:rsidRPr="00C15A91" w:rsidRDefault="00C15A91" w:rsidP="00961660">
      <w:pPr>
        <w:spacing w:after="0" w:line="240" w:lineRule="auto"/>
        <w:ind w:firstLine="720"/>
        <w:jc w:val="both"/>
        <w:rPr>
          <w:sz w:val="24"/>
          <w:szCs w:val="24"/>
        </w:rPr>
      </w:pPr>
      <w:r w:rsidRPr="00C15A91">
        <w:rPr>
          <w:sz w:val="24"/>
          <w:szCs w:val="24"/>
        </w:rPr>
        <w:t>Build polymer models using Materials Studio</w:t>
      </w:r>
    </w:p>
    <w:p w14:paraId="1F5A8B4F" w14:textId="71956001" w:rsidR="00C15A91" w:rsidRPr="00C15A91" w:rsidRDefault="00C15A91" w:rsidP="00961660">
      <w:pPr>
        <w:spacing w:after="0" w:line="240" w:lineRule="auto"/>
        <w:ind w:firstLine="720"/>
        <w:jc w:val="both"/>
        <w:rPr>
          <w:sz w:val="24"/>
          <w:szCs w:val="24"/>
        </w:rPr>
      </w:pPr>
      <w:r w:rsidRPr="00C15A91">
        <w:rPr>
          <w:sz w:val="24"/>
          <w:szCs w:val="24"/>
        </w:rPr>
        <w:t>Perform relaxation and tensile experiments in LAMMPS to compute Young's modulus</w:t>
      </w:r>
    </w:p>
    <w:p w14:paraId="6F9F1336" w14:textId="0A910465" w:rsidR="00C15A91" w:rsidRPr="00C15A91" w:rsidRDefault="00C15A91" w:rsidP="00961660">
      <w:pPr>
        <w:spacing w:after="0" w:line="240" w:lineRule="auto"/>
        <w:ind w:firstLine="720"/>
        <w:jc w:val="both"/>
        <w:rPr>
          <w:sz w:val="24"/>
          <w:szCs w:val="24"/>
        </w:rPr>
      </w:pPr>
      <w:r w:rsidRPr="00C15A91">
        <w:rPr>
          <w:sz w:val="24"/>
          <w:szCs w:val="24"/>
        </w:rPr>
        <w:t>Compare results with ML predictions to assess consistency</w:t>
      </w:r>
    </w:p>
    <w:p w14:paraId="44B103B1" w14:textId="77777777" w:rsidR="00C15A91" w:rsidRPr="00961660" w:rsidRDefault="00C15A91" w:rsidP="00C15A91">
      <w:pPr>
        <w:spacing w:after="0" w:line="240" w:lineRule="auto"/>
        <w:jc w:val="both"/>
        <w:rPr>
          <w:b/>
          <w:bCs/>
          <w:sz w:val="24"/>
          <w:szCs w:val="24"/>
        </w:rPr>
      </w:pPr>
      <w:r w:rsidRPr="00961660">
        <w:rPr>
          <w:b/>
          <w:bCs/>
          <w:sz w:val="24"/>
          <w:szCs w:val="24"/>
        </w:rPr>
        <w:t>Interpretation and Analysis:</w:t>
      </w:r>
    </w:p>
    <w:p w14:paraId="55E7678E" w14:textId="78625E3F" w:rsidR="00C15A91" w:rsidRPr="00C15A91" w:rsidRDefault="00C15A91" w:rsidP="00961660">
      <w:pPr>
        <w:spacing w:after="0" w:line="240" w:lineRule="auto"/>
        <w:ind w:firstLine="720"/>
        <w:jc w:val="both"/>
        <w:rPr>
          <w:sz w:val="24"/>
          <w:szCs w:val="24"/>
        </w:rPr>
      </w:pPr>
      <w:r w:rsidRPr="00C15A91">
        <w:rPr>
          <w:sz w:val="24"/>
          <w:szCs w:val="24"/>
        </w:rPr>
        <w:t>Apply SHAP values to identify key substructures affecting mechanical properties</w:t>
      </w:r>
    </w:p>
    <w:p w14:paraId="184F0354" w14:textId="70C682A2" w:rsidR="00253523" w:rsidRDefault="00C15A91" w:rsidP="00961660">
      <w:pPr>
        <w:spacing w:after="0" w:line="240" w:lineRule="auto"/>
        <w:ind w:firstLine="720"/>
        <w:jc w:val="both"/>
        <w:rPr>
          <w:sz w:val="24"/>
          <w:szCs w:val="24"/>
        </w:rPr>
      </w:pPr>
      <w:r w:rsidRPr="00C15A91">
        <w:rPr>
          <w:sz w:val="24"/>
          <w:szCs w:val="24"/>
        </w:rPr>
        <w:t>Highlight discrepancies between SHAP and atom-level ML predictions</w:t>
      </w:r>
    </w:p>
    <w:p w14:paraId="4CFED29E" w14:textId="77777777" w:rsidR="00605288" w:rsidRDefault="00605288">
      <w:pPr>
        <w:spacing w:after="0" w:line="240" w:lineRule="auto"/>
        <w:jc w:val="both"/>
        <w:rPr>
          <w:sz w:val="24"/>
          <w:szCs w:val="24"/>
        </w:rPr>
      </w:pPr>
    </w:p>
    <w:p w14:paraId="66E2D38F" w14:textId="77777777" w:rsidR="00605288" w:rsidRDefault="00000000">
      <w:pPr>
        <w:spacing w:after="0" w:line="240" w:lineRule="auto"/>
        <w:jc w:val="both"/>
        <w:rPr>
          <w:sz w:val="24"/>
          <w:szCs w:val="24"/>
        </w:rPr>
      </w:pPr>
      <w:r>
        <w:rPr>
          <w:b/>
          <w:sz w:val="24"/>
          <w:szCs w:val="24"/>
        </w:rPr>
        <w:t>Reference</w:t>
      </w:r>
      <w:r>
        <w:rPr>
          <w:sz w:val="24"/>
          <w:szCs w:val="24"/>
        </w:rPr>
        <w:t xml:space="preserve">: </w:t>
      </w:r>
    </w:p>
    <w:p w14:paraId="4397B014" w14:textId="7B0BC632" w:rsidR="00605288" w:rsidRDefault="00720797" w:rsidP="00225467">
      <w:pPr>
        <w:spacing w:after="0" w:line="240" w:lineRule="auto"/>
        <w:jc w:val="both"/>
        <w:rPr>
          <w:sz w:val="24"/>
          <w:szCs w:val="24"/>
        </w:rPr>
      </w:pPr>
      <w:r>
        <w:rPr>
          <w:rFonts w:hint="eastAsia"/>
          <w:sz w:val="24"/>
          <w:szCs w:val="24"/>
        </w:rPr>
        <w:t xml:space="preserve">[1] </w:t>
      </w:r>
      <w:r w:rsidR="004E0B15" w:rsidRPr="004E0B15">
        <w:rPr>
          <w:sz w:val="24"/>
          <w:szCs w:val="24"/>
        </w:rPr>
        <w:t>Otsuka, Shingo, et al. "</w:t>
      </w:r>
      <w:proofErr w:type="spellStart"/>
      <w:r w:rsidR="004E0B15" w:rsidRPr="004E0B15">
        <w:rPr>
          <w:sz w:val="24"/>
          <w:szCs w:val="24"/>
        </w:rPr>
        <w:t>PoLyInfo</w:t>
      </w:r>
      <w:proofErr w:type="spellEnd"/>
      <w:r w:rsidR="004E0B15" w:rsidRPr="004E0B15">
        <w:rPr>
          <w:sz w:val="24"/>
          <w:szCs w:val="24"/>
        </w:rPr>
        <w:t>: Polymer database for polymeric materials design." 2011 International Conference on Emerging Intelligent Data and Web Technologies. IEEE, 2011.</w:t>
      </w:r>
    </w:p>
    <w:sectPr w:rsidR="00605288">
      <w:footerReference w:type="default" r:id="rId11"/>
      <w:pgSz w:w="12240" w:h="15840"/>
      <w:pgMar w:top="720" w:right="540" w:bottom="1260" w:left="81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2726B" w14:textId="77777777" w:rsidR="00BD3916" w:rsidRDefault="00BD3916">
      <w:pPr>
        <w:spacing w:after="0" w:line="240" w:lineRule="auto"/>
      </w:pPr>
      <w:r>
        <w:separator/>
      </w:r>
    </w:p>
  </w:endnote>
  <w:endnote w:type="continuationSeparator" w:id="0">
    <w:p w14:paraId="79F6D5FC" w14:textId="77777777" w:rsidR="00BD3916" w:rsidRDefault="00BD3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D91BB2E-7027-416E-9A4C-41EA87C719DD}"/>
    <w:embedBold r:id="rId2" w:fontKey="{66DD30EA-094F-4E45-B796-60BF29C87816}"/>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59B38C89-9110-45F7-9EFD-FD7B33F3FCFA}"/>
  </w:font>
  <w:font w:name="等线">
    <w:altName w:val="DengXian"/>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embedRegular r:id="rId4" w:fontKey="{FEA72190-CF54-4A70-8722-37F9DBEE83C9}"/>
    <w:embedItalic r:id="rId5" w:fontKey="{739E5C10-E8A1-41E0-830F-9FA7E3BB6D41}"/>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6" w:fontKey="{35DD5DA1-A8FB-481D-AB45-206748C56F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E948F" w14:textId="77777777" w:rsidR="0060528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4F6CA6">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4F6CA6">
      <w:rPr>
        <w:b/>
        <w:noProof/>
        <w:color w:val="000000"/>
        <w:sz w:val="24"/>
        <w:szCs w:val="24"/>
      </w:rPr>
      <w:t>2</w:t>
    </w:r>
    <w:r>
      <w:rPr>
        <w:b/>
        <w:color w:val="000000"/>
        <w:sz w:val="24"/>
        <w:szCs w:val="24"/>
      </w:rPr>
      <w:fldChar w:fldCharType="end"/>
    </w:r>
  </w:p>
  <w:p w14:paraId="377603EC" w14:textId="77777777" w:rsidR="00605288" w:rsidRDefault="0060528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103F9" w14:textId="77777777" w:rsidR="00BD3916" w:rsidRDefault="00BD3916">
      <w:pPr>
        <w:spacing w:after="0" w:line="240" w:lineRule="auto"/>
      </w:pPr>
      <w:r>
        <w:separator/>
      </w:r>
    </w:p>
  </w:footnote>
  <w:footnote w:type="continuationSeparator" w:id="0">
    <w:p w14:paraId="76CBF380" w14:textId="77777777" w:rsidR="00BD3916" w:rsidRDefault="00BD3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AE094F"/>
    <w:multiLevelType w:val="multilevel"/>
    <w:tmpl w:val="B8788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FA6D09"/>
    <w:multiLevelType w:val="hybridMultilevel"/>
    <w:tmpl w:val="A21CAB4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76237EC1"/>
    <w:multiLevelType w:val="multilevel"/>
    <w:tmpl w:val="1470544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41815729">
    <w:abstractNumId w:val="2"/>
  </w:num>
  <w:num w:numId="2" w16cid:durableId="1699550696">
    <w:abstractNumId w:val="0"/>
  </w:num>
  <w:num w:numId="3" w16cid:durableId="1593975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288"/>
    <w:rsid w:val="000074E3"/>
    <w:rsid w:val="00011E62"/>
    <w:rsid w:val="00046810"/>
    <w:rsid w:val="00077D77"/>
    <w:rsid w:val="001030E6"/>
    <w:rsid w:val="00225467"/>
    <w:rsid w:val="00253523"/>
    <w:rsid w:val="002E1387"/>
    <w:rsid w:val="0030243E"/>
    <w:rsid w:val="003219C5"/>
    <w:rsid w:val="00324828"/>
    <w:rsid w:val="003400A0"/>
    <w:rsid w:val="00342388"/>
    <w:rsid w:val="00362111"/>
    <w:rsid w:val="00382088"/>
    <w:rsid w:val="00424F9F"/>
    <w:rsid w:val="00425D63"/>
    <w:rsid w:val="0045625D"/>
    <w:rsid w:val="004809DC"/>
    <w:rsid w:val="004E0B15"/>
    <w:rsid w:val="004F6CA6"/>
    <w:rsid w:val="00510C31"/>
    <w:rsid w:val="00545D5C"/>
    <w:rsid w:val="00545F2E"/>
    <w:rsid w:val="00605288"/>
    <w:rsid w:val="00674D05"/>
    <w:rsid w:val="006865B4"/>
    <w:rsid w:val="006872C7"/>
    <w:rsid w:val="006D3638"/>
    <w:rsid w:val="006D5F9A"/>
    <w:rsid w:val="00712A43"/>
    <w:rsid w:val="00720797"/>
    <w:rsid w:val="007264A1"/>
    <w:rsid w:val="00894CE4"/>
    <w:rsid w:val="008A1D79"/>
    <w:rsid w:val="008F0A5E"/>
    <w:rsid w:val="0090486B"/>
    <w:rsid w:val="00932AA6"/>
    <w:rsid w:val="00945B8E"/>
    <w:rsid w:val="009523EF"/>
    <w:rsid w:val="00961660"/>
    <w:rsid w:val="00985FD1"/>
    <w:rsid w:val="009955B0"/>
    <w:rsid w:val="009C6626"/>
    <w:rsid w:val="00A00303"/>
    <w:rsid w:val="00A77D98"/>
    <w:rsid w:val="00AA1141"/>
    <w:rsid w:val="00AD7D52"/>
    <w:rsid w:val="00B01435"/>
    <w:rsid w:val="00BD3916"/>
    <w:rsid w:val="00BF4412"/>
    <w:rsid w:val="00C04FDC"/>
    <w:rsid w:val="00C1512E"/>
    <w:rsid w:val="00C15A91"/>
    <w:rsid w:val="00C71D9F"/>
    <w:rsid w:val="00CA7CD6"/>
    <w:rsid w:val="00D260AA"/>
    <w:rsid w:val="00DA76B2"/>
    <w:rsid w:val="00DB2EBB"/>
    <w:rsid w:val="00E47BB1"/>
    <w:rsid w:val="00E57B88"/>
    <w:rsid w:val="00EA73D5"/>
    <w:rsid w:val="00ED6B1E"/>
    <w:rsid w:val="00F02FD3"/>
    <w:rsid w:val="00F81741"/>
    <w:rsid w:val="00FF3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9DEDD"/>
  <w15:docId w15:val="{61643045-4122-4ADC-9ADF-E0777B0FD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a4">
    <w:name w:val="List Paragraph"/>
    <w:basedOn w:val="a"/>
    <w:uiPriority w:val="34"/>
    <w:qFormat/>
    <w:rsid w:val="00EB4BB3"/>
    <w:pPr>
      <w:ind w:left="720"/>
      <w:contextualSpacing/>
    </w:pPr>
  </w:style>
  <w:style w:type="paragraph" w:styleId="a5">
    <w:name w:val="header"/>
    <w:basedOn w:val="a"/>
    <w:link w:val="a6"/>
    <w:uiPriority w:val="99"/>
    <w:unhideWhenUsed/>
    <w:rsid w:val="00EA0FBD"/>
    <w:pPr>
      <w:tabs>
        <w:tab w:val="center" w:pos="4680"/>
        <w:tab w:val="right" w:pos="9360"/>
      </w:tabs>
      <w:spacing w:after="0" w:line="240" w:lineRule="auto"/>
    </w:pPr>
  </w:style>
  <w:style w:type="character" w:customStyle="1" w:styleId="a6">
    <w:name w:val="页眉 字符"/>
    <w:basedOn w:val="a0"/>
    <w:link w:val="a5"/>
    <w:uiPriority w:val="99"/>
    <w:rsid w:val="00EA0FBD"/>
  </w:style>
  <w:style w:type="paragraph" w:styleId="a7">
    <w:name w:val="footer"/>
    <w:basedOn w:val="a"/>
    <w:link w:val="a8"/>
    <w:uiPriority w:val="99"/>
    <w:unhideWhenUsed/>
    <w:rsid w:val="00EA0FBD"/>
    <w:pPr>
      <w:tabs>
        <w:tab w:val="center" w:pos="4680"/>
        <w:tab w:val="right" w:pos="9360"/>
      </w:tabs>
      <w:spacing w:after="0" w:line="240" w:lineRule="auto"/>
    </w:pPr>
  </w:style>
  <w:style w:type="character" w:customStyle="1" w:styleId="a8">
    <w:name w:val="页脚 字符"/>
    <w:basedOn w:val="a0"/>
    <w:link w:val="a7"/>
    <w:uiPriority w:val="99"/>
    <w:rsid w:val="00EA0FBD"/>
  </w:style>
  <w:style w:type="paragraph" w:styleId="a9">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aa">
    <w:name w:val="Hyperlink"/>
    <w:basedOn w:val="a0"/>
    <w:uiPriority w:val="99"/>
    <w:unhideWhenUsed/>
    <w:rsid w:val="00C87EC5"/>
    <w:rPr>
      <w:color w:val="0563C1" w:themeColor="hyperlink"/>
      <w:u w:val="single"/>
    </w:rPr>
  </w:style>
  <w:style w:type="character" w:styleId="ab">
    <w:name w:val="Unresolved Mention"/>
    <w:basedOn w:val="a0"/>
    <w:uiPriority w:val="99"/>
    <w:semiHidden/>
    <w:unhideWhenUsed/>
    <w:rsid w:val="00C87E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yang753@wisc.edu"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jhyang13/UWMadison-MSE760-MolecularModeling" TargetMode="External"/><Relationship Id="rId4" Type="http://schemas.openxmlformats.org/officeDocument/2006/relationships/settings" Target="settings.xml"/><Relationship Id="rId9" Type="http://schemas.openxmlformats.org/officeDocument/2006/relationships/hyperlink" Target="mailto:yliu2397@wisc.ed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HfwEul8xfIj4vb7P+u7fvU9lbg==">CgMxLjA4AHIhMVdKZlRwYUR0T3hmM2oxZFFTNUpqMUxHbXdsWmdKWjBF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358</Words>
  <Characters>2041</Characters>
  <Application>Microsoft Office Word</Application>
  <DocSecurity>0</DocSecurity>
  <Lines>17</Lines>
  <Paragraphs>4</Paragraphs>
  <ScaleCrop>false</ScaleCrop>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Negrut</dc:creator>
  <cp:lastModifiedBy>Jiahui Yang</cp:lastModifiedBy>
  <cp:revision>62</cp:revision>
  <cp:lastPrinted>2024-11-19T21:11:00Z</cp:lastPrinted>
  <dcterms:created xsi:type="dcterms:W3CDTF">2020-03-10T14:21:00Z</dcterms:created>
  <dcterms:modified xsi:type="dcterms:W3CDTF">2024-11-19T21:11:00Z</dcterms:modified>
</cp:coreProperties>
</file>