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1AF9F" w14:textId="15025126" w:rsidR="00335BD2" w:rsidRDefault="00950136" w:rsidP="008248D0">
      <w:pPr>
        <w:pStyle w:val="papertitle"/>
      </w:pPr>
      <w:r w:rsidRPr="00950136">
        <w:t>Intersymbol Interference (ISI) and Equalization</w:t>
      </w:r>
      <w:r w:rsidR="00905DFC">
        <w:t xml:space="preserve"> </w:t>
      </w:r>
    </w:p>
    <w:p w14:paraId="7CDB38A8" w14:textId="1BBBB5BF" w:rsidR="009D2AD8" w:rsidRDefault="008248D0">
      <w:pPr>
        <w:pStyle w:val="Author"/>
        <w:rPr>
          <w:rFonts w:eastAsia="MS Mincho"/>
        </w:rPr>
      </w:pPr>
      <w:r>
        <w:rPr>
          <w:rFonts w:eastAsia="MS Mincho"/>
        </w:rPr>
        <w:t>Park, Jee Hyun</w:t>
      </w:r>
    </w:p>
    <w:p w14:paraId="01197354" w14:textId="7325AEB2" w:rsidR="009D2AD8" w:rsidRDefault="007665F3">
      <w:pPr>
        <w:pStyle w:val="Affiliation"/>
        <w:rPr>
          <w:rFonts w:eastAsia="MS Mincho"/>
          <w:lang w:eastAsia="ko-KR"/>
        </w:rPr>
      </w:pPr>
      <w:r w:rsidRPr="007665F3">
        <w:rPr>
          <w:rFonts w:eastAsia="MS Mincho"/>
        </w:rPr>
        <w:t>School of Electrical and Electronic Engineering</w:t>
      </w:r>
    </w:p>
    <w:p w14:paraId="486A1F61" w14:textId="7DE790DF" w:rsidR="009D2AD8" w:rsidRDefault="008248D0">
      <w:pPr>
        <w:pStyle w:val="Affiliation"/>
        <w:rPr>
          <w:rFonts w:eastAsia="MS Mincho"/>
        </w:rPr>
      </w:pPr>
      <w:proofErr w:type="spellStart"/>
      <w:r>
        <w:rPr>
          <w:rFonts w:eastAsia="MS Mincho"/>
        </w:rPr>
        <w:t>SungKyunKwan</w:t>
      </w:r>
      <w:proofErr w:type="spellEnd"/>
      <w:r>
        <w:rPr>
          <w:rFonts w:eastAsia="MS Mincho"/>
        </w:rPr>
        <w:t xml:space="preserve"> University</w:t>
      </w:r>
    </w:p>
    <w:p w14:paraId="2A42991E" w14:textId="458FCD37" w:rsidR="009D2AD8" w:rsidRDefault="008248D0">
      <w:pPr>
        <w:pStyle w:val="Affiliation"/>
        <w:rPr>
          <w:rFonts w:eastAsia="MS Mincho"/>
        </w:rPr>
      </w:pPr>
      <w:r>
        <w:rPr>
          <w:rFonts w:eastAsia="MS Mincho"/>
        </w:rPr>
        <w:t>Seoul, Republic of Korea</w:t>
      </w:r>
    </w:p>
    <w:p w14:paraId="57F8E0C6" w14:textId="5589A784" w:rsidR="009D2AD8" w:rsidRDefault="008248D0">
      <w:pPr>
        <w:pStyle w:val="Affiliation"/>
        <w:rPr>
          <w:rFonts w:eastAsia="MS Mincho"/>
        </w:rPr>
      </w:pPr>
      <w:r>
        <w:rPr>
          <w:rFonts w:eastAsia="MS Mincho"/>
        </w:rPr>
        <w:t>jhyun19@gmail.com</w:t>
      </w:r>
    </w:p>
    <w:p w14:paraId="01D3F3B6" w14:textId="77777777" w:rsidR="00335BD2" w:rsidRDefault="00335BD2">
      <w:pPr>
        <w:pStyle w:val="Affiliation"/>
        <w:rPr>
          <w:rFonts w:eastAsia="MS Mincho"/>
        </w:rPr>
      </w:pPr>
    </w:p>
    <w:p w14:paraId="3B39302F" w14:textId="77777777" w:rsidR="00BF0EA4" w:rsidRDefault="00BF0EA4">
      <w:pPr>
        <w:pStyle w:val="Affiliation"/>
        <w:rPr>
          <w:rFonts w:eastAsia="MS Mincho"/>
        </w:rPr>
      </w:pPr>
    </w:p>
    <w:p w14:paraId="1BFA5538" w14:textId="77777777" w:rsidR="00335BD2" w:rsidRDefault="00335BD2">
      <w:pPr>
        <w:pStyle w:val="Abstract"/>
        <w:rPr>
          <w:rFonts w:eastAsia="MS Mincho"/>
          <w:i/>
          <w:iCs/>
        </w:rPr>
        <w:sectPr w:rsidR="00335BD2" w:rsidSect="00335BD2">
          <w:pgSz w:w="11907" w:h="16839" w:code="9"/>
          <w:pgMar w:top="1080" w:right="893" w:bottom="1440" w:left="893" w:header="720" w:footer="720" w:gutter="0"/>
          <w:cols w:space="360"/>
          <w:docGrid w:linePitch="360"/>
        </w:sectPr>
      </w:pPr>
    </w:p>
    <w:p w14:paraId="2AC33A35" w14:textId="0B4E1688" w:rsidR="00161555" w:rsidRDefault="00905DFC">
      <w:pPr>
        <w:pStyle w:val="Abstract"/>
        <w:rPr>
          <w:rFonts w:eastAsia="MS Mincho"/>
        </w:rPr>
      </w:pPr>
      <w:r>
        <w:rPr>
          <w:rFonts w:eastAsia="MS Mincho"/>
          <w:i/>
          <w:iCs/>
        </w:rPr>
        <w:lastRenderedPageBreak/>
        <w:t>Abstract</w:t>
      </w:r>
      <w:r>
        <w:rPr>
          <w:rFonts w:eastAsia="MS Mincho"/>
        </w:rPr>
        <w:t>—</w:t>
      </w:r>
      <w:r w:rsidR="00EC300E">
        <w:rPr>
          <w:rFonts w:eastAsia="MS Mincho"/>
        </w:rPr>
        <w:t>We will take a look of Intersymbol Interference (ISI) and try to understand what it is and why it happened. And then we will discuss about the method to eliminate the effect of ISI. There are two ways, one is satisfying Nyquist condition and the other is equalization. Lastly, we will introduce a method, called zero-forcing equalizer, to reduce ISI component and explain how does it work.</w:t>
      </w:r>
    </w:p>
    <w:p w14:paraId="7BC32963" w14:textId="2309FB64" w:rsidR="006B5C34" w:rsidRDefault="00905DFC" w:rsidP="00BA737E">
      <w:pPr>
        <w:pStyle w:val="keywords"/>
        <w:rPr>
          <w:rFonts w:eastAsia="MS Mincho"/>
          <w:i w:val="0"/>
        </w:rPr>
      </w:pPr>
      <w:r>
        <w:rPr>
          <w:rFonts w:eastAsia="MS Mincho"/>
        </w:rPr>
        <w:t>Keywords-</w:t>
      </w:r>
      <w:r w:rsidR="00EC0222">
        <w:rPr>
          <w:rFonts w:eastAsia="MS Mincho"/>
        </w:rPr>
        <w:t>--</w:t>
      </w:r>
      <w:r w:rsidR="000929F0">
        <w:rPr>
          <w:rFonts w:eastAsia="MS Mincho"/>
          <w:i w:val="0"/>
        </w:rPr>
        <w:t>Equalization</w:t>
      </w:r>
      <w:r w:rsidR="000929F0" w:rsidRPr="00EC0222">
        <w:rPr>
          <w:rFonts w:eastAsia="MS Mincho"/>
          <w:i w:val="0"/>
        </w:rPr>
        <w:t>;</w:t>
      </w:r>
      <w:r w:rsidR="000929F0">
        <w:rPr>
          <w:rFonts w:eastAsia="MS Mincho"/>
          <w:i w:val="0"/>
        </w:rPr>
        <w:t xml:space="preserve"> </w:t>
      </w:r>
      <w:r w:rsidR="008248D0">
        <w:rPr>
          <w:rFonts w:eastAsia="MS Mincho"/>
          <w:i w:val="0"/>
        </w:rPr>
        <w:t>Intersymbol I</w:t>
      </w:r>
      <w:r w:rsidR="000929F0">
        <w:rPr>
          <w:rFonts w:eastAsia="MS Mincho"/>
          <w:i w:val="0"/>
        </w:rPr>
        <w:t>nterference(ISI)</w:t>
      </w:r>
      <w:r w:rsidRPr="00EC0222">
        <w:rPr>
          <w:rFonts w:eastAsia="MS Mincho"/>
          <w:i w:val="0"/>
        </w:rPr>
        <w:t xml:space="preserve">; </w:t>
      </w:r>
      <w:r w:rsidR="00EC300E">
        <w:rPr>
          <w:rFonts w:eastAsia="MS Mincho"/>
          <w:i w:val="0"/>
        </w:rPr>
        <w:t>Nyquist Condition;</w:t>
      </w:r>
    </w:p>
    <w:p w14:paraId="6AB93628" w14:textId="77777777" w:rsidR="00BA737E" w:rsidRPr="00BA737E" w:rsidRDefault="00BA737E" w:rsidP="00BA737E">
      <w:pPr>
        <w:pStyle w:val="keywords"/>
        <w:rPr>
          <w:rFonts w:eastAsia="MS Mincho"/>
        </w:rPr>
      </w:pPr>
    </w:p>
    <w:p w14:paraId="5E4BEBDE" w14:textId="77777777" w:rsidR="00226E7E" w:rsidRDefault="00226E7E" w:rsidP="00226E7E">
      <w:pPr>
        <w:pStyle w:val="1"/>
        <w:rPr>
          <w:lang w:eastAsia="zh-CN"/>
        </w:rPr>
      </w:pPr>
      <w:r>
        <w:rPr>
          <w:lang w:eastAsia="zh-CN"/>
        </w:rPr>
        <w:t xml:space="preserve">Intersymbol Interference </w:t>
      </w:r>
    </w:p>
    <w:p w14:paraId="238531C4" w14:textId="77777777" w:rsidR="005571A7" w:rsidRPr="005571A7" w:rsidRDefault="005571A7" w:rsidP="005571A7"/>
    <w:p w14:paraId="3731A682" w14:textId="2DF1775F" w:rsidR="00E50007" w:rsidRDefault="00F342E5" w:rsidP="00E50007">
      <w:pPr>
        <w:pStyle w:val="a3"/>
        <w:rPr>
          <w:rFonts w:eastAsia="MS Mincho"/>
        </w:rPr>
      </w:pPr>
      <w:r>
        <w:rPr>
          <w:rFonts w:eastAsia="MS Mincho"/>
        </w:rPr>
        <w:t>To describe and understand the meaning of intersymbol interference (ISI), let assume tha</w:t>
      </w:r>
      <w:r w:rsidR="00877E97">
        <w:rPr>
          <w:rFonts w:eastAsia="MS Mincho"/>
        </w:rPr>
        <w:t>t we are transmitting</w:t>
      </w:r>
      <w:r w:rsidR="00EA7A4B">
        <w:rPr>
          <w:rFonts w:eastAsia="MS Mincho"/>
        </w:rPr>
        <w:t xml:space="preserve"> a stream</w:t>
      </w:r>
      <w:r>
        <w:rPr>
          <w:rFonts w:eastAsia="MS Mincho"/>
        </w:rPr>
        <w:t xml:space="preserve"> of symbols with the basic waveform </w:t>
      </w:r>
      <w:r w:rsidRPr="00F342E5">
        <w:rPr>
          <w:rFonts w:eastAsia="MS Mincho"/>
          <w:i/>
        </w:rPr>
        <w:t>u(t)</w:t>
      </w:r>
      <w:r w:rsidR="004A60DA">
        <w:rPr>
          <w:rFonts w:eastAsia="MS Mincho"/>
        </w:rPr>
        <w:t>. T</w:t>
      </w:r>
      <w:r>
        <w:rPr>
          <w:rFonts w:eastAsia="MS Mincho"/>
        </w:rPr>
        <w:t>ransmit</w:t>
      </w:r>
      <w:r w:rsidR="004A60DA">
        <w:rPr>
          <w:rFonts w:eastAsia="MS Mincho"/>
        </w:rPr>
        <w:t>ting</w:t>
      </w:r>
      <w:r>
        <w:rPr>
          <w:rFonts w:eastAsia="MS Mincho"/>
        </w:rPr>
        <w:t xml:space="preserve"> the n-</w:t>
      </w:r>
      <w:proofErr w:type="spellStart"/>
      <w:r>
        <w:rPr>
          <w:rFonts w:eastAsia="MS Mincho"/>
        </w:rPr>
        <w:t>th</w:t>
      </w:r>
      <w:proofErr w:type="spellEnd"/>
      <w:r>
        <w:rPr>
          <w:rFonts w:eastAsia="MS Mincho"/>
        </w:rPr>
        <w:t xml:space="preserve"> symbol from sender to receiver</w:t>
      </w:r>
      <w:r w:rsidR="00323405">
        <w:rPr>
          <w:rFonts w:eastAsia="MS Mincho"/>
        </w:rPr>
        <w:t xml:space="preserve"> through a channel, we can compute the output</w:t>
      </w:r>
      <w:r>
        <w:rPr>
          <w:rFonts w:eastAsia="MS Mincho"/>
        </w:rPr>
        <w:t xml:space="preserve"> </w:t>
      </w:r>
      <w:proofErr w:type="spellStart"/>
      <w:r w:rsidRPr="00F342E5">
        <w:rPr>
          <w:rFonts w:eastAsia="MS Mincho"/>
          <w:i/>
        </w:rPr>
        <w:t>b</w:t>
      </w:r>
      <w:r w:rsidRPr="00F342E5">
        <w:rPr>
          <w:rFonts w:eastAsia="MS Mincho"/>
          <w:i/>
          <w:vertAlign w:val="subscript"/>
        </w:rPr>
        <w:t>n</w:t>
      </w:r>
      <w:r w:rsidRPr="00F342E5">
        <w:rPr>
          <w:rFonts w:eastAsia="MS Mincho"/>
          <w:i/>
        </w:rPr>
        <w:t>u</w:t>
      </w:r>
      <w:proofErr w:type="spellEnd"/>
      <w:r w:rsidRPr="00F342E5">
        <w:rPr>
          <w:rFonts w:eastAsia="MS Mincho"/>
          <w:i/>
        </w:rPr>
        <w:t>(t-</w:t>
      </w:r>
      <w:proofErr w:type="spellStart"/>
      <w:r w:rsidRPr="00F342E5">
        <w:rPr>
          <w:rFonts w:eastAsia="MS Mincho"/>
          <w:i/>
        </w:rPr>
        <w:t>nT</w:t>
      </w:r>
      <w:proofErr w:type="spellEnd"/>
      <w:r w:rsidRPr="00F342E5">
        <w:rPr>
          <w:rFonts w:eastAsia="MS Mincho"/>
          <w:i/>
        </w:rPr>
        <w:t>)</w:t>
      </w:r>
      <w:r>
        <w:rPr>
          <w:rFonts w:eastAsia="MS Mincho"/>
          <w:i/>
        </w:rPr>
        <w:t xml:space="preserve">, </w:t>
      </w:r>
      <w:r>
        <w:rPr>
          <w:rFonts w:eastAsia="MS Mincho"/>
        </w:rPr>
        <w:t xml:space="preserve">where T stands for the interval between adjacent two symbols. Therefore, the transmitted signal is </w:t>
      </w:r>
    </w:p>
    <w:p w14:paraId="516C06DF" w14:textId="77777777" w:rsidR="00F342E5" w:rsidRDefault="00F342E5" w:rsidP="00E50007">
      <w:pPr>
        <w:pStyle w:val="a3"/>
        <w:rPr>
          <w:rFonts w:eastAsia="MS Mincho"/>
        </w:rPr>
      </w:pPr>
    </w:p>
    <w:p w14:paraId="04AB8055" w14:textId="15135964" w:rsidR="00F342E5" w:rsidRPr="00F342E5" w:rsidRDefault="00EA7A4B" w:rsidP="00E50007">
      <w:pPr>
        <w:pStyle w:val="a3"/>
        <w:rPr>
          <w:rFonts w:eastAsia="MS Mincho"/>
        </w:rPr>
      </w:pPr>
      <m:oMathPara>
        <m:oMath>
          <m:nary>
            <m:naryPr>
              <m:chr m:val="∑"/>
              <m:limLoc m:val="subSup"/>
              <m:ctrlPr>
                <w:rPr>
                  <w:rFonts w:ascii="Cambria Math" w:eastAsia="MS Mincho" w:hAnsi="Cambria Math"/>
                  <w:i/>
                </w:rPr>
              </m:ctrlPr>
            </m:naryPr>
            <m:sub>
              <m:r>
                <w:rPr>
                  <w:rFonts w:ascii="Cambria Math" w:eastAsia="MS Mincho" w:hAnsi="Cambria Math"/>
                </w:rPr>
                <m:t>n</m:t>
              </m:r>
            </m:sub>
            <m:sup>
              <m:r>
                <w:rPr>
                  <w:rFonts w:ascii="Cambria Math" w:eastAsia="MS Mincho" w:hAnsi="Cambria Math"/>
                </w:rPr>
                <m:t>∞</m:t>
              </m:r>
            </m:sup>
            <m:e>
              <m:sSub>
                <m:sSubPr>
                  <m:ctrlPr>
                    <w:rPr>
                      <w:rFonts w:ascii="Cambria Math" w:eastAsia="MS Mincho" w:hAnsi="Cambria Math"/>
                      <w:i/>
                    </w:rPr>
                  </m:ctrlPr>
                </m:sSubPr>
                <m:e>
                  <m:r>
                    <w:rPr>
                      <w:rFonts w:ascii="Cambria Math" w:eastAsia="MS Mincho" w:hAnsi="Cambria Math"/>
                    </w:rPr>
                    <m:t>b</m:t>
                  </m:r>
                </m:e>
                <m:sub>
                  <m:r>
                    <w:rPr>
                      <w:rFonts w:ascii="Cambria Math" w:eastAsia="MS Mincho" w:hAnsi="Cambria Math"/>
                    </w:rPr>
                    <m:t>n</m:t>
                  </m:r>
                </m:sub>
              </m:sSub>
              <m:r>
                <w:rPr>
                  <w:rFonts w:ascii="Cambria Math" w:eastAsia="MS Mincho" w:hAnsi="Cambria Math"/>
                </w:rPr>
                <m:t>u(t-nT)</m:t>
              </m:r>
            </m:e>
          </m:nary>
          <m:r>
            <w:rPr>
              <w:rFonts w:ascii="Cambria Math" w:eastAsia="MS Mincho" w:hAnsi="Cambria Math"/>
            </w:rPr>
            <m:t xml:space="preserve"> .                     (2.1)</m:t>
          </m:r>
        </m:oMath>
      </m:oMathPara>
    </w:p>
    <w:p w14:paraId="5864F9D4" w14:textId="77777777" w:rsidR="00F342E5" w:rsidRDefault="00F342E5" w:rsidP="00F342E5">
      <w:pPr>
        <w:jc w:val="both"/>
      </w:pPr>
    </w:p>
    <w:p w14:paraId="058DD2C6" w14:textId="29A57293" w:rsidR="00F342E5" w:rsidRDefault="00F342E5" w:rsidP="00F342E5">
      <w:pPr>
        <w:jc w:val="both"/>
      </w:pPr>
      <w:r>
        <w:t xml:space="preserve">According to the dispersive channel model, </w:t>
      </w:r>
      <w:r w:rsidR="00EA7A4B">
        <w:t xml:space="preserve">we can compute </w:t>
      </w:r>
      <w:r>
        <w:t>the received signal</w:t>
      </w:r>
      <w:r w:rsidR="00EA7A4B">
        <w:t xml:space="preserve"> as</w:t>
      </w:r>
    </w:p>
    <w:p w14:paraId="5B2E4220" w14:textId="77777777" w:rsidR="00E0457A" w:rsidRDefault="00E0457A" w:rsidP="00F342E5">
      <w:pPr>
        <w:jc w:val="both"/>
      </w:pPr>
    </w:p>
    <w:p w14:paraId="2B23564F" w14:textId="04E8BBED" w:rsidR="00E0457A" w:rsidRPr="00E3648C" w:rsidRDefault="00E0457A" w:rsidP="00F342E5">
      <w:pPr>
        <w:jc w:val="both"/>
      </w:pPr>
      <m:oMathPara>
        <m:oMath>
          <m:r>
            <w:rPr>
              <w:rFonts w:ascii="Cambria Math" w:hAnsi="Cambria Math"/>
            </w:rPr>
            <m:t xml:space="preserve">Received Signal : </m:t>
          </m:r>
          <m:r>
            <m:rPr>
              <m:sty m:val="p"/>
            </m:rPr>
            <w:rPr>
              <w:rFonts w:ascii="Cambria Math" w:hAnsi="Cambria Math"/>
            </w:rPr>
            <w:br/>
          </m:r>
        </m:oMath>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v</m:t>
              </m:r>
              <m:d>
                <m:dPr>
                  <m:ctrlPr>
                    <w:rPr>
                      <w:rFonts w:ascii="Cambria Math" w:hAnsi="Cambria Math"/>
                      <w:i/>
                    </w:rPr>
                  </m:ctrlPr>
                </m:dPr>
                <m:e>
                  <m:r>
                    <w:rPr>
                      <w:rFonts w:ascii="Cambria Math" w:hAnsi="Cambria Math"/>
                    </w:rPr>
                    <m:t>t-nT</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 xml:space="preserve"> ,                 (2.2)</m:t>
              </m:r>
            </m:e>
          </m:nary>
        </m:oMath>
      </m:oMathPara>
    </w:p>
    <w:p w14:paraId="77EF2849" w14:textId="77777777" w:rsidR="00E3648C" w:rsidRPr="00E0457A" w:rsidRDefault="00E3648C" w:rsidP="00F342E5">
      <w:pPr>
        <w:jc w:val="both"/>
      </w:pPr>
    </w:p>
    <w:p w14:paraId="3A0803F5" w14:textId="77777777" w:rsidR="00E3648C" w:rsidRPr="00E3648C" w:rsidRDefault="00E0457A" w:rsidP="00F342E5">
      <w:pPr>
        <w:jc w:val="both"/>
      </w:pPr>
      <m:oMathPara>
        <m:oMath>
          <m:r>
            <w:rPr>
              <w:rFonts w:ascii="Cambria Math" w:hAnsi="Cambria Math"/>
            </w:rPr>
            <m:t>Received waveform :v</m:t>
          </m:r>
          <m:d>
            <m:dPr>
              <m:ctrlPr>
                <w:rPr>
                  <w:rFonts w:ascii="Cambria Math" w:hAnsi="Cambria Math"/>
                  <w:i/>
                </w:rPr>
              </m:ctrlPr>
            </m:dPr>
            <m:e>
              <m:r>
                <w:rPr>
                  <w:rFonts w:ascii="Cambria Math" w:hAnsi="Cambria Math"/>
                </w:rPr>
                <m:t>t</m:t>
              </m:r>
            </m:e>
          </m:d>
          <m:r>
            <w:rPr>
              <w:rFonts w:ascii="Cambria Math" w:hAnsi="Cambria Math"/>
            </w:rPr>
            <m:t>= u*</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xml:space="preserve"> ,       </m:t>
          </m:r>
        </m:oMath>
      </m:oMathPara>
    </w:p>
    <w:p w14:paraId="3F2DECFA" w14:textId="608C9483" w:rsidR="00E0457A" w:rsidRPr="004C7C67" w:rsidRDefault="00E3648C" w:rsidP="00F342E5">
      <w:pPr>
        <w:jc w:val="both"/>
      </w:pPr>
      <m:oMathPara>
        <m:oMath>
          <m:r>
            <w:rPr>
              <w:rFonts w:ascii="Cambria Math" w:hAnsi="Cambria Math"/>
            </w:rPr>
            <m:t xml:space="preserve">    </m:t>
          </m:r>
        </m:oMath>
      </m:oMathPara>
    </w:p>
    <w:p w14:paraId="05972422" w14:textId="61503A1C" w:rsidR="004C7C67" w:rsidRPr="004C7C67" w:rsidRDefault="004C7C67" w:rsidP="00F342E5">
      <w:pPr>
        <w:jc w:val="both"/>
        <w:rPr>
          <w:i/>
          <w:lang w:eastAsia="ko-KR"/>
        </w:rPr>
      </w:pPr>
      <m:oMathPara>
        <m:oMath>
          <m:r>
            <w:rPr>
              <w:rFonts w:ascii="Cambria Math" w:hAnsi="Cambria Math"/>
            </w:rPr>
            <m:t>AWGN with PSD</m:t>
          </m:r>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0</m:t>
                  </m:r>
                </m:sub>
              </m:sSub>
              <m:ctrlPr>
                <w:rPr>
                  <w:rFonts w:ascii="Cambria Math" w:hAnsi="Cambria Math"/>
                  <w:i/>
                </w:rPr>
              </m:ctrlPr>
            </m:num>
            <m:den>
              <m:r>
                <w:rPr>
                  <w:rFonts w:ascii="Cambria Math" w:hAnsi="Cambria Math"/>
                  <w:lang w:eastAsia="ko-KR"/>
                </w:rPr>
                <m:t>2</m:t>
              </m:r>
            </m:den>
          </m:f>
          <m:r>
            <w:rPr>
              <w:rFonts w:ascii="Cambria Math" w:hAnsi="Cambria Math"/>
              <w:lang w:eastAsia="ko-KR"/>
            </w:rPr>
            <m:t xml:space="preserve"> :n</m:t>
          </m:r>
          <m:d>
            <m:dPr>
              <m:ctrlPr>
                <w:rPr>
                  <w:rFonts w:ascii="Cambria Math" w:hAnsi="Cambria Math"/>
                  <w:i/>
                  <w:lang w:eastAsia="ko-KR"/>
                </w:rPr>
              </m:ctrlPr>
            </m:dPr>
            <m:e>
              <m:r>
                <w:rPr>
                  <w:rFonts w:ascii="Cambria Math" w:hAnsi="Cambria Math"/>
                  <w:lang w:eastAsia="ko-KR"/>
                </w:rPr>
                <m:t>t</m:t>
              </m:r>
            </m:e>
          </m:d>
          <m:r>
            <w:rPr>
              <w:rFonts w:ascii="Cambria Math" w:hAnsi="Cambria Math"/>
              <w:lang w:eastAsia="ko-KR"/>
            </w:rPr>
            <m:t xml:space="preserve"> .</m:t>
          </m:r>
        </m:oMath>
      </m:oMathPara>
    </w:p>
    <w:p w14:paraId="52A9C597" w14:textId="77777777" w:rsidR="00EC1EC9" w:rsidRDefault="00EC1EC9" w:rsidP="00F342E5">
      <w:pPr>
        <w:jc w:val="both"/>
      </w:pPr>
      <w:r>
        <w:t xml:space="preserve"> </w:t>
      </w:r>
    </w:p>
    <w:p w14:paraId="36BDF6A6" w14:textId="1225D7DE" w:rsidR="00F407C7" w:rsidRDefault="00EC1EC9" w:rsidP="00F342E5">
      <w:pPr>
        <w:jc w:val="both"/>
      </w:pPr>
      <w:r>
        <w:t>I</w:t>
      </w:r>
      <w:r w:rsidR="00EA7A4B">
        <w:t xml:space="preserve">f we input a single symbol to the </w:t>
      </w:r>
      <w:r w:rsidR="00534E80">
        <w:t>system</w:t>
      </w:r>
      <w:r>
        <w:t xml:space="preserve">, we can pass the received signal through the matched filter. Then </w:t>
      </w:r>
      <w:r>
        <w:rPr>
          <w:lang w:eastAsia="ko-KR"/>
        </w:rPr>
        <w:t xml:space="preserve">we can </w:t>
      </w:r>
      <w:r>
        <w:t>sample the</w:t>
      </w:r>
      <w:r w:rsidR="00534E80">
        <w:t xml:space="preserve"> matched filter output to get</w:t>
      </w:r>
      <w:r>
        <w:t xml:space="preserve"> the decision statistic. If </w:t>
      </w:r>
      <w:r w:rsidR="00534E80">
        <w:t xml:space="preserve">we input </w:t>
      </w:r>
      <w:r>
        <w:t xml:space="preserve">a </w:t>
      </w:r>
      <w:r w:rsidR="00534E80">
        <w:t>stream of symbols to the channel</w:t>
      </w:r>
      <w:r>
        <w:t xml:space="preserve">, we can still use this matched filter to do demodulation. </w:t>
      </w:r>
      <w:r w:rsidR="00F407C7">
        <w:t>Then</w:t>
      </w:r>
      <w:r w:rsidR="00323405">
        <w:t xml:space="preserve"> </w:t>
      </w:r>
      <w:r w:rsidR="00323405">
        <w:t xml:space="preserve">at time </w:t>
      </w:r>
      <w:r w:rsidR="00323405" w:rsidRPr="00F407C7">
        <w:rPr>
          <w:i/>
        </w:rPr>
        <w:t xml:space="preserve">t = </w:t>
      </w:r>
      <w:proofErr w:type="spellStart"/>
      <w:r w:rsidR="00323405" w:rsidRPr="00F407C7">
        <w:rPr>
          <w:i/>
        </w:rPr>
        <w:t>mT</w:t>
      </w:r>
      <w:proofErr w:type="spellEnd"/>
      <w:r w:rsidR="00323405">
        <w:rPr>
          <w:i/>
        </w:rPr>
        <w:t xml:space="preserve">, </w:t>
      </w:r>
      <w:r w:rsidR="00C37218">
        <w:t>we can receive</w:t>
      </w:r>
      <w:r w:rsidR="00F407C7">
        <w:t xml:space="preserve"> the decisi</w:t>
      </w:r>
      <w:r w:rsidR="00C37218">
        <w:t>on statistic for</w:t>
      </w:r>
      <w:r w:rsidR="00F407C7">
        <w:t xml:space="preserve"> </w:t>
      </w:r>
      <w:r w:rsidR="00F407C7" w:rsidRPr="00F407C7">
        <w:rPr>
          <w:i/>
        </w:rPr>
        <w:t>b</w:t>
      </w:r>
      <w:r w:rsidR="00F407C7" w:rsidRPr="00F407C7">
        <w:rPr>
          <w:i/>
          <w:vertAlign w:val="subscript"/>
        </w:rPr>
        <w:t>m</w:t>
      </w:r>
      <w:r w:rsidR="00F407C7">
        <w:t xml:space="preserve">. </w:t>
      </w:r>
      <w:r w:rsidR="00F407C7">
        <w:rPr>
          <w:lang w:eastAsia="ko-KR"/>
        </w:rPr>
        <w:t xml:space="preserve">So at </w:t>
      </w:r>
      <w:r w:rsidR="00F407C7" w:rsidRPr="00F407C7">
        <w:rPr>
          <w:i/>
        </w:rPr>
        <w:t xml:space="preserve">t = </w:t>
      </w:r>
      <w:proofErr w:type="spellStart"/>
      <w:r w:rsidR="00F407C7" w:rsidRPr="00F407C7">
        <w:rPr>
          <w:i/>
        </w:rPr>
        <w:t>mT</w:t>
      </w:r>
      <w:proofErr w:type="spellEnd"/>
      <w:r w:rsidR="00F407C7">
        <w:rPr>
          <w:i/>
        </w:rPr>
        <w:t xml:space="preserve">, </w:t>
      </w:r>
      <w:r w:rsidR="00F407C7">
        <w:t xml:space="preserve">we can get the output of the matched filter that </w:t>
      </w:r>
    </w:p>
    <w:p w14:paraId="48FC5C9E" w14:textId="77777777" w:rsidR="00F407C7" w:rsidRDefault="00F407C7" w:rsidP="00F342E5">
      <w:pPr>
        <w:jc w:val="both"/>
      </w:pPr>
    </w:p>
    <w:p w14:paraId="208FD573" w14:textId="28A79AC5" w:rsidR="00F407C7" w:rsidRDefault="00EA7A4B" w:rsidP="00F407C7">
      <m:oMathPara>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v*</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mT-nT</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xml:space="preserve"> </m:t>
              </m:r>
            </m:e>
          </m:nary>
          <m:r>
            <w:rPr>
              <w:rFonts w:ascii="Cambria Math" w:hAnsi="Cambria Math"/>
            </w:rPr>
            <m:t xml:space="preserve">                              (2.3)</m:t>
          </m:r>
          <m:r>
            <m:rPr>
              <m:sty m:val="p"/>
            </m:rPr>
            <w:rPr>
              <w:rFonts w:ascii="Cambria Math" w:hAnsi="Cambria Math"/>
            </w:rPr>
            <w:br/>
          </m:r>
        </m:oMath>
      </m:oMathPara>
      <m:oMath>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m:t>
            </m:r>
          </m:sub>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v*</m:t>
            </m:r>
            <m:acc>
              <m:accPr>
                <m:chr m:val="̃"/>
                <m:ctrlPr>
                  <w:rPr>
                    <w:rFonts w:ascii="Cambria Math" w:hAnsi="Cambria Math"/>
                    <w:i/>
                  </w:rPr>
                </m:ctrlPr>
              </m:accPr>
              <m:e>
                <m:r>
                  <w:rPr>
                    <w:rFonts w:ascii="Cambria Math" w:hAnsi="Cambria Math"/>
                  </w:rPr>
                  <m:t>v</m:t>
                </m:r>
              </m:e>
            </m:acc>
            <m:r>
              <w:rPr>
                <w:rFonts w:ascii="Cambria Math" w:hAnsi="Cambria Math"/>
              </w:rPr>
              <m:t>(mT-nT</m:t>
            </m:r>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oMath>
      <w:r w:rsidR="00F407C7">
        <w:t xml:space="preserve"> </w:t>
      </w:r>
      <w:r w:rsidR="00E82683">
        <w:t xml:space="preserve">       (2.4)</w:t>
      </w:r>
    </w:p>
    <w:p w14:paraId="268F03EC" w14:textId="25242C7F" w:rsidR="0035033B" w:rsidRDefault="00F407C7" w:rsidP="00F342E5">
      <w:pPr>
        <w:jc w:val="both"/>
        <w:rPr>
          <w:i/>
        </w:rPr>
      </w:pPr>
      <w:r>
        <w:rPr>
          <w:i/>
        </w:rPr>
        <w:t xml:space="preserve"> </w:t>
      </w:r>
    </w:p>
    <w:p w14:paraId="0E96574C" w14:textId="1F3AA8D6" w:rsidR="00E82683" w:rsidRDefault="00E82683" w:rsidP="00F342E5">
      <w:pPr>
        <w:jc w:val="both"/>
      </w:pPr>
      <w:r>
        <w:lastRenderedPageBreak/>
        <w:t xml:space="preserve">where </w:t>
      </w:r>
      <w:r w:rsidRPr="00E82683">
        <w:rPr>
          <w:i/>
        </w:rPr>
        <w:t>n</w:t>
      </w:r>
      <w:r w:rsidRPr="00E82683">
        <w:rPr>
          <w:i/>
          <w:vertAlign w:val="subscript"/>
        </w:rPr>
        <w:t>m</w:t>
      </w:r>
      <w:r>
        <w:t xml:space="preserve"> is a zero-mean Gaussian random variable with variance </w:t>
      </w:r>
      <w:r w:rsidRPr="00E82683">
        <w:rPr>
          <w:i/>
        </w:rPr>
        <w:t>N</w:t>
      </w:r>
      <w:r w:rsidRPr="00E82683">
        <w:rPr>
          <w:i/>
          <w:vertAlign w:val="subscript"/>
        </w:rPr>
        <w:t>0</w:t>
      </w:r>
      <m:oMath>
        <m:d>
          <m:dPr>
            <m:begChr m:val="‖"/>
            <m:endChr m:val="‖"/>
            <m:ctrlPr>
              <w:rPr>
                <w:rFonts w:ascii="Cambria Math" w:hAnsi="Cambria Math"/>
                <w:i/>
              </w:rPr>
            </m:ctrlPr>
          </m:dPr>
          <m:e>
            <m:r>
              <w:rPr>
                <w:rFonts w:ascii="Cambria Math" w:hAnsi="Cambria Math"/>
              </w:rPr>
              <m:t>v</m:t>
            </m:r>
          </m:e>
        </m:d>
      </m:oMath>
      <w:r w:rsidRPr="00E82683">
        <w:rPr>
          <w:i/>
          <w:vertAlign w:val="superscript"/>
        </w:rPr>
        <w:t>2</w:t>
      </w:r>
      <w:r w:rsidRPr="00E82683">
        <w:rPr>
          <w:i/>
        </w:rPr>
        <w:t>/2</w:t>
      </w:r>
      <w:r>
        <w:t xml:space="preserve">. The first term </w:t>
      </w:r>
      <w:r w:rsidR="00534E80">
        <w:t>in expression 2.4 is the part what we want which is the signal contribution from</w:t>
      </w:r>
      <w:r>
        <w:t xml:space="preserve"> the symbol </w:t>
      </w:r>
      <w:proofErr w:type="spellStart"/>
      <w:r>
        <w:t>b</w:t>
      </w:r>
      <w:r w:rsidRPr="00E82683">
        <w:rPr>
          <w:vertAlign w:val="subscript"/>
        </w:rPr>
        <w:t>n</w:t>
      </w:r>
      <w:proofErr w:type="spellEnd"/>
      <w:r w:rsidR="00534E80">
        <w:t>, and the second term is composed of</w:t>
      </w:r>
      <w:r>
        <w:t xml:space="preserve"> the other symbols, </w:t>
      </w:r>
      <w:r w:rsidR="00534E80">
        <w:t>which are the unwanted part</w:t>
      </w:r>
      <w:r>
        <w:t xml:space="preserve"> called intersymbol interference (ISI). </w:t>
      </w:r>
    </w:p>
    <w:p w14:paraId="409130CB" w14:textId="77777777" w:rsidR="004E6A60" w:rsidRDefault="004E6A60" w:rsidP="00F342E5">
      <w:pPr>
        <w:jc w:val="both"/>
      </w:pPr>
    </w:p>
    <w:p w14:paraId="4BF9EB38" w14:textId="4B596511" w:rsidR="0049127E" w:rsidRDefault="00E3648C" w:rsidP="0049127E">
      <w:pPr>
        <w:jc w:val="both"/>
      </w:pPr>
      <w:r>
        <w:t xml:space="preserve">Suppose </w:t>
      </w:r>
      <w:r w:rsidRPr="00E3648C">
        <w:rPr>
          <w:i/>
        </w:rPr>
        <w:t>v(t)</w:t>
      </w:r>
      <w:r>
        <w:t xml:space="preserve"> were time-limited signal for example v(t) =</w:t>
      </w:r>
      <w:r w:rsidR="00323405">
        <w:t xml:space="preserve"> 0 if </w:t>
      </w:r>
      <w:r w:rsidR="00323405" w:rsidRPr="00323405">
        <w:rPr>
          <w:i/>
        </w:rPr>
        <w:t>t</w:t>
      </w:r>
      <w:r w:rsidR="00323405">
        <w:t xml:space="preserve"> </w:t>
      </w:r>
      <m:oMath>
        <m:r>
          <w:rPr>
            <w:rFonts w:ascii="Cambria Math" w:hAnsi="Cambria Math"/>
          </w:rPr>
          <m:t>∉</m:t>
        </m:r>
      </m:oMath>
      <w:r w:rsidR="00534E80">
        <w:t xml:space="preserve"> [0, T]. Then we can derive</w:t>
      </w:r>
      <w:r>
        <w:t xml:space="preserve"> that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 0</m:t>
        </m:r>
      </m:oMath>
      <w:r w:rsidR="00323405">
        <w:t xml:space="preserve">  if </w:t>
      </w:r>
      <m:oMath>
        <m:r>
          <w:rPr>
            <w:rFonts w:ascii="Cambria Math" w:hAnsi="Cambria Math"/>
          </w:rPr>
          <m:t>t∉</m:t>
        </m:r>
      </m:oMath>
      <w:r>
        <w:t xml:space="preserve"> (-T, T). Therefore,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mT-nT</m:t>
            </m:r>
          </m:e>
        </m:d>
        <m:r>
          <w:rPr>
            <w:rFonts w:ascii="Cambria Math" w:hAnsi="Cambria Math"/>
          </w:rPr>
          <m:t>=0</m:t>
        </m:r>
      </m:oMath>
      <w:r>
        <w:t xml:space="preserve"> for all </w:t>
      </w:r>
      <m:oMath>
        <m:r>
          <w:rPr>
            <w:rFonts w:ascii="Cambria Math" w:hAnsi="Cambria Math"/>
          </w:rPr>
          <m:t>n≠m</m:t>
        </m:r>
      </m:oMath>
      <w:r w:rsidR="00E156D0">
        <w:t>,</w:t>
      </w:r>
      <w:r w:rsidR="00534E80">
        <w:t xml:space="preserve"> </w:t>
      </w:r>
      <w:r>
        <w:t>no intersymbol interference</w:t>
      </w:r>
      <w:r w:rsidR="00534E80">
        <w:t xml:space="preserve"> </w:t>
      </w:r>
      <w:r w:rsidR="00E156D0">
        <w:t>appears in the</w:t>
      </w:r>
      <w:r w:rsidR="00534E80">
        <w:t xml:space="preserve"> sections. It means that we are able to eliminate</w:t>
      </w:r>
      <w:r>
        <w:t xml:space="preserve"> the second </w:t>
      </w:r>
      <w:r w:rsidR="00E156D0">
        <w:t>term in expression 2.4 which is</w:t>
      </w:r>
      <w:r>
        <w:t xml:space="preserve"> the unwanted part of the output of matched filter</w:t>
      </w:r>
      <w:r w:rsidR="00534E80">
        <w:t>, in other words, no ISI in this case</w:t>
      </w:r>
      <w:r>
        <w:t xml:space="preserve">.  </w:t>
      </w:r>
      <w:r w:rsidR="009664F0">
        <w:t>As a result, the demodulation method</w:t>
      </w:r>
      <w:r w:rsidR="00E156D0">
        <w:t>,</w:t>
      </w:r>
      <w:r w:rsidR="00391F6C">
        <w:t xml:space="preserve"> we just mentioned above</w:t>
      </w:r>
      <w:r w:rsidR="00E156D0">
        <w:t>,</w:t>
      </w:r>
      <w:r w:rsidR="00391F6C">
        <w:t xml:space="preserve"> can transmit and translate</w:t>
      </w:r>
      <w:r w:rsidR="009664F0">
        <w:t xml:space="preserve"> for each symbol</w:t>
      </w:r>
      <w:r w:rsidR="00534E80">
        <w:t xml:space="preserve"> with no error</w:t>
      </w:r>
      <w:r w:rsidR="009664F0">
        <w:t>.</w:t>
      </w:r>
      <w:r w:rsidR="0049127E">
        <w:t xml:space="preserve"> </w:t>
      </w:r>
      <w:r w:rsidR="00391F6C">
        <w:t>But, a time-limited signal cannot</w:t>
      </w:r>
      <w:r w:rsidR="0049127E">
        <w:t xml:space="preserve"> be a band-limited signal. Therefore, for a band-limited channel,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oMath>
      <w:r w:rsidR="0049127E">
        <w:t xml:space="preserve"> is not time-limited. So intersymbol interference will be appeared</w:t>
      </w:r>
      <w:r w:rsidR="00534E80">
        <w:t xml:space="preserve"> sine we assume that </w:t>
      </w:r>
      <w:r w:rsidR="00534E80" w:rsidRPr="00534E80">
        <w:rPr>
          <w:i/>
        </w:rPr>
        <w:t>v(</w:t>
      </w:r>
      <w:proofErr w:type="spellStart"/>
      <w:r w:rsidR="00534E80" w:rsidRPr="00534E80">
        <w:rPr>
          <w:i/>
        </w:rPr>
        <w:t>t</w:t>
      </w:r>
      <w:proofErr w:type="spellEnd"/>
      <w:r w:rsidR="00534E80" w:rsidRPr="00534E80">
        <w:rPr>
          <w:i/>
        </w:rPr>
        <w:t>)</w:t>
      </w:r>
      <w:r w:rsidR="00534E80">
        <w:t xml:space="preserve"> is time-limited signal in above</w:t>
      </w:r>
      <w:r w:rsidR="0049127E">
        <w:t xml:space="preserve">. </w:t>
      </w:r>
      <w:r w:rsidR="00534E80">
        <w:t xml:space="preserve">So we are having unwanted part in our received signal and it will cause errors </w:t>
      </w:r>
      <w:r w:rsidR="00DF1878">
        <w:t xml:space="preserve">in communication procedure. We can check the effect of the ISI with simple example. </w:t>
      </w:r>
      <w:r w:rsidR="0049127E">
        <w:t xml:space="preserve">In general, </w:t>
      </w:r>
      <w:r w:rsidR="00323405" w:rsidRPr="0049127E">
        <w:t>to</w:t>
      </w:r>
      <w:r w:rsidR="00323405">
        <w:t xml:space="preserve"> simulate and check</w:t>
      </w:r>
      <w:r w:rsidR="00333173">
        <w:t xml:space="preserve"> the existence</w:t>
      </w:r>
      <w:r w:rsidR="00323405">
        <w:t xml:space="preserve"> of intersymbol interference</w:t>
      </w:r>
      <w:r w:rsidR="00323405">
        <w:t xml:space="preserve">, </w:t>
      </w:r>
      <w:r w:rsidR="0049127E">
        <w:t xml:space="preserve">we use </w:t>
      </w:r>
      <w:r w:rsidR="0049127E" w:rsidRPr="0049127E">
        <w:rPr>
          <w:i/>
        </w:rPr>
        <w:t>eye diagram</w:t>
      </w:r>
      <w:r w:rsidR="0049127E">
        <w:rPr>
          <w:i/>
        </w:rPr>
        <w:t xml:space="preserve"> of received</w:t>
      </w:r>
      <w:r w:rsidR="00920C36">
        <w:rPr>
          <w:i/>
        </w:rPr>
        <w:t xml:space="preserve"> </w:t>
      </w:r>
      <w:r w:rsidR="00920C36">
        <w:rPr>
          <w:i/>
        </w:rPr>
        <w:t>signal</w:t>
      </w:r>
      <w:r w:rsidR="0049127E">
        <w:t xml:space="preserve">. </w:t>
      </w:r>
      <w:r w:rsidR="00DF1878">
        <w:t xml:space="preserve"> Unlike the figure 1, we can see the distortion in figure 2 which will be recognized as an error. Now we are going to discuss about how to minimize or suppress of the effect of ISI.</w:t>
      </w:r>
    </w:p>
    <w:p w14:paraId="1733D720" w14:textId="77777777" w:rsidR="00DF1878" w:rsidRDefault="00DF1878" w:rsidP="0049127E">
      <w:pPr>
        <w:jc w:val="both"/>
      </w:pPr>
    </w:p>
    <w:p w14:paraId="1813E19C" w14:textId="7FBFAA84" w:rsidR="0049127E" w:rsidRDefault="0049127E" w:rsidP="0049127E">
      <w:r>
        <w:rPr>
          <w:rFonts w:hint="eastAsia"/>
          <w:noProof/>
          <w:lang w:eastAsia="ko-KR"/>
        </w:rPr>
        <w:drawing>
          <wp:inline distT="0" distB="0" distL="0" distR="0" wp14:anchorId="76FD789F" wp14:editId="7509508A">
            <wp:extent cx="2559966" cy="2030409"/>
            <wp:effectExtent l="0" t="0" r="5715" b="1905"/>
            <wp:docPr id="3" name="그림 3" descr="../스크린샷%202016-10-07%20오후%2010.2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6-10-07%20오후%2010.28.4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644" cy="2032533"/>
                    </a:xfrm>
                    <a:prstGeom prst="rect">
                      <a:avLst/>
                    </a:prstGeom>
                    <a:noFill/>
                    <a:ln>
                      <a:noFill/>
                    </a:ln>
                  </pic:spPr>
                </pic:pic>
              </a:graphicData>
            </a:graphic>
          </wp:inline>
        </w:drawing>
      </w:r>
    </w:p>
    <w:p w14:paraId="09ADC0D1" w14:textId="33841F26" w:rsidR="008C5421" w:rsidRDefault="0049127E" w:rsidP="008C5421">
      <w:pPr>
        <w:pStyle w:val="a8"/>
        <w:rPr>
          <w:b w:val="0"/>
        </w:rPr>
      </w:pPr>
      <w:r w:rsidRPr="0049127E">
        <w:rPr>
          <w:b w:val="0"/>
        </w:rPr>
        <w:t xml:space="preserve">Figure </w:t>
      </w:r>
      <w:r w:rsidRPr="0049127E">
        <w:rPr>
          <w:b w:val="0"/>
        </w:rPr>
        <w:fldChar w:fldCharType="begin"/>
      </w:r>
      <w:r w:rsidRPr="0049127E">
        <w:rPr>
          <w:b w:val="0"/>
        </w:rPr>
        <w:instrText xml:space="preserve"> SEQ Figure \* ARABIC </w:instrText>
      </w:r>
      <w:r w:rsidRPr="0049127E">
        <w:rPr>
          <w:b w:val="0"/>
        </w:rPr>
        <w:fldChar w:fldCharType="separate"/>
      </w:r>
      <w:r w:rsidR="00CC2315">
        <w:rPr>
          <w:b w:val="0"/>
          <w:noProof/>
        </w:rPr>
        <w:t>1</w:t>
      </w:r>
      <w:r w:rsidRPr="0049127E">
        <w:rPr>
          <w:b w:val="0"/>
        </w:rPr>
        <w:fldChar w:fldCharType="end"/>
      </w:r>
      <w:r w:rsidRPr="0049127E">
        <w:rPr>
          <w:rFonts w:hint="eastAsia"/>
          <w:b w:val="0"/>
        </w:rPr>
        <w:t xml:space="preserve"> </w:t>
      </w:r>
      <w:r w:rsidR="00920C36">
        <w:rPr>
          <w:b w:val="0"/>
        </w:rPr>
        <w:t xml:space="preserve">Eye diagram of a </w:t>
      </w:r>
      <w:r w:rsidR="00920C36" w:rsidRPr="00920C36">
        <w:rPr>
          <w:b w:val="0"/>
        </w:rPr>
        <w:t>Binary Phase Shift Keying</w:t>
      </w:r>
      <w:r w:rsidR="00920C36">
        <w:rPr>
          <w:b w:val="0"/>
        </w:rPr>
        <w:t xml:space="preserve"> signal with no intersymbol interference</w:t>
      </w:r>
    </w:p>
    <w:p w14:paraId="25E690DB" w14:textId="77777777" w:rsidR="008C5421" w:rsidRDefault="008C5421" w:rsidP="008C5421">
      <w:pPr>
        <w:pStyle w:val="a8"/>
        <w:rPr>
          <w:b w:val="0"/>
        </w:rPr>
      </w:pPr>
    </w:p>
    <w:p w14:paraId="277AF87C" w14:textId="69CAD8A8" w:rsidR="0049127E" w:rsidRPr="008C5421" w:rsidRDefault="0049127E" w:rsidP="008C5421">
      <w:pPr>
        <w:pStyle w:val="a8"/>
        <w:rPr>
          <w:b w:val="0"/>
        </w:rPr>
      </w:pPr>
      <w:r>
        <w:rPr>
          <w:noProof/>
          <w:lang w:eastAsia="ko-KR"/>
        </w:rPr>
        <w:lastRenderedPageBreak/>
        <w:drawing>
          <wp:inline distT="0" distB="0" distL="0" distR="0" wp14:anchorId="3F6A0589" wp14:editId="43B50050">
            <wp:extent cx="2562558" cy="2059311"/>
            <wp:effectExtent l="0" t="0" r="3175" b="0"/>
            <wp:docPr id="4" name="그림 4" descr="../스크린샷%202016-10-07%20오후%2010.3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스크린샷%202016-10-07%20오후%2010.39.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2113" cy="2066990"/>
                    </a:xfrm>
                    <a:prstGeom prst="rect">
                      <a:avLst/>
                    </a:prstGeom>
                    <a:noFill/>
                    <a:ln>
                      <a:noFill/>
                    </a:ln>
                  </pic:spPr>
                </pic:pic>
              </a:graphicData>
            </a:graphic>
          </wp:inline>
        </w:drawing>
      </w:r>
    </w:p>
    <w:p w14:paraId="669028C5" w14:textId="30CFDF19" w:rsidR="0049127E" w:rsidRPr="0049127E" w:rsidRDefault="0049127E" w:rsidP="0049127E">
      <w:pPr>
        <w:pStyle w:val="a8"/>
        <w:rPr>
          <w:b w:val="0"/>
        </w:rPr>
      </w:pPr>
      <w:r w:rsidRPr="0049127E">
        <w:rPr>
          <w:b w:val="0"/>
        </w:rPr>
        <w:t xml:space="preserve">Figure </w:t>
      </w:r>
      <w:r w:rsidRPr="0049127E">
        <w:rPr>
          <w:b w:val="0"/>
        </w:rPr>
        <w:fldChar w:fldCharType="begin"/>
      </w:r>
      <w:r w:rsidRPr="0049127E">
        <w:rPr>
          <w:b w:val="0"/>
        </w:rPr>
        <w:instrText xml:space="preserve"> SEQ Figure \* ARABIC </w:instrText>
      </w:r>
      <w:r w:rsidRPr="0049127E">
        <w:rPr>
          <w:b w:val="0"/>
        </w:rPr>
        <w:fldChar w:fldCharType="separate"/>
      </w:r>
      <w:r w:rsidR="00CC2315">
        <w:rPr>
          <w:b w:val="0"/>
          <w:noProof/>
        </w:rPr>
        <w:t>2</w:t>
      </w:r>
      <w:r w:rsidRPr="0049127E">
        <w:rPr>
          <w:b w:val="0"/>
        </w:rPr>
        <w:fldChar w:fldCharType="end"/>
      </w:r>
      <w:r>
        <w:rPr>
          <w:b w:val="0"/>
        </w:rPr>
        <w:t xml:space="preserve"> </w:t>
      </w:r>
      <w:r w:rsidR="00920C36">
        <w:rPr>
          <w:b w:val="0"/>
        </w:rPr>
        <w:t xml:space="preserve">Eye diagram of a </w:t>
      </w:r>
      <w:r w:rsidR="00920C36" w:rsidRPr="00920C36">
        <w:rPr>
          <w:b w:val="0"/>
        </w:rPr>
        <w:t>Binary Phase Shift Keying</w:t>
      </w:r>
      <w:r w:rsidR="00920C36">
        <w:rPr>
          <w:b w:val="0"/>
        </w:rPr>
        <w:t xml:space="preserve"> signal with intersymbol interference effect</w:t>
      </w:r>
    </w:p>
    <w:p w14:paraId="4DC19F94" w14:textId="77777777" w:rsidR="0049127E" w:rsidRPr="0049127E" w:rsidRDefault="0049127E" w:rsidP="00BA737E">
      <w:pPr>
        <w:jc w:val="both"/>
        <w:rPr>
          <w:lang w:eastAsia="ko-KR"/>
        </w:rPr>
      </w:pPr>
    </w:p>
    <w:p w14:paraId="01301634" w14:textId="2E1CA02B" w:rsidR="00E50007" w:rsidRDefault="00E50007" w:rsidP="008248D0">
      <w:pPr>
        <w:pStyle w:val="1"/>
        <w:rPr>
          <w:sz w:val="24"/>
          <w:szCs w:val="24"/>
          <w:lang w:eastAsia="zh-CN"/>
        </w:rPr>
      </w:pPr>
      <w:r>
        <w:rPr>
          <w:sz w:val="24"/>
          <w:szCs w:val="24"/>
          <w:lang w:eastAsia="zh-CN"/>
        </w:rPr>
        <w:t>Nyquist Pulse</w:t>
      </w:r>
    </w:p>
    <w:p w14:paraId="5F436F2F" w14:textId="77777777" w:rsidR="001710C7" w:rsidRPr="001710C7" w:rsidRDefault="001710C7" w:rsidP="001710C7"/>
    <w:p w14:paraId="49CB18D0" w14:textId="4FF36AD7" w:rsidR="0062517B" w:rsidRPr="0062517B" w:rsidRDefault="0033140F" w:rsidP="0062517B">
      <w:pPr>
        <w:pStyle w:val="a3"/>
        <w:rPr>
          <w:rFonts w:eastAsia="MS Mincho"/>
        </w:rPr>
      </w:pPr>
      <w:r>
        <w:rPr>
          <w:rFonts w:eastAsia="MS Mincho"/>
        </w:rPr>
        <w:t>We can reduce</w:t>
      </w:r>
      <w:r w:rsidR="00DF1878">
        <w:rPr>
          <w:rFonts w:eastAsia="MS Mincho"/>
        </w:rPr>
        <w:t>, minimize or suppress</w:t>
      </w:r>
      <w:r>
        <w:rPr>
          <w:rFonts w:eastAsia="MS Mincho"/>
        </w:rPr>
        <w:t xml:space="preserve"> the effects of ISI even if the</w:t>
      </w:r>
      <w:r w:rsidR="00DF1878">
        <w:rPr>
          <w:rFonts w:eastAsia="MS Mincho"/>
        </w:rPr>
        <w:t xml:space="preserve"> input of the channel,</w:t>
      </w:r>
      <w:r>
        <w:rPr>
          <w:rFonts w:eastAsia="MS Mincho"/>
        </w:rPr>
        <w:t xml:space="preserve"> </w:t>
      </w:r>
      <w:r w:rsidRPr="0033140F">
        <w:rPr>
          <w:rFonts w:eastAsia="MS Mincho"/>
          <w:i/>
        </w:rPr>
        <w:t>v(t)</w:t>
      </w:r>
      <w:r w:rsidR="00DF1878">
        <w:rPr>
          <w:rFonts w:eastAsia="MS Mincho"/>
          <w:i/>
        </w:rPr>
        <w:t>,</w:t>
      </w:r>
      <w:r>
        <w:rPr>
          <w:rFonts w:eastAsia="MS Mincho"/>
        </w:rPr>
        <w:t xml:space="preserve"> is band-limited signal</w:t>
      </w:r>
      <w:r w:rsidR="00DF1878">
        <w:rPr>
          <w:rFonts w:eastAsia="MS Mincho"/>
        </w:rPr>
        <w:t>.</w:t>
      </w:r>
      <w:r w:rsidR="001F5E8E">
        <w:rPr>
          <w:rFonts w:eastAsia="MS Mincho"/>
        </w:rPr>
        <w:t xml:space="preserve"> There is </w:t>
      </w:r>
      <w:r w:rsidR="00A21608">
        <w:rPr>
          <w:rFonts w:eastAsia="MS Mincho"/>
        </w:rPr>
        <w:t xml:space="preserve">a </w:t>
      </w:r>
      <w:r w:rsidR="001F5E8E">
        <w:rPr>
          <w:rFonts w:eastAsia="MS Mincho"/>
        </w:rPr>
        <w:t>certain type of signals which have</w:t>
      </w:r>
      <w:r>
        <w:rPr>
          <w:rFonts w:eastAsia="MS Mincho"/>
        </w:rPr>
        <w:t xml:space="preserve"> </w:t>
      </w:r>
      <w:r w:rsidR="00CF4282">
        <w:rPr>
          <w:rFonts w:eastAsia="MS Mincho"/>
        </w:rPr>
        <w:t>ISI-free pulses</w:t>
      </w:r>
      <w:r w:rsidR="001F5E8E">
        <w:rPr>
          <w:rFonts w:eastAsia="MS Mincho"/>
        </w:rPr>
        <w:t xml:space="preserve"> and it</w:t>
      </w:r>
      <w:r>
        <w:rPr>
          <w:rFonts w:eastAsia="MS Mincho"/>
        </w:rPr>
        <w:t xml:space="preserve"> is called </w:t>
      </w:r>
      <w:r w:rsidRPr="0033140F">
        <w:rPr>
          <w:rFonts w:eastAsia="MS Mincho"/>
          <w:i/>
        </w:rPr>
        <w:t>Nyquist pulses</w:t>
      </w:r>
      <w:r>
        <w:rPr>
          <w:rFonts w:eastAsia="MS Mincho"/>
        </w:rPr>
        <w:t>.</w:t>
      </w:r>
      <w:r w:rsidR="00A21608">
        <w:rPr>
          <w:rFonts w:eastAsia="MS Mincho"/>
        </w:rPr>
        <w:t xml:space="preserve"> To describe this type of pulses more precisely, we need to rewrite expression 2.4 with </w:t>
      </w:r>
      <w:r w:rsidR="00A21608">
        <w:rPr>
          <w:rFonts w:eastAsia="MS Mincho"/>
        </w:rPr>
        <w:t xml:space="preserve">transposition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spacing w:val="0"/>
              </w:rPr>
            </m:ctrlPr>
          </m:accPr>
          <m:e>
            <m:r>
              <w:rPr>
                <w:rFonts w:ascii="Cambria Math" w:hAnsi="Cambria Math"/>
              </w:rPr>
              <m:t>v</m:t>
            </m:r>
          </m:e>
        </m:acc>
        <m:d>
          <m:dPr>
            <m:ctrlPr>
              <w:rPr>
                <w:rFonts w:ascii="Cambria Math" w:hAnsi="Cambria Math"/>
                <w:i/>
              </w:rPr>
            </m:ctrlPr>
          </m:dPr>
          <m:e>
            <m:r>
              <w:rPr>
                <w:rFonts w:ascii="Cambria Math" w:hAnsi="Cambria Math"/>
              </w:rPr>
              <m:t>t</m:t>
            </m:r>
          </m:e>
        </m:d>
      </m:oMath>
      <w:r w:rsidR="00A21608">
        <w:rPr>
          <w:rFonts w:eastAsia="MS Mincho"/>
        </w:rPr>
        <w:t xml:space="preserve"> to</w:t>
      </w:r>
      <w:r w:rsidR="00A21608">
        <w:rPr>
          <w:rFonts w:eastAsia="MS Mincho"/>
        </w:rPr>
        <w:t xml:space="preserve"> </w:t>
      </w:r>
      <w:r w:rsidR="00A21608" w:rsidRPr="0062517B">
        <w:rPr>
          <w:rFonts w:eastAsia="MS Mincho"/>
          <w:i/>
        </w:rPr>
        <w:t>x(t)</w:t>
      </w:r>
      <w:r w:rsidR="00A21608">
        <w:rPr>
          <w:rFonts w:eastAsia="MS Mincho"/>
          <w:i/>
        </w:rPr>
        <w:t xml:space="preserve"> </w:t>
      </w:r>
      <w:r w:rsidR="00A21608" w:rsidRPr="00A21608">
        <w:rPr>
          <w:rFonts w:eastAsia="MS Mincho"/>
        </w:rPr>
        <w:t>and</w:t>
      </w:r>
      <w:r w:rsidR="00A21608">
        <w:rPr>
          <w:rFonts w:eastAsia="MS Mincho"/>
        </w:rPr>
        <w:t xml:space="preserve"> the result is following.</w:t>
      </w:r>
    </w:p>
    <w:p w14:paraId="252548A9" w14:textId="1E5E62A3" w:rsidR="0062517B" w:rsidRPr="0062517B" w:rsidRDefault="00EA7A4B" w:rsidP="00E50007">
      <w:pPr>
        <w:pStyle w:val="a3"/>
        <w:rPr>
          <w:rFonts w:ascii="Malgun Gothic" w:eastAsia="Malgun Gothic" w:hAnsi="Malgun Gothic" w:cs="Malgun Gothic"/>
          <w:lang w:eastAsia="ko-KR"/>
        </w:rPr>
      </w:pPr>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m</m:t>
            </m:r>
          </m:sub>
        </m:sSub>
        <m:r>
          <w:rPr>
            <w:rFonts w:ascii="Cambria Math" w:hAnsi="Cambria Math"/>
          </w:rPr>
          <m:t xml:space="preserve">= </m:t>
        </m:r>
        <m:sSub>
          <m:sSubPr>
            <m:ctrlPr>
              <w:rPr>
                <w:rFonts w:ascii="Cambria Math" w:hAnsi="Cambria Math"/>
                <w:i/>
                <w:spacing w:val="0"/>
              </w:rPr>
            </m:ctrlPr>
          </m:sSubPr>
          <m:e>
            <m:r>
              <w:rPr>
                <w:rFonts w:ascii="Cambria Math" w:hAnsi="Cambria Math"/>
              </w:rPr>
              <m:t>b</m:t>
            </m:r>
          </m:e>
          <m:sub>
            <m:r>
              <w:rPr>
                <w:rFonts w:ascii="Cambria Math" w:hAnsi="Cambria Math"/>
              </w:rPr>
              <m:t>m</m:t>
            </m:r>
          </m:sub>
        </m:sSub>
        <m:r>
          <w:rPr>
            <w:rFonts w:ascii="Cambria Math" w:hAnsi="Cambria Math"/>
          </w:rPr>
          <m:t xml:space="preserve">x(0)+ </m:t>
        </m:r>
        <m:nary>
          <m:naryPr>
            <m:chr m:val="∑"/>
            <m:limLoc m:val="subSup"/>
            <m:supHide m:val="1"/>
            <m:ctrlPr>
              <w:rPr>
                <w:rFonts w:ascii="Cambria Math" w:hAnsi="Cambria Math"/>
                <w:i/>
                <w:spacing w:val="0"/>
              </w:rPr>
            </m:ctrlPr>
          </m:naryPr>
          <m:sub>
            <m:r>
              <w:rPr>
                <w:rFonts w:ascii="Cambria Math" w:hAnsi="Cambria Math"/>
              </w:rPr>
              <m:t>n≠m</m:t>
            </m:r>
          </m:sub>
          <m:sup/>
          <m:e>
            <m:sSub>
              <m:sSubPr>
                <m:ctrlPr>
                  <w:rPr>
                    <w:rFonts w:ascii="Cambria Math" w:hAnsi="Cambria Math"/>
                    <w:i/>
                    <w:spacing w:val="0"/>
                  </w:rPr>
                </m:ctrlPr>
              </m:sSubPr>
              <m:e>
                <m:r>
                  <w:rPr>
                    <w:rFonts w:ascii="Cambria Math" w:hAnsi="Cambria Math"/>
                  </w:rPr>
                  <m:t>b</m:t>
                </m:r>
              </m:e>
              <m:sub>
                <m:r>
                  <w:rPr>
                    <w:rFonts w:ascii="Cambria Math" w:hAnsi="Cambria Math"/>
                  </w:rPr>
                  <m:t>n</m:t>
                </m:r>
              </m:sub>
            </m:sSub>
            <m:r>
              <w:rPr>
                <w:rFonts w:ascii="Cambria Math" w:hAnsi="Cambria Math"/>
              </w:rPr>
              <m:t>x(mT-nT</m:t>
            </m:r>
          </m:e>
        </m:nary>
        <m:r>
          <w:rPr>
            <w:rFonts w:ascii="Cambria Math" w:hAnsi="Cambria Math"/>
          </w:rPr>
          <m:t>)+</m:t>
        </m:r>
        <m:sSub>
          <m:sSubPr>
            <m:ctrlPr>
              <w:rPr>
                <w:rFonts w:ascii="Cambria Math" w:hAnsi="Cambria Math"/>
                <w:i/>
                <w:spacing w:val="0"/>
              </w:rPr>
            </m:ctrlPr>
          </m:sSubPr>
          <m:e>
            <m:r>
              <w:rPr>
                <w:rFonts w:ascii="Cambria Math" w:hAnsi="Cambria Math"/>
              </w:rPr>
              <m:t>n</m:t>
            </m:r>
          </m:e>
          <m:sub>
            <m:r>
              <w:rPr>
                <w:rFonts w:ascii="Cambria Math" w:hAnsi="Cambria Math"/>
              </w:rPr>
              <m:t>m</m:t>
            </m:r>
          </m:sub>
        </m:sSub>
      </m:oMath>
      <w:r w:rsidR="00570849">
        <w:rPr>
          <w:rFonts w:ascii="Malgun Gothic" w:eastAsia="Malgun Gothic" w:hAnsi="Malgun Gothic" w:cs="Malgun Gothic"/>
          <w:spacing w:val="0"/>
        </w:rPr>
        <w:t xml:space="preserve">     (3.1</w:t>
      </w:r>
      <w:r w:rsidR="0062517B">
        <w:rPr>
          <w:rFonts w:ascii="Malgun Gothic" w:eastAsia="Malgun Gothic" w:hAnsi="Malgun Gothic" w:cs="Malgun Gothic"/>
          <w:spacing w:val="0"/>
        </w:rPr>
        <w:t xml:space="preserve">) </w:t>
      </w:r>
    </w:p>
    <w:p w14:paraId="43EA0D97" w14:textId="77777777" w:rsidR="0062517B" w:rsidRDefault="0062517B" w:rsidP="0062517B">
      <w:pPr>
        <w:jc w:val="both"/>
      </w:pPr>
    </w:p>
    <w:p w14:paraId="0518429C" w14:textId="77376B0B" w:rsidR="0062517B" w:rsidRDefault="0062517B" w:rsidP="0062517B">
      <w:pPr>
        <w:jc w:val="both"/>
      </w:pPr>
      <w:r>
        <w:t xml:space="preserve">The following condition is called </w:t>
      </w:r>
      <w:r w:rsidRPr="00A21608">
        <w:rPr>
          <w:i/>
        </w:rPr>
        <w:t>Nyquist condition</w:t>
      </w:r>
      <w:r>
        <w:t xml:space="preserve"> and if the signal is satisfied with these conditions, there will be no ISI.</w:t>
      </w:r>
    </w:p>
    <w:p w14:paraId="2C2A8B86" w14:textId="77777777" w:rsidR="0062517B" w:rsidRDefault="0062517B" w:rsidP="0062517B">
      <w:pPr>
        <w:jc w:val="both"/>
      </w:pPr>
    </w:p>
    <w:p w14:paraId="24127D42" w14:textId="7BF1D5AE" w:rsidR="0062517B" w:rsidRPr="0062517B" w:rsidRDefault="0062517B" w:rsidP="0062517B">
      <w:pPr>
        <w:jc w:val="both"/>
      </w:pPr>
      <m:oMathPara>
        <m:oMath>
          <m:r>
            <w:rPr>
              <w:rFonts w:ascii="Cambria Math" w:hAnsi="Cambria Math"/>
            </w:rPr>
            <m:t>x</m:t>
          </m:r>
          <m:d>
            <m:dPr>
              <m:ctrlPr>
                <w:rPr>
                  <w:rFonts w:ascii="Cambria Math" w:hAnsi="Cambria Math"/>
                  <w:i/>
                </w:rPr>
              </m:ctrlPr>
            </m:dPr>
            <m:e>
              <m:r>
                <w:rPr>
                  <w:rFonts w:ascii="Cambria Math" w:hAnsi="Cambria Math"/>
                </w:rPr>
                <m:t>nT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     for   n=0,</m:t>
                  </m:r>
                </m:e>
                <m:e>
                  <m:r>
                    <w:rPr>
                      <w:rFonts w:ascii="Cambria Math" w:hAnsi="Cambria Math"/>
                    </w:rPr>
                    <m:t>0    for    n≠0.</m:t>
                  </m:r>
                </m:e>
              </m:eqArr>
              <m:r>
                <w:rPr>
                  <w:rFonts w:ascii="Cambria Math" w:hAnsi="Cambria Math"/>
                </w:rPr>
                <m:t xml:space="preserve">                       (3.2)</m:t>
              </m:r>
            </m:e>
          </m:d>
        </m:oMath>
      </m:oMathPara>
    </w:p>
    <w:p w14:paraId="159FDFB8" w14:textId="1E8520E8" w:rsidR="0062517B" w:rsidRDefault="0062517B" w:rsidP="0062517B">
      <w:pPr>
        <w:jc w:val="both"/>
      </w:pPr>
    </w:p>
    <w:p w14:paraId="5D38DA96" w14:textId="6F15D3DA" w:rsidR="00570849" w:rsidRDefault="00EE3178" w:rsidP="0062517B">
      <w:pPr>
        <w:jc w:val="both"/>
        <w:rPr>
          <w:lang w:eastAsia="ko-KR"/>
        </w:rPr>
      </w:pPr>
      <w:r>
        <w:rPr>
          <w:lang w:eastAsia="ko-KR"/>
        </w:rPr>
        <w:t>To get Nyquist condition in f</w:t>
      </w:r>
      <w:r w:rsidR="00570849">
        <w:rPr>
          <w:lang w:eastAsia="ko-KR"/>
        </w:rPr>
        <w:t>requency-domain, let assume sampled signal as:</w:t>
      </w:r>
      <w:r>
        <w:rPr>
          <w:lang w:eastAsia="ko-KR"/>
        </w:rPr>
        <w:t xml:space="preserve"> </w:t>
      </w:r>
    </w:p>
    <w:p w14:paraId="2FE18BB3" w14:textId="77777777" w:rsidR="00570849" w:rsidRDefault="00570849" w:rsidP="0062517B">
      <w:pPr>
        <w:jc w:val="both"/>
        <w:rPr>
          <w:lang w:eastAsia="ko-KR"/>
        </w:rPr>
      </w:pPr>
    </w:p>
    <w:p w14:paraId="31564546" w14:textId="1079E8B8" w:rsidR="0062517B" w:rsidRPr="00570849" w:rsidRDefault="00EA7A4B" w:rsidP="0062517B">
      <w:pPr>
        <w:jc w:val="both"/>
        <w:rPr>
          <w:lang w:eastAsia="ko-KR"/>
        </w:rPr>
      </w:pPr>
      <m:oMathPara>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δ</m:t>
              </m:r>
            </m:sub>
          </m:sSub>
          <m:d>
            <m:dPr>
              <m:ctrlPr>
                <w:rPr>
                  <w:rFonts w:ascii="Cambria Math" w:hAnsi="Cambria Math"/>
                  <w:i/>
                  <w:lang w:eastAsia="ko-KR"/>
                </w:rPr>
              </m:ctrlPr>
            </m:dPr>
            <m:e>
              <m:r>
                <w:rPr>
                  <w:rFonts w:ascii="Cambria Math" w:hAnsi="Cambria Math"/>
                  <w:lang w:eastAsia="ko-KR"/>
                </w:rPr>
                <m:t>t</m:t>
              </m:r>
            </m:e>
          </m:d>
          <m:r>
            <w:rPr>
              <w:rFonts w:ascii="Cambria Math" w:hAnsi="Cambria Math"/>
              <w:lang w:eastAsia="ko-KR"/>
            </w:rPr>
            <m:t xml:space="preserve">= </m:t>
          </m:r>
          <m:nary>
            <m:naryPr>
              <m:chr m:val="∑"/>
              <m:limLoc m:val="undOvr"/>
              <m:ctrlPr>
                <w:rPr>
                  <w:rFonts w:ascii="Cambria Math" w:hAnsi="Cambria Math"/>
                  <w:i/>
                  <w:lang w:eastAsia="ko-KR"/>
                </w:rPr>
              </m:ctrlPr>
            </m:naryPr>
            <m:sub>
              <m:r>
                <w:rPr>
                  <w:rFonts w:ascii="Cambria Math" w:hAnsi="Cambria Math"/>
                  <w:lang w:eastAsia="ko-KR"/>
                </w:rPr>
                <m:t>n=-∞</m:t>
              </m:r>
            </m:sub>
            <m:sup>
              <m:r>
                <w:rPr>
                  <w:rFonts w:ascii="Cambria Math" w:hAnsi="Cambria Math"/>
                  <w:lang w:eastAsia="ko-KR"/>
                </w:rPr>
                <m:t>∞</m:t>
              </m:r>
            </m:sup>
            <m:e>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nT</m:t>
                  </m:r>
                </m:e>
              </m:d>
              <m:r>
                <w:rPr>
                  <w:rFonts w:ascii="Cambria Math" w:hAnsi="Cambria Math"/>
                  <w:lang w:eastAsia="ko-KR"/>
                </w:rPr>
                <m:t>δ</m:t>
              </m:r>
              <m:d>
                <m:dPr>
                  <m:ctrlPr>
                    <w:rPr>
                      <w:rFonts w:ascii="Cambria Math" w:hAnsi="Cambria Math"/>
                      <w:i/>
                      <w:lang w:eastAsia="ko-KR"/>
                    </w:rPr>
                  </m:ctrlPr>
                </m:dPr>
                <m:e>
                  <m:r>
                    <w:rPr>
                      <w:rFonts w:ascii="Cambria Math" w:hAnsi="Cambria Math"/>
                      <w:lang w:eastAsia="ko-KR"/>
                    </w:rPr>
                    <m:t>t-nT</m:t>
                  </m:r>
                </m:e>
              </m:d>
              <m:r>
                <w:rPr>
                  <w:rFonts w:ascii="Cambria Math" w:hAnsi="Cambria Math"/>
                  <w:lang w:eastAsia="ko-KR"/>
                </w:rPr>
                <m:t>.                (3.3)</m:t>
              </m:r>
            </m:e>
          </m:nary>
        </m:oMath>
      </m:oMathPara>
    </w:p>
    <w:p w14:paraId="53A5F66F" w14:textId="77777777" w:rsidR="00570849" w:rsidRDefault="00570849" w:rsidP="0062517B">
      <w:pPr>
        <w:jc w:val="both"/>
        <w:rPr>
          <w:lang w:eastAsia="ko-KR"/>
        </w:rPr>
      </w:pPr>
    </w:p>
    <w:p w14:paraId="7AB915FC" w14:textId="2EEC1C42" w:rsidR="00570849" w:rsidRDefault="00570849" w:rsidP="0062517B">
      <w:pPr>
        <w:jc w:val="both"/>
        <w:rPr>
          <w:lang w:eastAsia="ko-KR"/>
        </w:rPr>
      </w:pPr>
      <w:r>
        <w:rPr>
          <w:lang w:eastAsia="ko-KR"/>
        </w:rPr>
        <w:t>Taking Fourier transform, we can get following expression:</w:t>
      </w:r>
    </w:p>
    <w:p w14:paraId="298D5B16" w14:textId="77777777" w:rsidR="00570849" w:rsidRDefault="00570849" w:rsidP="0062517B">
      <w:pPr>
        <w:jc w:val="both"/>
        <w:rPr>
          <w:lang w:eastAsia="ko-KR"/>
        </w:rPr>
      </w:pPr>
    </w:p>
    <w:p w14:paraId="3304CB79" w14:textId="4CDE3417" w:rsidR="00570849" w:rsidRDefault="00EA7A4B" w:rsidP="0062517B">
      <w:pPr>
        <w:jc w:val="both"/>
        <w:rPr>
          <w:lang w:eastAsia="ko-KR"/>
        </w:rPr>
      </w:pPr>
      <m:oMathPara>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δ</m:t>
              </m:r>
            </m:sub>
          </m:sSub>
          <m:d>
            <m:dPr>
              <m:ctrlPr>
                <w:rPr>
                  <w:rFonts w:ascii="Cambria Math" w:hAnsi="Cambria Math"/>
                  <w:i/>
                  <w:lang w:eastAsia="ko-KR"/>
                </w:rPr>
              </m:ctrlPr>
            </m:dPr>
            <m:e>
              <m:r>
                <w:rPr>
                  <w:rFonts w:ascii="Cambria Math" w:hAnsi="Cambria Math"/>
                  <w:lang w:eastAsia="ko-KR"/>
                </w:rPr>
                <m:t>f</m:t>
              </m:r>
            </m:e>
          </m:d>
          <m:r>
            <w:rPr>
              <w:rFonts w:ascii="Cambria Math" w:hAnsi="Cambria Math"/>
              <w:lang w:eastAsia="ko-KR"/>
            </w:rPr>
            <m:t xml:space="preserve">= </m:t>
          </m:r>
          <m:f>
            <m:fPr>
              <m:ctrlPr>
                <w:rPr>
                  <w:rFonts w:ascii="Cambria Math" w:hAnsi="Cambria Math"/>
                  <w:i/>
                  <w:lang w:eastAsia="ko-KR"/>
                </w:rPr>
              </m:ctrlPr>
            </m:fPr>
            <m:num>
              <m:r>
                <w:rPr>
                  <w:rFonts w:ascii="Cambria Math" w:hAnsi="Cambria Math"/>
                  <w:lang w:eastAsia="ko-KR"/>
                </w:rPr>
                <m:t>1</m:t>
              </m:r>
            </m:num>
            <m:den>
              <m:r>
                <w:rPr>
                  <w:rFonts w:ascii="Cambria Math" w:hAnsi="Cambria Math"/>
                  <w:lang w:eastAsia="ko-KR"/>
                </w:rPr>
                <m:t>T</m:t>
              </m:r>
            </m:den>
          </m:f>
          <m:nary>
            <m:naryPr>
              <m:chr m:val="∑"/>
              <m:limLoc m:val="subSup"/>
              <m:ctrlPr>
                <w:rPr>
                  <w:rFonts w:ascii="Cambria Math" w:hAnsi="Cambria Math"/>
                  <w:i/>
                  <w:lang w:eastAsia="ko-KR"/>
                </w:rPr>
              </m:ctrlPr>
            </m:naryPr>
            <m:sub>
              <m:r>
                <w:rPr>
                  <w:rFonts w:ascii="Cambria Math" w:hAnsi="Cambria Math"/>
                  <w:lang w:eastAsia="ko-KR"/>
                </w:rPr>
                <m:t>n=-∞</m:t>
              </m:r>
            </m:sub>
            <m:sup>
              <m:r>
                <w:rPr>
                  <w:rFonts w:ascii="Cambria Math" w:hAnsi="Cambria Math"/>
                  <w:lang w:eastAsia="ko-KR"/>
                </w:rPr>
                <m:t>∞</m:t>
              </m:r>
            </m:sup>
            <m:e>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f>
                    <m:fPr>
                      <m:ctrlPr>
                        <w:rPr>
                          <w:rFonts w:ascii="Cambria Math" w:hAnsi="Cambria Math"/>
                          <w:i/>
                          <w:lang w:eastAsia="ko-KR"/>
                        </w:rPr>
                      </m:ctrlPr>
                    </m:fPr>
                    <m:num>
                      <m:r>
                        <w:rPr>
                          <w:rFonts w:ascii="Cambria Math" w:hAnsi="Cambria Math"/>
                          <w:lang w:eastAsia="ko-KR"/>
                        </w:rPr>
                        <m:t>n</m:t>
                      </m:r>
                    </m:num>
                    <m:den>
                      <m:r>
                        <w:rPr>
                          <w:rFonts w:ascii="Cambria Math" w:hAnsi="Cambria Math"/>
                          <w:lang w:eastAsia="ko-KR"/>
                        </w:rPr>
                        <m:t>T</m:t>
                      </m:r>
                    </m:den>
                  </m:f>
                </m:e>
              </m:d>
              <m:r>
                <w:rPr>
                  <w:rFonts w:ascii="Cambria Math" w:hAnsi="Cambria Math"/>
                  <w:lang w:eastAsia="ko-KR"/>
                </w:rPr>
                <m:t xml:space="preserve">             (3.4)</m:t>
              </m:r>
            </m:e>
          </m:nary>
        </m:oMath>
      </m:oMathPara>
    </w:p>
    <w:p w14:paraId="59FE9CF9" w14:textId="77777777" w:rsidR="00570849" w:rsidRDefault="00570849" w:rsidP="0062517B">
      <w:pPr>
        <w:jc w:val="both"/>
        <w:rPr>
          <w:lang w:eastAsia="ko-KR"/>
        </w:rPr>
      </w:pPr>
    </w:p>
    <w:p w14:paraId="19AA669D" w14:textId="2EFE139A" w:rsidR="00570849" w:rsidRDefault="000F5D01" w:rsidP="0062517B">
      <w:pPr>
        <w:jc w:val="both"/>
        <w:rPr>
          <w:lang w:eastAsia="ko-KR"/>
        </w:rPr>
      </w:pPr>
      <w:r>
        <w:rPr>
          <w:lang w:eastAsia="ko-KR"/>
        </w:rPr>
        <w:t xml:space="preserve">According to the Nyquist condition, </w:t>
      </w:r>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δ</m:t>
            </m:r>
          </m:sub>
        </m:sSub>
        <m:d>
          <m:dPr>
            <m:ctrlPr>
              <w:rPr>
                <w:rFonts w:ascii="Cambria Math" w:hAnsi="Cambria Math"/>
                <w:i/>
                <w:lang w:eastAsia="ko-KR"/>
              </w:rPr>
            </m:ctrlPr>
          </m:dPr>
          <m:e>
            <m:r>
              <w:rPr>
                <w:rFonts w:ascii="Cambria Math" w:hAnsi="Cambria Math"/>
                <w:lang w:eastAsia="ko-KR"/>
              </w:rPr>
              <m:t>t</m:t>
            </m:r>
          </m:e>
        </m:d>
        <m:r>
          <w:rPr>
            <w:rFonts w:ascii="Cambria Math" w:hAnsi="Cambria Math"/>
            <w:lang w:eastAsia="ko-KR"/>
          </w:rPr>
          <m:t>= δ</m:t>
        </m:r>
        <m:d>
          <m:dPr>
            <m:ctrlPr>
              <w:rPr>
                <w:rFonts w:ascii="Cambria Math" w:hAnsi="Cambria Math"/>
                <w:i/>
                <w:lang w:eastAsia="ko-KR"/>
              </w:rPr>
            </m:ctrlPr>
          </m:dPr>
          <m:e>
            <m:r>
              <w:rPr>
                <w:rFonts w:ascii="Cambria Math" w:hAnsi="Cambria Math"/>
                <w:lang w:eastAsia="ko-KR"/>
              </w:rPr>
              <m:t>t</m:t>
            </m:r>
          </m:e>
        </m:d>
        <m:r>
          <w:rPr>
            <w:rFonts w:ascii="Cambria Math" w:hAnsi="Cambria Math"/>
            <w:lang w:eastAsia="ko-KR"/>
          </w:rPr>
          <m:t xml:space="preserve">  or  </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δ</m:t>
            </m:r>
          </m:sub>
        </m:sSub>
        <m:d>
          <m:dPr>
            <m:ctrlPr>
              <w:rPr>
                <w:rFonts w:ascii="Cambria Math" w:hAnsi="Cambria Math"/>
                <w:i/>
                <w:lang w:eastAsia="ko-KR"/>
              </w:rPr>
            </m:ctrlPr>
          </m:dPr>
          <m:e>
            <m:r>
              <w:rPr>
                <w:rFonts w:ascii="Cambria Math" w:hAnsi="Cambria Math"/>
                <w:lang w:eastAsia="ko-KR"/>
              </w:rPr>
              <m:t>f</m:t>
            </m:r>
          </m:e>
        </m:d>
        <m:r>
          <w:rPr>
            <w:rFonts w:ascii="Cambria Math" w:hAnsi="Cambria Math"/>
            <w:lang w:eastAsia="ko-KR"/>
          </w:rPr>
          <m:t>= 1</m:t>
        </m:r>
      </m:oMath>
      <w:r>
        <w:rPr>
          <w:lang w:eastAsia="ko-KR"/>
        </w:rPr>
        <w:t xml:space="preserve"> in frequency domain. With Nyquist condition in frequency domain, we can transform expression 3.4 into follow expression.</w:t>
      </w:r>
    </w:p>
    <w:p w14:paraId="27E59E7E" w14:textId="77777777" w:rsidR="000F5D01" w:rsidRDefault="000F5D01" w:rsidP="0062517B">
      <w:pPr>
        <w:jc w:val="both"/>
        <w:rPr>
          <w:lang w:eastAsia="ko-KR"/>
        </w:rPr>
      </w:pPr>
    </w:p>
    <w:p w14:paraId="6442CDE4" w14:textId="602A00AE" w:rsidR="000F5D01" w:rsidRDefault="000F5D01" w:rsidP="0062517B">
      <w:pPr>
        <w:jc w:val="both"/>
        <w:rPr>
          <w:lang w:eastAsia="ko-KR"/>
        </w:rPr>
      </w:pPr>
      <m:oMathPara>
        <m:oMath>
          <m:r>
            <w:rPr>
              <w:rFonts w:ascii="Cambria Math" w:hAnsi="Cambria Math"/>
              <w:lang w:eastAsia="ko-KR"/>
            </w:rPr>
            <m:t xml:space="preserve">T= </m:t>
          </m:r>
          <m:nary>
            <m:naryPr>
              <m:chr m:val="∑"/>
              <m:limLoc m:val="subSup"/>
              <m:ctrlPr>
                <w:rPr>
                  <w:rFonts w:ascii="Cambria Math" w:hAnsi="Cambria Math"/>
                  <w:i/>
                  <w:lang w:eastAsia="ko-KR"/>
                </w:rPr>
              </m:ctrlPr>
            </m:naryPr>
            <m:sub>
              <m:r>
                <w:rPr>
                  <w:rFonts w:ascii="Cambria Math" w:hAnsi="Cambria Math"/>
                  <w:lang w:eastAsia="ko-KR"/>
                </w:rPr>
                <m:t>n=-∞</m:t>
              </m:r>
            </m:sub>
            <m:sup>
              <m:r>
                <w:rPr>
                  <w:rFonts w:ascii="Cambria Math" w:hAnsi="Cambria Math"/>
                  <w:lang w:eastAsia="ko-KR"/>
                </w:rPr>
                <m:t>∞</m:t>
              </m:r>
            </m:sup>
            <m:e>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f>
                    <m:fPr>
                      <m:ctrlPr>
                        <w:rPr>
                          <w:rFonts w:ascii="Cambria Math" w:hAnsi="Cambria Math"/>
                          <w:i/>
                          <w:lang w:eastAsia="ko-KR"/>
                        </w:rPr>
                      </m:ctrlPr>
                    </m:fPr>
                    <m:num>
                      <m:r>
                        <w:rPr>
                          <w:rFonts w:ascii="Cambria Math" w:hAnsi="Cambria Math"/>
                          <w:lang w:eastAsia="ko-KR"/>
                        </w:rPr>
                        <m:t>n</m:t>
                      </m:r>
                    </m:num>
                    <m:den>
                      <m:r>
                        <w:rPr>
                          <w:rFonts w:ascii="Cambria Math" w:hAnsi="Cambria Math"/>
                          <w:lang w:eastAsia="ko-KR"/>
                        </w:rPr>
                        <m:t>T</m:t>
                      </m:r>
                    </m:den>
                  </m:f>
                </m:e>
              </m:d>
              <m:r>
                <w:rPr>
                  <w:rFonts w:ascii="Cambria Math" w:hAnsi="Cambria Math"/>
                  <w:lang w:eastAsia="ko-KR"/>
                </w:rPr>
                <m:t xml:space="preserve">             (3.5)</m:t>
              </m:r>
            </m:e>
          </m:nary>
        </m:oMath>
      </m:oMathPara>
    </w:p>
    <w:p w14:paraId="730EF5BF" w14:textId="77777777" w:rsidR="000F5D01" w:rsidRDefault="000F5D01" w:rsidP="0062517B">
      <w:pPr>
        <w:jc w:val="both"/>
        <w:rPr>
          <w:lang w:eastAsia="ko-KR"/>
        </w:rPr>
      </w:pPr>
    </w:p>
    <w:p w14:paraId="71E18096" w14:textId="51845611" w:rsidR="000F5D01" w:rsidRDefault="00ED1E8F" w:rsidP="0062517B">
      <w:pPr>
        <w:jc w:val="both"/>
        <w:rPr>
          <w:lang w:eastAsia="ko-KR"/>
        </w:rPr>
      </w:pPr>
      <w:r>
        <w:rPr>
          <w:lang w:eastAsia="ko-KR"/>
        </w:rPr>
        <w:t xml:space="preserve">If the </w:t>
      </w:r>
      <w:r w:rsidR="00C34DC4">
        <w:rPr>
          <w:lang w:eastAsia="ko-KR"/>
        </w:rPr>
        <w:t xml:space="preserve">folded spectrum of </w:t>
      </w:r>
      <m:oMath>
        <m:nary>
          <m:naryPr>
            <m:chr m:val="∑"/>
            <m:limLoc m:val="subSup"/>
            <m:ctrlPr>
              <w:rPr>
                <w:rFonts w:ascii="Cambria Math" w:hAnsi="Cambria Math"/>
                <w:i/>
                <w:lang w:eastAsia="ko-KR"/>
              </w:rPr>
            </m:ctrlPr>
          </m:naryPr>
          <m:sub>
            <m:r>
              <w:rPr>
                <w:rFonts w:ascii="Cambria Math" w:hAnsi="Cambria Math"/>
                <w:lang w:eastAsia="ko-KR"/>
              </w:rPr>
              <m:t>n=-∞</m:t>
            </m:r>
          </m:sub>
          <m:sup>
            <m:r>
              <w:rPr>
                <w:rFonts w:ascii="Cambria Math" w:hAnsi="Cambria Math"/>
                <w:lang w:eastAsia="ko-KR"/>
              </w:rPr>
              <m:t>∞</m:t>
            </m:r>
          </m:sup>
          <m:e>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f>
                  <m:fPr>
                    <m:ctrlPr>
                      <w:rPr>
                        <w:rFonts w:ascii="Cambria Math" w:hAnsi="Cambria Math"/>
                        <w:i/>
                        <w:lang w:eastAsia="ko-KR"/>
                      </w:rPr>
                    </m:ctrlPr>
                  </m:fPr>
                  <m:num>
                    <m:r>
                      <w:rPr>
                        <w:rFonts w:ascii="Cambria Math" w:hAnsi="Cambria Math"/>
                        <w:lang w:eastAsia="ko-KR"/>
                      </w:rPr>
                      <m:t>n</m:t>
                    </m:r>
                  </m:num>
                  <m:den>
                    <m:r>
                      <w:rPr>
                        <w:rFonts w:ascii="Cambria Math" w:hAnsi="Cambria Math"/>
                        <w:lang w:eastAsia="ko-KR"/>
                      </w:rPr>
                      <m:t>T</m:t>
                    </m:r>
                  </m:den>
                </m:f>
              </m:e>
            </m:d>
          </m:e>
        </m:nary>
      </m:oMath>
      <w:r w:rsidR="008E1BEB">
        <w:rPr>
          <w:lang w:eastAsia="ko-KR"/>
        </w:rPr>
        <w:t xml:space="preserve"> get a flat shape, which is constant to T,</w:t>
      </w:r>
      <w:r w:rsidR="00C34DC4">
        <w:rPr>
          <w:lang w:eastAsia="ko-KR"/>
        </w:rPr>
        <w:t xml:space="preserve"> the signal has no ISI effect. </w:t>
      </w:r>
    </w:p>
    <w:p w14:paraId="5CE6BCBD" w14:textId="77777777" w:rsidR="008E1BEB" w:rsidRDefault="008E1BEB" w:rsidP="0062517B">
      <w:pPr>
        <w:jc w:val="both"/>
        <w:rPr>
          <w:lang w:eastAsia="ko-KR"/>
        </w:rPr>
      </w:pPr>
    </w:p>
    <w:p w14:paraId="1AE39473" w14:textId="7A1C523C" w:rsidR="008E1BEB" w:rsidRDefault="008E1BEB" w:rsidP="0062517B">
      <w:pPr>
        <w:jc w:val="both"/>
        <w:rPr>
          <w:lang w:eastAsia="ko-KR"/>
        </w:rPr>
      </w:pPr>
      <w:r>
        <w:rPr>
          <w:lang w:eastAsia="ko-KR"/>
        </w:rPr>
        <w:lastRenderedPageBreak/>
        <w:t xml:space="preserve">Let’s assume we have a </w:t>
      </w:r>
      <w:r w:rsidRPr="005B3BD6">
        <w:rPr>
          <w:i/>
          <w:lang w:eastAsia="ko-KR"/>
        </w:rPr>
        <w:t>W</w:t>
      </w:r>
      <w:r>
        <w:rPr>
          <w:lang w:eastAsia="ko-KR"/>
        </w:rPr>
        <w:t xml:space="preserve"> Hz bandlimited channel and </w:t>
      </w:r>
      <m:oMath>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e>
        </m:d>
        <m:r>
          <w:rPr>
            <w:rFonts w:ascii="Cambria Math" w:hAnsi="Cambria Math"/>
            <w:lang w:eastAsia="ko-KR"/>
          </w:rPr>
          <m:t>=0</m:t>
        </m:r>
      </m:oMath>
      <w:r>
        <w:rPr>
          <w:i/>
          <w:lang w:eastAsia="ko-KR"/>
        </w:rPr>
        <w:t xml:space="preserve"> </w:t>
      </w:r>
      <w:r>
        <w:rPr>
          <w:lang w:eastAsia="ko-KR"/>
        </w:rPr>
        <w:t xml:space="preserve">for </w:t>
      </w:r>
      <m:oMath>
        <m:d>
          <m:dPr>
            <m:begChr m:val="|"/>
            <m:endChr m:val="|"/>
            <m:ctrlPr>
              <w:rPr>
                <w:rFonts w:ascii="Cambria Math" w:hAnsi="Cambria Math"/>
                <w:i/>
                <w:lang w:eastAsia="ko-KR"/>
              </w:rPr>
            </m:ctrlPr>
          </m:dPr>
          <m:e>
            <m:r>
              <w:rPr>
                <w:rFonts w:ascii="Cambria Math" w:hAnsi="Cambria Math"/>
                <w:lang w:eastAsia="ko-KR"/>
              </w:rPr>
              <m:t>f</m:t>
            </m:r>
          </m:e>
        </m:d>
        <m:r>
          <w:rPr>
            <w:rFonts w:ascii="Cambria Math" w:hAnsi="Cambria Math"/>
            <w:lang w:eastAsia="ko-KR"/>
          </w:rPr>
          <m:t>&gt;W</m:t>
        </m:r>
      </m:oMath>
      <w:r>
        <w:rPr>
          <w:lang w:eastAsia="ko-KR"/>
        </w:rPr>
        <w:t xml:space="preserve">. Than the Nyquist condition </w:t>
      </w:r>
      <w:r w:rsidR="005B3BD6">
        <w:rPr>
          <w:lang w:eastAsia="ko-KR"/>
        </w:rPr>
        <w:t>implies following statements:</w:t>
      </w:r>
    </w:p>
    <w:p w14:paraId="40CF0F59" w14:textId="77777777" w:rsidR="005B3BD6" w:rsidRDefault="005B3BD6" w:rsidP="0062517B">
      <w:pPr>
        <w:jc w:val="both"/>
        <w:rPr>
          <w:lang w:eastAsia="ko-KR"/>
        </w:rPr>
      </w:pPr>
    </w:p>
    <w:p w14:paraId="65A496F3" w14:textId="08DDBB8A" w:rsidR="005B3BD6" w:rsidRDefault="005B3BD6" w:rsidP="005B3BD6">
      <w:pPr>
        <w:pStyle w:val="a9"/>
        <w:numPr>
          <w:ilvl w:val="0"/>
          <w:numId w:val="14"/>
        </w:numPr>
        <w:ind w:leftChars="0"/>
        <w:jc w:val="both"/>
        <w:rPr>
          <w:lang w:eastAsia="ko-KR"/>
        </w:rPr>
      </w:pPr>
      <w:r>
        <w:rPr>
          <w:lang w:eastAsia="ko-KR"/>
        </w:rPr>
        <w:t xml:space="preserve">If the symbol rate </w:t>
      </w:r>
      <w:r w:rsidRPr="00CC2315">
        <w:rPr>
          <w:i/>
          <w:lang w:eastAsia="ko-KR"/>
        </w:rPr>
        <w:t>f</w:t>
      </w:r>
      <w:r>
        <w:rPr>
          <w:lang w:eastAsia="ko-KR"/>
        </w:rPr>
        <w:t xml:space="preserve"> is greater than </w:t>
      </w:r>
      <w:r w:rsidRPr="005B3BD6">
        <w:rPr>
          <w:i/>
          <w:lang w:eastAsia="ko-KR"/>
        </w:rPr>
        <w:t>2W</w:t>
      </w:r>
      <w:r>
        <w:rPr>
          <w:lang w:eastAsia="ko-KR"/>
        </w:rPr>
        <w:t xml:space="preserve"> </w:t>
      </w:r>
      <m:oMath>
        <m:r>
          <w:rPr>
            <w:rFonts w:ascii="Cambria Math" w:hAnsi="Cambria Math"/>
            <w:lang w:eastAsia="ko-KR"/>
          </w:rPr>
          <m:t>(f&gt;2W)</m:t>
        </m:r>
      </m:oMath>
      <w:r>
        <w:rPr>
          <w:lang w:eastAsia="ko-KR"/>
        </w:rPr>
        <w:t xml:space="preserve">, the folded spectrum </w:t>
      </w:r>
      <m:oMath>
        <m:nary>
          <m:naryPr>
            <m:chr m:val="∑"/>
            <m:limLoc m:val="subSup"/>
            <m:ctrlPr>
              <w:rPr>
                <w:rFonts w:ascii="Cambria Math" w:hAnsi="Cambria Math"/>
                <w:i/>
                <w:lang w:eastAsia="ko-KR"/>
              </w:rPr>
            </m:ctrlPr>
          </m:naryPr>
          <m:sub>
            <m:r>
              <w:rPr>
                <w:rFonts w:ascii="Cambria Math" w:hAnsi="Cambria Math"/>
                <w:lang w:eastAsia="ko-KR"/>
              </w:rPr>
              <m:t>n=-∞</m:t>
            </m:r>
          </m:sub>
          <m:sup>
            <m:r>
              <w:rPr>
                <w:rFonts w:ascii="Cambria Math" w:hAnsi="Cambria Math"/>
                <w:lang w:eastAsia="ko-KR"/>
              </w:rPr>
              <m:t>∞</m:t>
            </m:r>
          </m:sup>
          <m:e>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f>
                  <m:fPr>
                    <m:ctrlPr>
                      <w:rPr>
                        <w:rFonts w:ascii="Cambria Math" w:hAnsi="Cambria Math"/>
                        <w:i/>
                        <w:lang w:eastAsia="ko-KR"/>
                      </w:rPr>
                    </m:ctrlPr>
                  </m:fPr>
                  <m:num>
                    <m:r>
                      <w:rPr>
                        <w:rFonts w:ascii="Cambria Math" w:hAnsi="Cambria Math"/>
                        <w:lang w:eastAsia="ko-KR"/>
                      </w:rPr>
                      <m:t>n</m:t>
                    </m:r>
                  </m:num>
                  <m:den>
                    <m:r>
                      <w:rPr>
                        <w:rFonts w:ascii="Cambria Math" w:hAnsi="Cambria Math"/>
                        <w:lang w:eastAsia="ko-KR"/>
                      </w:rPr>
                      <m:t>T</m:t>
                    </m:r>
                  </m:den>
                </m:f>
              </m:e>
            </m:d>
          </m:e>
        </m:nary>
      </m:oMath>
      <w:r>
        <w:rPr>
          <w:lang w:eastAsia="ko-KR"/>
        </w:rPr>
        <w:t xml:space="preserve"> looks like figure 3. There are gap between copies of </w:t>
      </w:r>
      <w:r w:rsidRPr="005B3BD6">
        <w:rPr>
          <w:i/>
          <w:lang w:eastAsia="ko-KR"/>
        </w:rPr>
        <w:t>X(f)</w:t>
      </w:r>
      <w:r>
        <w:rPr>
          <w:i/>
          <w:lang w:eastAsia="ko-KR"/>
        </w:rPr>
        <w:t xml:space="preserve">. </w:t>
      </w:r>
      <w:r w:rsidR="00CC2315">
        <w:rPr>
          <w:lang w:eastAsia="ko-KR"/>
        </w:rPr>
        <w:t>Nyquist condition never be satisfied in this situation.</w:t>
      </w:r>
    </w:p>
    <w:p w14:paraId="2035C1EE" w14:textId="77777777" w:rsidR="008125EB" w:rsidRDefault="008125EB" w:rsidP="008125EB">
      <w:pPr>
        <w:pStyle w:val="a9"/>
        <w:ind w:leftChars="0" w:left="960"/>
        <w:jc w:val="both"/>
        <w:rPr>
          <w:lang w:eastAsia="ko-KR"/>
        </w:rPr>
      </w:pPr>
    </w:p>
    <w:p w14:paraId="603F79E7" w14:textId="1B9D9DD0" w:rsidR="008125EB" w:rsidRDefault="00CC2315" w:rsidP="008125EB">
      <w:pPr>
        <w:pStyle w:val="a9"/>
        <w:numPr>
          <w:ilvl w:val="0"/>
          <w:numId w:val="14"/>
        </w:numPr>
        <w:ind w:leftChars="0"/>
        <w:jc w:val="both"/>
        <w:rPr>
          <w:lang w:eastAsia="ko-KR"/>
        </w:rPr>
      </w:pPr>
      <w:r>
        <w:rPr>
          <w:lang w:eastAsia="ko-KR"/>
        </w:rPr>
        <w:t xml:space="preserve">If the symbol rate </w:t>
      </w:r>
      <w:r w:rsidRPr="00CC2315">
        <w:rPr>
          <w:i/>
          <w:lang w:eastAsia="ko-KR"/>
        </w:rPr>
        <w:t>f</w:t>
      </w:r>
      <w:r>
        <w:rPr>
          <w:lang w:eastAsia="ko-KR"/>
        </w:rPr>
        <w:t xml:space="preserve"> is equal to </w:t>
      </w:r>
      <w:r w:rsidRPr="005B3BD6">
        <w:rPr>
          <w:i/>
          <w:lang w:eastAsia="ko-KR"/>
        </w:rPr>
        <w:t>2W</w:t>
      </w:r>
      <w:r w:rsidR="00494F2B">
        <w:rPr>
          <w:lang w:eastAsia="ko-KR"/>
        </w:rPr>
        <w:t xml:space="preserve"> </w:t>
      </w:r>
      <m:oMath>
        <m:r>
          <w:rPr>
            <w:rFonts w:ascii="Cambria Math" w:hAnsi="Cambria Math"/>
            <w:lang w:eastAsia="ko-KR"/>
          </w:rPr>
          <m:t>(f</m:t>
        </m:r>
        <m:r>
          <w:rPr>
            <w:rFonts w:ascii="Cambria Math" w:hAnsi="Cambria Math"/>
            <w:lang w:eastAsia="ko-KR"/>
          </w:rPr>
          <m:t>=</m:t>
        </m:r>
        <m:r>
          <w:rPr>
            <w:rFonts w:ascii="Cambria Math" w:hAnsi="Cambria Math"/>
            <w:lang w:eastAsia="ko-KR"/>
          </w:rPr>
          <m:t>2W)</m:t>
        </m:r>
      </m:oMath>
      <w:r>
        <w:rPr>
          <w:lang w:eastAsia="ko-KR"/>
        </w:rPr>
        <w:t xml:space="preserve">, the copies of </w:t>
      </w:r>
      <w:r w:rsidRPr="00CC2315">
        <w:rPr>
          <w:i/>
          <w:lang w:eastAsia="ko-KR"/>
        </w:rPr>
        <w:t>X(f)</w:t>
      </w:r>
      <w:r w:rsidR="00494F2B">
        <w:rPr>
          <w:lang w:eastAsia="ko-KR"/>
        </w:rPr>
        <w:t xml:space="preserve"> are just able to</w:t>
      </w:r>
      <w:r>
        <w:rPr>
          <w:lang w:eastAsia="ko-KR"/>
        </w:rPr>
        <w:t xml:space="preserve"> touch with each</w:t>
      </w:r>
      <w:r w:rsidR="00494F2B">
        <w:rPr>
          <w:lang w:eastAsia="ko-KR"/>
        </w:rPr>
        <w:t xml:space="preserve"> adjacent</w:t>
      </w:r>
      <w:r>
        <w:rPr>
          <w:lang w:eastAsia="ko-KR"/>
        </w:rPr>
        <w:t xml:space="preserve"> neighbors. Nyquist condition never be satisfied in this situation.</w:t>
      </w:r>
    </w:p>
    <w:p w14:paraId="26B74785" w14:textId="77777777" w:rsidR="008125EB" w:rsidRDefault="008125EB" w:rsidP="008125EB">
      <w:pPr>
        <w:pStyle w:val="a9"/>
        <w:ind w:leftChars="0" w:left="960"/>
        <w:jc w:val="both"/>
        <w:rPr>
          <w:lang w:eastAsia="ko-KR"/>
        </w:rPr>
      </w:pPr>
    </w:p>
    <w:p w14:paraId="2597894E" w14:textId="65DE91BB" w:rsidR="00CC2315" w:rsidRDefault="00CC2315" w:rsidP="00CC2315">
      <w:pPr>
        <w:pStyle w:val="a9"/>
        <w:numPr>
          <w:ilvl w:val="0"/>
          <w:numId w:val="14"/>
        </w:numPr>
        <w:ind w:leftChars="0"/>
        <w:jc w:val="both"/>
        <w:rPr>
          <w:lang w:eastAsia="ko-KR"/>
        </w:rPr>
      </w:pPr>
      <w:r>
        <w:rPr>
          <w:lang w:eastAsia="ko-KR"/>
        </w:rPr>
        <w:t xml:space="preserve">If the symbol rate </w:t>
      </w:r>
      <w:r w:rsidRPr="00CC2315">
        <w:rPr>
          <w:i/>
          <w:lang w:eastAsia="ko-KR"/>
        </w:rPr>
        <w:t>f</w:t>
      </w:r>
      <w:r w:rsidR="00494F2B">
        <w:rPr>
          <w:lang w:eastAsia="ko-KR"/>
        </w:rPr>
        <w:t xml:space="preserve"> is less</w:t>
      </w:r>
      <w:r>
        <w:rPr>
          <w:lang w:eastAsia="ko-KR"/>
        </w:rPr>
        <w:t xml:space="preserve"> than </w:t>
      </w:r>
      <w:r w:rsidRPr="005B3BD6">
        <w:rPr>
          <w:i/>
          <w:lang w:eastAsia="ko-KR"/>
        </w:rPr>
        <w:t>2W</w:t>
      </w:r>
      <w:r w:rsidR="00494F2B">
        <w:rPr>
          <w:lang w:eastAsia="ko-KR"/>
        </w:rPr>
        <w:t xml:space="preserve"> </w:t>
      </w:r>
      <m:oMath>
        <m:r>
          <w:rPr>
            <w:rFonts w:ascii="Cambria Math" w:hAnsi="Cambria Math"/>
            <w:lang w:eastAsia="ko-KR"/>
          </w:rPr>
          <m:t>(f</m:t>
        </m:r>
        <m:r>
          <w:rPr>
            <w:rFonts w:ascii="Cambria Math" w:hAnsi="Cambria Math"/>
            <w:lang w:eastAsia="ko-KR"/>
          </w:rPr>
          <m:t>&lt;</m:t>
        </m:r>
        <m:r>
          <w:rPr>
            <w:rFonts w:ascii="Cambria Math" w:hAnsi="Cambria Math"/>
            <w:lang w:eastAsia="ko-KR"/>
          </w:rPr>
          <m:t>2W)</m:t>
        </m:r>
      </m:oMath>
      <w:r>
        <w:rPr>
          <w:lang w:eastAsia="ko-KR"/>
        </w:rPr>
        <w:t xml:space="preserve">, the copies of </w:t>
      </w:r>
      <w:r w:rsidRPr="00CC2315">
        <w:rPr>
          <w:i/>
          <w:lang w:eastAsia="ko-KR"/>
        </w:rPr>
        <w:t>X(f)</w:t>
      </w:r>
      <w:r>
        <w:rPr>
          <w:lang w:eastAsia="ko-KR"/>
        </w:rPr>
        <w:t xml:space="preserve"> are able to overlapped. The folded spectrum </w:t>
      </w:r>
      <m:oMath>
        <m:nary>
          <m:naryPr>
            <m:chr m:val="∑"/>
            <m:limLoc m:val="subSup"/>
            <m:ctrlPr>
              <w:rPr>
                <w:rFonts w:ascii="Cambria Math" w:hAnsi="Cambria Math"/>
                <w:i/>
                <w:lang w:eastAsia="ko-KR"/>
              </w:rPr>
            </m:ctrlPr>
          </m:naryPr>
          <m:sub>
            <m:r>
              <w:rPr>
                <w:rFonts w:ascii="Cambria Math" w:hAnsi="Cambria Math"/>
                <w:lang w:eastAsia="ko-KR"/>
              </w:rPr>
              <m:t>n=-∞</m:t>
            </m:r>
          </m:sub>
          <m:sup>
            <m:r>
              <w:rPr>
                <w:rFonts w:ascii="Cambria Math" w:hAnsi="Cambria Math"/>
                <w:lang w:eastAsia="ko-KR"/>
              </w:rPr>
              <m:t>∞</m:t>
            </m:r>
          </m:sup>
          <m:e>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f>
                  <m:fPr>
                    <m:ctrlPr>
                      <w:rPr>
                        <w:rFonts w:ascii="Cambria Math" w:hAnsi="Cambria Math"/>
                        <w:i/>
                        <w:lang w:eastAsia="ko-KR"/>
                      </w:rPr>
                    </m:ctrlPr>
                  </m:fPr>
                  <m:num>
                    <m:r>
                      <w:rPr>
                        <w:rFonts w:ascii="Cambria Math" w:hAnsi="Cambria Math"/>
                        <w:lang w:eastAsia="ko-KR"/>
                      </w:rPr>
                      <m:t>n</m:t>
                    </m:r>
                  </m:num>
                  <m:den>
                    <m:r>
                      <w:rPr>
                        <w:rFonts w:ascii="Cambria Math" w:hAnsi="Cambria Math"/>
                        <w:lang w:eastAsia="ko-KR"/>
                      </w:rPr>
                      <m:t>T</m:t>
                    </m:r>
                  </m:den>
                </m:f>
              </m:e>
            </m:d>
          </m:e>
        </m:nary>
      </m:oMath>
      <w:r>
        <w:rPr>
          <w:lang w:eastAsia="ko-KR"/>
        </w:rPr>
        <w:t xml:space="preserve"> may have constant value. If the spectrum h</w:t>
      </w:r>
      <w:r w:rsidR="0093555F">
        <w:rPr>
          <w:lang w:eastAsia="ko-KR"/>
        </w:rPr>
        <w:t>as flat shape, it will satisfy</w:t>
      </w:r>
      <w:r>
        <w:rPr>
          <w:lang w:eastAsia="ko-KR"/>
        </w:rPr>
        <w:t xml:space="preserve"> Nyquist condition and there is no ISI.</w:t>
      </w:r>
    </w:p>
    <w:p w14:paraId="417B419D" w14:textId="77777777" w:rsidR="00CC2315" w:rsidRDefault="00CC2315" w:rsidP="00CC2315">
      <w:pPr>
        <w:jc w:val="both"/>
        <w:rPr>
          <w:lang w:eastAsia="ko-KR"/>
        </w:rPr>
      </w:pPr>
    </w:p>
    <w:p w14:paraId="2062C737" w14:textId="26861F5B" w:rsidR="00CC2315" w:rsidRDefault="00CC2315" w:rsidP="00CC2315">
      <w:pPr>
        <w:jc w:val="both"/>
        <w:rPr>
          <w:lang w:eastAsia="ko-KR"/>
        </w:rPr>
      </w:pPr>
      <w:r>
        <w:rPr>
          <w:noProof/>
          <w:lang w:eastAsia="ko-KR"/>
        </w:rPr>
        <w:drawing>
          <wp:inline distT="0" distB="0" distL="0" distR="0" wp14:anchorId="2D408FC1" wp14:editId="57A1769D">
            <wp:extent cx="3098800" cy="829945"/>
            <wp:effectExtent l="0" t="0" r="0" b="8255"/>
            <wp:docPr id="5" name="그림 5" descr="../스크린샷%202016-10-08%20오전%2012.2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스크린샷%202016-10-08%20오전%2012.27.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800" cy="829945"/>
                    </a:xfrm>
                    <a:prstGeom prst="rect">
                      <a:avLst/>
                    </a:prstGeom>
                    <a:noFill/>
                    <a:ln>
                      <a:noFill/>
                    </a:ln>
                  </pic:spPr>
                </pic:pic>
              </a:graphicData>
            </a:graphic>
          </wp:inline>
        </w:drawing>
      </w:r>
    </w:p>
    <w:p w14:paraId="040C70FD" w14:textId="7357E8C5" w:rsidR="00CC2315" w:rsidRPr="00CC2315" w:rsidRDefault="00CC2315" w:rsidP="00CC2315">
      <w:pPr>
        <w:pStyle w:val="a8"/>
        <w:rPr>
          <w:b w:val="0"/>
          <w:lang w:eastAsia="ko-KR"/>
        </w:rPr>
      </w:pPr>
      <w:r w:rsidRPr="00CC2315">
        <w:rPr>
          <w:b w:val="0"/>
        </w:rPr>
        <w:t xml:space="preserve">Figure </w:t>
      </w:r>
      <w:r w:rsidRPr="00CC2315">
        <w:rPr>
          <w:b w:val="0"/>
        </w:rPr>
        <w:fldChar w:fldCharType="begin"/>
      </w:r>
      <w:r w:rsidRPr="00CC2315">
        <w:rPr>
          <w:b w:val="0"/>
        </w:rPr>
        <w:instrText xml:space="preserve"> SEQ Figure \* ARABIC </w:instrText>
      </w:r>
      <w:r w:rsidRPr="00CC2315">
        <w:rPr>
          <w:b w:val="0"/>
        </w:rPr>
        <w:fldChar w:fldCharType="separate"/>
      </w:r>
      <w:r w:rsidRPr="00CC2315">
        <w:rPr>
          <w:b w:val="0"/>
          <w:noProof/>
        </w:rPr>
        <w:t>3</w:t>
      </w:r>
      <w:r w:rsidRPr="00CC2315">
        <w:rPr>
          <w:b w:val="0"/>
        </w:rPr>
        <w:fldChar w:fldCharType="end"/>
      </w:r>
      <w:r w:rsidR="00333173">
        <w:rPr>
          <w:b w:val="0"/>
        </w:rPr>
        <w:t xml:space="preserve"> </w:t>
      </w:r>
      <w:r w:rsidRPr="00CC2315">
        <w:rPr>
          <w:b w:val="0"/>
        </w:rPr>
        <w:t xml:space="preserve"> </w:t>
      </w:r>
      <m:oMath>
        <m:r>
          <m:rPr>
            <m:sty m:val="bi"/>
          </m:rPr>
          <w:rPr>
            <w:rFonts w:ascii="Cambria Math" w:hAnsi="Cambria Math"/>
            <w:lang w:eastAsia="ko-KR"/>
          </w:rPr>
          <m:t>f&gt;2W</m:t>
        </m:r>
      </m:oMath>
      <w:r w:rsidRPr="00CC2315">
        <w:rPr>
          <w:b w:val="0"/>
        </w:rPr>
        <w:t xml:space="preserve"> : non-overlapping spectrum</w:t>
      </w:r>
    </w:p>
    <w:p w14:paraId="6BBC6695" w14:textId="77777777" w:rsidR="00CC2315" w:rsidRDefault="00CC2315" w:rsidP="0062517B">
      <w:pPr>
        <w:jc w:val="both"/>
        <w:rPr>
          <w:lang w:eastAsia="ko-KR"/>
        </w:rPr>
      </w:pPr>
    </w:p>
    <w:p w14:paraId="35B85FA2" w14:textId="77777777" w:rsidR="00CC2315" w:rsidRDefault="00CC2315" w:rsidP="0062517B">
      <w:pPr>
        <w:jc w:val="both"/>
        <w:rPr>
          <w:lang w:eastAsia="ko-KR"/>
        </w:rPr>
      </w:pPr>
      <w:r>
        <w:rPr>
          <w:noProof/>
          <w:lang w:eastAsia="ko-KR"/>
        </w:rPr>
        <w:drawing>
          <wp:inline distT="0" distB="0" distL="0" distR="0" wp14:anchorId="75A127D7" wp14:editId="5310040F">
            <wp:extent cx="3098800" cy="965200"/>
            <wp:effectExtent l="0" t="0" r="0" b="0"/>
            <wp:docPr id="6" name="그림 6" descr="../스크린샷%202016-10-08%20오전%2012.2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202016-10-08%20오전%2012.26.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800" cy="965200"/>
                    </a:xfrm>
                    <a:prstGeom prst="rect">
                      <a:avLst/>
                    </a:prstGeom>
                    <a:noFill/>
                    <a:ln>
                      <a:noFill/>
                    </a:ln>
                  </pic:spPr>
                </pic:pic>
              </a:graphicData>
            </a:graphic>
          </wp:inline>
        </w:drawing>
      </w:r>
    </w:p>
    <w:p w14:paraId="0CD3C700" w14:textId="5BC6F7EF" w:rsidR="00CC2315" w:rsidRPr="00CC2315" w:rsidRDefault="00CC2315" w:rsidP="00CC2315">
      <w:pPr>
        <w:pStyle w:val="a8"/>
        <w:rPr>
          <w:b w:val="0"/>
          <w:lang w:eastAsia="ko-KR"/>
        </w:rPr>
      </w:pPr>
      <w:r w:rsidRPr="00CC2315">
        <w:rPr>
          <w:b w:val="0"/>
        </w:rPr>
        <w:t xml:space="preserve">Figure </w:t>
      </w:r>
      <w:r w:rsidRPr="00CC2315">
        <w:rPr>
          <w:b w:val="0"/>
        </w:rPr>
        <w:fldChar w:fldCharType="begin"/>
      </w:r>
      <w:r w:rsidRPr="00CC2315">
        <w:rPr>
          <w:b w:val="0"/>
        </w:rPr>
        <w:instrText xml:space="preserve"> SEQ Figure \* ARABIC </w:instrText>
      </w:r>
      <w:r w:rsidRPr="00CC2315">
        <w:rPr>
          <w:b w:val="0"/>
        </w:rPr>
        <w:fldChar w:fldCharType="separate"/>
      </w:r>
      <w:r>
        <w:rPr>
          <w:b w:val="0"/>
          <w:noProof/>
        </w:rPr>
        <w:t>4</w:t>
      </w:r>
      <w:r w:rsidRPr="00CC2315">
        <w:rPr>
          <w:b w:val="0"/>
        </w:rPr>
        <w:fldChar w:fldCharType="end"/>
      </w:r>
      <w:r w:rsidR="00333173">
        <w:rPr>
          <w:b w:val="0"/>
        </w:rPr>
        <w:t xml:space="preserve"> </w:t>
      </w:r>
      <w:r w:rsidRPr="00CC2315">
        <w:rPr>
          <w:b w:val="0"/>
        </w:rPr>
        <w:t xml:space="preserve"> </w:t>
      </w:r>
      <m:oMath>
        <m:r>
          <m:rPr>
            <m:sty m:val="bi"/>
          </m:rPr>
          <w:rPr>
            <w:rFonts w:ascii="Cambria Math" w:hAnsi="Cambria Math"/>
            <w:lang w:eastAsia="ko-KR"/>
          </w:rPr>
          <m:t>f&gt;2W</m:t>
        </m:r>
      </m:oMath>
      <w:r>
        <w:rPr>
          <w:b w:val="0"/>
        </w:rPr>
        <w:t xml:space="preserve"> : </w:t>
      </w:r>
      <w:r w:rsidRPr="00CC2315">
        <w:rPr>
          <w:b w:val="0"/>
        </w:rPr>
        <w:t>overlapping spectrum</w:t>
      </w:r>
    </w:p>
    <w:p w14:paraId="7D39AD47" w14:textId="77777777" w:rsidR="00CC2315" w:rsidRDefault="00CC2315" w:rsidP="0062517B">
      <w:pPr>
        <w:jc w:val="both"/>
        <w:rPr>
          <w:lang w:eastAsia="ko-KR"/>
        </w:rPr>
      </w:pPr>
    </w:p>
    <w:p w14:paraId="28B97E6C" w14:textId="2AE22715" w:rsidR="00CC2315" w:rsidRPr="009A2CFB" w:rsidRDefault="009A2CFB" w:rsidP="0062517B">
      <w:pPr>
        <w:jc w:val="both"/>
        <w:rPr>
          <w:lang w:eastAsia="ko-KR"/>
        </w:rPr>
      </w:pPr>
      <w:r>
        <w:rPr>
          <w:lang w:eastAsia="ko-KR"/>
        </w:rPr>
        <w:t xml:space="preserve">When the symbol rate </w:t>
      </w:r>
      <w:r w:rsidR="00333173">
        <w:rPr>
          <w:i/>
          <w:lang w:eastAsia="ko-KR"/>
        </w:rPr>
        <w:t>f</w:t>
      </w:r>
      <w:r>
        <w:rPr>
          <w:i/>
          <w:lang w:eastAsia="ko-KR"/>
        </w:rPr>
        <w:t xml:space="preserve"> </w:t>
      </w:r>
      <w:r>
        <w:rPr>
          <w:lang w:eastAsia="ko-KR"/>
        </w:rPr>
        <w:t xml:space="preserve">is less than the Nyquist rate, </w:t>
      </w:r>
      <w:r w:rsidR="00333173">
        <w:rPr>
          <w:lang w:eastAsia="ko-KR"/>
        </w:rPr>
        <w:t>we can find a ISI-free pulse in this condition. The most</w:t>
      </w:r>
      <w:r>
        <w:rPr>
          <w:lang w:eastAsia="ko-KR"/>
        </w:rPr>
        <w:t xml:space="preserve"> famous ISI-free spectrum is</w:t>
      </w:r>
      <w:r w:rsidR="00333173">
        <w:rPr>
          <w:lang w:eastAsia="ko-KR"/>
        </w:rPr>
        <w:t xml:space="preserve"> drawn in figure 5 and 6 in domain of frequency and time. The name of this spectrum is</w:t>
      </w:r>
      <w:r>
        <w:rPr>
          <w:lang w:eastAsia="ko-KR"/>
        </w:rPr>
        <w:t xml:space="preserve"> raised-cosine </w:t>
      </w:r>
      <w:r w:rsidR="00333173">
        <w:rPr>
          <w:lang w:eastAsia="ko-KR"/>
        </w:rPr>
        <w:t>spectrum, expressed in equation 3.6.</w:t>
      </w:r>
    </w:p>
    <w:p w14:paraId="2A7DD389" w14:textId="77777777" w:rsidR="005B3BD6" w:rsidRDefault="005B3BD6" w:rsidP="0062517B">
      <w:pPr>
        <w:jc w:val="both"/>
        <w:rPr>
          <w:lang w:eastAsia="ko-KR"/>
        </w:rPr>
      </w:pPr>
    </w:p>
    <w:p w14:paraId="4F201A88" w14:textId="77777777" w:rsidR="009A2CFB" w:rsidRDefault="009A2CFB" w:rsidP="0062517B">
      <w:pPr>
        <w:jc w:val="both"/>
        <w:rPr>
          <w:lang w:eastAsia="ko-KR"/>
        </w:rPr>
      </w:pPr>
      <m:oMathPara>
        <m:oMath>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e>
          </m:d>
          <m:r>
            <w:rPr>
              <w:rFonts w:ascii="Cambria Math" w:hAnsi="Cambria Math"/>
              <w:lang w:eastAsia="ko-KR"/>
            </w:rPr>
            <m:t>=</m:t>
          </m:r>
          <m:d>
            <m:dPr>
              <m:begChr m:val="{"/>
              <m:endChr m:val=""/>
              <m:ctrlPr>
                <w:rPr>
                  <w:rFonts w:ascii="Cambria Math" w:hAnsi="Cambria Math"/>
                  <w:i/>
                  <w:lang w:eastAsia="ko-KR"/>
                </w:rPr>
              </m:ctrlPr>
            </m:dPr>
            <m:e>
              <m:eqArr>
                <m:eqArrPr>
                  <m:ctrlPr>
                    <w:rPr>
                      <w:rFonts w:ascii="Cambria Math" w:hAnsi="Cambria Math"/>
                      <w:i/>
                      <w:lang w:eastAsia="ko-KR"/>
                    </w:rPr>
                  </m:ctrlPr>
                </m:eqArrPr>
                <m:e>
                  <m:r>
                    <w:rPr>
                      <w:rFonts w:ascii="Cambria Math" w:hAnsi="Cambria Math"/>
                      <w:lang w:eastAsia="ko-KR"/>
                    </w:rPr>
                    <m:t>T                            for  0≤</m:t>
                  </m:r>
                  <m:d>
                    <m:dPr>
                      <m:begChr m:val="|"/>
                      <m:endChr m:val="|"/>
                      <m:ctrlPr>
                        <w:rPr>
                          <w:rFonts w:ascii="Cambria Math" w:hAnsi="Cambria Math"/>
                          <w:i/>
                          <w:lang w:eastAsia="ko-KR"/>
                        </w:rPr>
                      </m:ctrlPr>
                    </m:dPr>
                    <m:e>
                      <m:r>
                        <w:rPr>
                          <w:rFonts w:ascii="Cambria Math" w:hAnsi="Cambria Math"/>
                          <w:lang w:eastAsia="ko-KR"/>
                        </w:rPr>
                        <m:t>f</m:t>
                      </m:r>
                    </m:e>
                  </m:d>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1-α</m:t>
                      </m:r>
                    </m:num>
                    <m:den>
                      <m:r>
                        <w:rPr>
                          <w:rFonts w:ascii="Cambria Math" w:hAnsi="Cambria Math"/>
                          <w:lang w:eastAsia="ko-KR"/>
                        </w:rPr>
                        <m:t>2T</m:t>
                      </m:r>
                    </m:den>
                  </m:f>
                  <m:r>
                    <w:rPr>
                      <w:rFonts w:ascii="Cambria Math" w:hAnsi="Cambria Math"/>
                      <w:lang w:eastAsia="ko-KR"/>
                    </w:rPr>
                    <m:t xml:space="preserve"> </m:t>
                  </m:r>
                </m:e>
                <m:e>
                  <m:f>
                    <m:fPr>
                      <m:ctrlPr>
                        <w:rPr>
                          <w:rFonts w:ascii="Cambria Math" w:hAnsi="Cambria Math"/>
                          <w:i/>
                          <w:lang w:eastAsia="ko-KR"/>
                        </w:rPr>
                      </m:ctrlPr>
                    </m:fPr>
                    <m:num>
                      <m:r>
                        <w:rPr>
                          <w:rFonts w:ascii="Cambria Math" w:hAnsi="Cambria Math"/>
                          <w:lang w:eastAsia="ko-KR"/>
                        </w:rPr>
                        <m:t>T</m:t>
                      </m:r>
                    </m:num>
                    <m:den>
                      <m:r>
                        <w:rPr>
                          <w:rFonts w:ascii="Cambria Math" w:hAnsi="Cambria Math"/>
                          <w:lang w:eastAsia="ko-KR"/>
                        </w:rPr>
                        <m:t>2</m:t>
                      </m:r>
                    </m:den>
                  </m:f>
                  <m:r>
                    <w:rPr>
                      <w:rFonts w:ascii="Cambria Math" w:hAnsi="Cambria Math"/>
                      <w:lang w:eastAsia="ko-KR"/>
                    </w:rPr>
                    <m:t>[1+</m:t>
                  </m:r>
                  <m:func>
                    <m:funcPr>
                      <m:ctrlPr>
                        <w:rPr>
                          <w:rFonts w:ascii="Cambria Math" w:hAnsi="Cambria Math"/>
                          <w:i/>
                          <w:lang w:eastAsia="ko-KR"/>
                        </w:rPr>
                      </m:ctrlPr>
                    </m:funcPr>
                    <m:fName>
                      <m:r>
                        <m:rPr>
                          <m:sty m:val="p"/>
                        </m:rPr>
                        <w:rPr>
                          <w:rFonts w:ascii="Cambria Math" w:hAnsi="Cambria Math"/>
                        </w:rPr>
                        <m:t>cos</m:t>
                      </m:r>
                    </m:fName>
                    <m:e>
                      <m:f>
                        <m:fPr>
                          <m:ctrlPr>
                            <w:rPr>
                              <w:rFonts w:ascii="Cambria Math" w:hAnsi="Cambria Math"/>
                              <w:i/>
                              <w:lang w:eastAsia="ko-KR"/>
                            </w:rPr>
                          </m:ctrlPr>
                        </m:fPr>
                        <m:num>
                          <m:r>
                            <w:rPr>
                              <w:rFonts w:ascii="Cambria Math" w:hAnsi="Cambria Math"/>
                              <w:lang w:eastAsia="ko-KR"/>
                            </w:rPr>
                            <m:t>πT</m:t>
                          </m:r>
                        </m:num>
                        <m:den>
                          <m:r>
                            <w:rPr>
                              <w:rFonts w:ascii="Cambria Math" w:hAnsi="Cambria Math"/>
                              <w:lang w:eastAsia="ko-KR"/>
                            </w:rPr>
                            <m:t>α</m:t>
                          </m:r>
                        </m:den>
                      </m:f>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f</m:t>
                          </m:r>
                        </m:e>
                      </m:d>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1-α</m:t>
                          </m:r>
                        </m:num>
                        <m:den>
                          <m:r>
                            <w:rPr>
                              <w:rFonts w:ascii="Cambria Math" w:hAnsi="Cambria Math"/>
                              <w:lang w:eastAsia="ko-KR"/>
                            </w:rPr>
                            <m:t>2T</m:t>
                          </m:r>
                        </m:den>
                      </m:f>
                      <m:r>
                        <w:rPr>
                          <w:rFonts w:ascii="Cambria Math" w:hAnsi="Cambria Math"/>
                          <w:lang w:eastAsia="ko-KR"/>
                        </w:rPr>
                        <m:t>)]</m:t>
                      </m:r>
                    </m:e>
                  </m:func>
                  <m:r>
                    <w:rPr>
                      <w:rFonts w:ascii="Cambria Math" w:hAnsi="Cambria Math"/>
                      <w:lang w:eastAsia="ko-KR"/>
                    </w:rPr>
                    <m:t xml:space="preserve">     for  </m:t>
                  </m:r>
                  <m:f>
                    <m:fPr>
                      <m:ctrlPr>
                        <w:rPr>
                          <w:rFonts w:ascii="Cambria Math" w:hAnsi="Cambria Math"/>
                          <w:i/>
                          <w:lang w:eastAsia="ko-KR"/>
                        </w:rPr>
                      </m:ctrlPr>
                    </m:fPr>
                    <m:num>
                      <m:r>
                        <w:rPr>
                          <w:rFonts w:ascii="Cambria Math" w:hAnsi="Cambria Math"/>
                          <w:lang w:eastAsia="ko-KR"/>
                        </w:rPr>
                        <m:t>1-α</m:t>
                      </m:r>
                    </m:num>
                    <m:den>
                      <m:r>
                        <w:rPr>
                          <w:rFonts w:ascii="Cambria Math" w:hAnsi="Cambria Math"/>
                          <w:lang w:eastAsia="ko-KR"/>
                        </w:rPr>
                        <m:t>2T</m:t>
                      </m:r>
                    </m:den>
                  </m:f>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f</m:t>
                      </m:r>
                    </m:e>
                  </m:d>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1+α</m:t>
                      </m:r>
                    </m:num>
                    <m:den>
                      <m:r>
                        <w:rPr>
                          <w:rFonts w:ascii="Cambria Math" w:hAnsi="Cambria Math"/>
                          <w:lang w:eastAsia="ko-KR"/>
                        </w:rPr>
                        <m:t>2T</m:t>
                      </m:r>
                    </m:den>
                  </m:f>
                  <m:r>
                    <w:rPr>
                      <w:rFonts w:ascii="Cambria Math" w:hAnsi="Cambria Math"/>
                      <w:lang w:eastAsia="ko-KR"/>
                    </w:rPr>
                    <m:t xml:space="preserve"> </m:t>
                  </m:r>
                </m:e>
                <m:e>
                  <m:r>
                    <w:rPr>
                      <w:rFonts w:ascii="Cambria Math" w:hAnsi="Cambria Math"/>
                      <w:lang w:eastAsia="ko-KR"/>
                    </w:rPr>
                    <m:t xml:space="preserve">0                            for  </m:t>
                  </m:r>
                  <m:d>
                    <m:dPr>
                      <m:begChr m:val="|"/>
                      <m:endChr m:val="|"/>
                      <m:ctrlPr>
                        <w:rPr>
                          <w:rFonts w:ascii="Cambria Math" w:hAnsi="Cambria Math"/>
                          <w:i/>
                          <w:lang w:eastAsia="ko-KR"/>
                        </w:rPr>
                      </m:ctrlPr>
                    </m:dPr>
                    <m:e>
                      <m:r>
                        <w:rPr>
                          <w:rFonts w:ascii="Cambria Math" w:hAnsi="Cambria Math"/>
                          <w:lang w:eastAsia="ko-KR"/>
                        </w:rPr>
                        <m:t>f</m:t>
                      </m:r>
                    </m:e>
                  </m:d>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1-α</m:t>
                      </m:r>
                    </m:num>
                    <m:den>
                      <m:r>
                        <w:rPr>
                          <w:rFonts w:ascii="Cambria Math" w:hAnsi="Cambria Math"/>
                          <w:lang w:eastAsia="ko-KR"/>
                        </w:rPr>
                        <m:t>2T</m:t>
                      </m:r>
                    </m:den>
                  </m:f>
                </m:e>
              </m:eqArr>
            </m:e>
          </m:d>
          <m:r>
            <m:rPr>
              <m:sty m:val="p"/>
            </m:rPr>
            <w:rPr>
              <w:rFonts w:ascii="Cambria Math" w:hAnsi="Cambria Math"/>
              <w:lang w:eastAsia="ko-KR"/>
            </w:rPr>
            <w:br/>
          </m:r>
        </m:oMath>
      </m:oMathPara>
    </w:p>
    <w:p w14:paraId="3828F414" w14:textId="1DA6A24F" w:rsidR="005B3BD6" w:rsidRDefault="009A2CFB" w:rsidP="0062517B">
      <w:pPr>
        <w:jc w:val="both"/>
        <w:rPr>
          <w:lang w:eastAsia="ko-KR"/>
        </w:rPr>
      </w:pPr>
      <m:oMathPara>
        <m:oMath>
          <m:r>
            <w:rPr>
              <w:rFonts w:ascii="Cambria Math" w:hAnsi="Cambria Math"/>
              <w:lang w:eastAsia="ko-KR"/>
            </w:rPr>
            <m:t>roll-off factor : α (0≤α≤1)</m:t>
          </m:r>
        </m:oMath>
      </m:oMathPara>
    </w:p>
    <w:p w14:paraId="12657AAB" w14:textId="77777777" w:rsidR="009A2CFB" w:rsidRDefault="009A2CFB" w:rsidP="0062517B">
      <w:pPr>
        <w:jc w:val="both"/>
        <w:rPr>
          <w:lang w:eastAsia="ko-KR"/>
        </w:rPr>
      </w:pPr>
    </w:p>
    <w:p w14:paraId="5A1F9C3B" w14:textId="20121922" w:rsidR="009A2CFB" w:rsidRDefault="00E83042" w:rsidP="00161555">
      <w:pPr>
        <w:rPr>
          <w:lang w:eastAsia="ko-KR"/>
        </w:rPr>
      </w:pPr>
      <w:r>
        <w:rPr>
          <w:noProof/>
          <w:lang w:eastAsia="ko-KR"/>
        </w:rPr>
        <w:lastRenderedPageBreak/>
        <w:drawing>
          <wp:inline distT="0" distB="0" distL="0" distR="0" wp14:anchorId="2764A357" wp14:editId="00A1EE80">
            <wp:extent cx="2637790" cy="1859562"/>
            <wp:effectExtent l="0" t="0" r="3810" b="0"/>
            <wp:docPr id="7" name="그림 7" descr="../스크린샷%202016-10-08%20오전%2012.4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스크린샷%202016-10-08%20오전%2012.47.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014" cy="1869590"/>
                    </a:xfrm>
                    <a:prstGeom prst="rect">
                      <a:avLst/>
                    </a:prstGeom>
                    <a:noFill/>
                    <a:ln>
                      <a:noFill/>
                    </a:ln>
                  </pic:spPr>
                </pic:pic>
              </a:graphicData>
            </a:graphic>
          </wp:inline>
        </w:drawing>
      </w:r>
    </w:p>
    <w:p w14:paraId="01287630" w14:textId="198167F8" w:rsidR="00E83042" w:rsidRPr="00CC2315" w:rsidRDefault="00E83042" w:rsidP="00E83042">
      <w:pPr>
        <w:pStyle w:val="a8"/>
        <w:rPr>
          <w:b w:val="0"/>
          <w:lang w:eastAsia="ko-KR"/>
        </w:rPr>
      </w:pPr>
      <w:r w:rsidRPr="00CC2315">
        <w:rPr>
          <w:b w:val="0"/>
        </w:rPr>
        <w:t xml:space="preserve">Figure </w:t>
      </w:r>
      <w:r w:rsidRPr="00CC2315">
        <w:rPr>
          <w:b w:val="0"/>
        </w:rPr>
        <w:fldChar w:fldCharType="begin"/>
      </w:r>
      <w:r w:rsidRPr="00CC2315">
        <w:rPr>
          <w:b w:val="0"/>
        </w:rPr>
        <w:instrText xml:space="preserve"> SEQ Figure \* ARABIC </w:instrText>
      </w:r>
      <w:r w:rsidRPr="00CC2315">
        <w:rPr>
          <w:b w:val="0"/>
        </w:rPr>
        <w:fldChar w:fldCharType="separate"/>
      </w:r>
      <w:r>
        <w:rPr>
          <w:b w:val="0"/>
          <w:noProof/>
        </w:rPr>
        <w:t>5</w:t>
      </w:r>
      <w:r w:rsidRPr="00CC2315">
        <w:rPr>
          <w:b w:val="0"/>
        </w:rPr>
        <w:fldChar w:fldCharType="end"/>
      </w:r>
      <w:r w:rsidRPr="00CC2315">
        <w:rPr>
          <w:b w:val="0"/>
        </w:rPr>
        <w:t xml:space="preserve"> </w:t>
      </w:r>
      <w:r>
        <w:rPr>
          <w:b w:val="0"/>
        </w:rPr>
        <w:t>Raised-cosine spectrum</w:t>
      </w:r>
      <w:r w:rsidR="00BB3E1D">
        <w:rPr>
          <w:b w:val="0"/>
        </w:rPr>
        <w:t xml:space="preserve"> in frequency domain</w:t>
      </w:r>
    </w:p>
    <w:p w14:paraId="1A99A567" w14:textId="77777777" w:rsidR="00E83042" w:rsidRDefault="00E83042" w:rsidP="0062517B">
      <w:pPr>
        <w:jc w:val="both"/>
        <w:rPr>
          <w:lang w:eastAsia="ko-KR"/>
        </w:rPr>
      </w:pPr>
    </w:p>
    <w:p w14:paraId="68ACE514" w14:textId="793020B2" w:rsidR="00E83042" w:rsidRDefault="00E83042" w:rsidP="00161555">
      <w:pPr>
        <w:rPr>
          <w:lang w:eastAsia="ko-KR"/>
        </w:rPr>
      </w:pPr>
      <w:r>
        <w:rPr>
          <w:noProof/>
          <w:lang w:eastAsia="ko-KR"/>
        </w:rPr>
        <w:drawing>
          <wp:inline distT="0" distB="0" distL="0" distR="0" wp14:anchorId="49D40FA1" wp14:editId="5C6A58B8">
            <wp:extent cx="2660371" cy="2102534"/>
            <wp:effectExtent l="0" t="0" r="6985" b="5715"/>
            <wp:docPr id="8" name="그림 8" descr="../스크린샷%202016-10-08%20오전%2012.4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스크린샷%202016-10-08%20오전%2012.48.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371" cy="2102534"/>
                    </a:xfrm>
                    <a:prstGeom prst="rect">
                      <a:avLst/>
                    </a:prstGeom>
                    <a:noFill/>
                    <a:ln>
                      <a:noFill/>
                    </a:ln>
                  </pic:spPr>
                </pic:pic>
              </a:graphicData>
            </a:graphic>
          </wp:inline>
        </w:drawing>
      </w:r>
    </w:p>
    <w:p w14:paraId="016C72E4" w14:textId="3102A222" w:rsidR="00E83042" w:rsidRPr="001710C7" w:rsidRDefault="00E83042" w:rsidP="001710C7">
      <w:pPr>
        <w:pStyle w:val="a8"/>
        <w:rPr>
          <w:b w:val="0"/>
          <w:lang w:eastAsia="ko-KR"/>
        </w:rPr>
      </w:pPr>
      <w:r w:rsidRPr="00CC2315">
        <w:rPr>
          <w:b w:val="0"/>
        </w:rPr>
        <w:t xml:space="preserve">Figure </w:t>
      </w:r>
      <w:r w:rsidRPr="00CC2315">
        <w:rPr>
          <w:b w:val="0"/>
        </w:rPr>
        <w:fldChar w:fldCharType="begin"/>
      </w:r>
      <w:r w:rsidRPr="00CC2315">
        <w:rPr>
          <w:b w:val="0"/>
        </w:rPr>
        <w:instrText xml:space="preserve"> SEQ Figure \* ARABIC </w:instrText>
      </w:r>
      <w:r w:rsidRPr="00CC2315">
        <w:rPr>
          <w:b w:val="0"/>
        </w:rPr>
        <w:fldChar w:fldCharType="separate"/>
      </w:r>
      <w:r>
        <w:rPr>
          <w:b w:val="0"/>
          <w:noProof/>
        </w:rPr>
        <w:t>6</w:t>
      </w:r>
      <w:r w:rsidRPr="00CC2315">
        <w:rPr>
          <w:b w:val="0"/>
        </w:rPr>
        <w:fldChar w:fldCharType="end"/>
      </w:r>
      <w:r w:rsidRPr="00CC2315">
        <w:rPr>
          <w:b w:val="0"/>
        </w:rPr>
        <w:t xml:space="preserve"> </w:t>
      </w:r>
      <w:r w:rsidR="00BB3E1D">
        <w:rPr>
          <w:b w:val="0"/>
        </w:rPr>
        <w:t>R</w:t>
      </w:r>
      <w:r>
        <w:rPr>
          <w:b w:val="0"/>
        </w:rPr>
        <w:t>aised-cosine spectrum</w:t>
      </w:r>
      <w:r w:rsidR="00BB3E1D">
        <w:rPr>
          <w:b w:val="0"/>
        </w:rPr>
        <w:t xml:space="preserve"> in time domain</w:t>
      </w:r>
    </w:p>
    <w:p w14:paraId="38803965" w14:textId="77777777" w:rsidR="00E83042" w:rsidRPr="008E1BEB" w:rsidRDefault="00E83042" w:rsidP="0062517B">
      <w:pPr>
        <w:jc w:val="both"/>
        <w:rPr>
          <w:lang w:eastAsia="ko-KR"/>
        </w:rPr>
      </w:pPr>
    </w:p>
    <w:p w14:paraId="4B2814F1" w14:textId="77777777" w:rsidR="001710C7" w:rsidRDefault="00E50007" w:rsidP="001710C7">
      <w:pPr>
        <w:pStyle w:val="1"/>
        <w:rPr>
          <w:lang w:eastAsia="zh-CN"/>
        </w:rPr>
      </w:pPr>
      <w:r>
        <w:rPr>
          <w:lang w:eastAsia="zh-CN"/>
        </w:rPr>
        <w:t>Equalization</w:t>
      </w:r>
    </w:p>
    <w:p w14:paraId="65BA9979" w14:textId="77777777" w:rsidR="001710C7" w:rsidRDefault="001710C7" w:rsidP="001710C7"/>
    <w:p w14:paraId="1F0D62D8" w14:textId="41F68B52" w:rsidR="00862834" w:rsidRDefault="001710C7" w:rsidP="001710C7">
      <w:pPr>
        <w:ind w:firstLine="216"/>
        <w:jc w:val="both"/>
        <w:rPr>
          <w:rFonts w:eastAsia="MS Mincho"/>
        </w:rPr>
      </w:pPr>
      <w:r>
        <w:rPr>
          <w:rFonts w:eastAsia="MS Mincho"/>
        </w:rPr>
        <w:t xml:space="preserve">For many physical channels, </w:t>
      </w:r>
      <w:r w:rsidR="00333173">
        <w:rPr>
          <w:rFonts w:eastAsia="MS Mincho"/>
        </w:rPr>
        <w:t>the signals transmitted this channel get distorted and also they are not</w:t>
      </w:r>
      <w:r>
        <w:rPr>
          <w:rFonts w:eastAsia="MS Mincho"/>
        </w:rPr>
        <w:t xml:space="preserve"> bandlimited</w:t>
      </w:r>
      <w:r w:rsidR="00BF519A">
        <w:rPr>
          <w:rFonts w:eastAsia="MS Mincho"/>
        </w:rPr>
        <w:t xml:space="preserve"> (in practice, there are time limited signals)</w:t>
      </w:r>
      <w:r>
        <w:rPr>
          <w:rFonts w:eastAsia="MS Mincho"/>
        </w:rPr>
        <w:t xml:space="preserve">. These </w:t>
      </w:r>
      <w:r w:rsidR="0097051C">
        <w:rPr>
          <w:rFonts w:eastAsia="MS Mincho"/>
        </w:rPr>
        <w:t xml:space="preserve">channels can be represented </w:t>
      </w:r>
      <w:r w:rsidR="00526452">
        <w:rPr>
          <w:rFonts w:eastAsia="MS Mincho"/>
        </w:rPr>
        <w:t>by an LTI filter and</w:t>
      </w:r>
      <w:r w:rsidR="00A343D9">
        <w:rPr>
          <w:rFonts w:eastAsia="MS Mincho"/>
        </w:rPr>
        <w:t xml:space="preserve"> AWGN source</w:t>
      </w:r>
      <w:r w:rsidR="00526452">
        <w:rPr>
          <w:rFonts w:eastAsia="MS Mincho"/>
        </w:rPr>
        <w:t xml:space="preserve"> is affecting at the end of the LTI filter</w:t>
      </w:r>
      <w:r w:rsidR="00A343D9">
        <w:rPr>
          <w:rFonts w:eastAsia="MS Mincho"/>
        </w:rPr>
        <w:t xml:space="preserve"> as you can check in figure 7.</w:t>
      </w:r>
      <w:r w:rsidR="00526452">
        <w:rPr>
          <w:rFonts w:eastAsia="MS Mincho"/>
        </w:rPr>
        <w:t xml:space="preserve"> We call this type of channel as</w:t>
      </w:r>
      <w:r w:rsidR="0012437C">
        <w:rPr>
          <w:rFonts w:eastAsia="MS Mincho"/>
        </w:rPr>
        <w:t xml:space="preserve"> </w:t>
      </w:r>
      <w:r w:rsidR="00522FC8">
        <w:rPr>
          <w:rFonts w:eastAsia="MS Mincho"/>
        </w:rPr>
        <w:t xml:space="preserve">a </w:t>
      </w:r>
      <w:r w:rsidR="0012437C">
        <w:rPr>
          <w:rFonts w:eastAsia="MS Mincho"/>
        </w:rPr>
        <w:t xml:space="preserve">dispersive channel. </w:t>
      </w:r>
      <w:r w:rsidR="00A343D9">
        <w:rPr>
          <w:rFonts w:eastAsia="MS Mincho"/>
        </w:rPr>
        <w:t xml:space="preserve"> </w:t>
      </w:r>
    </w:p>
    <w:p w14:paraId="6ACAC21C" w14:textId="77777777" w:rsidR="00862834" w:rsidRDefault="00862834" w:rsidP="00862834">
      <w:pPr>
        <w:jc w:val="both"/>
        <w:rPr>
          <w:rFonts w:eastAsia="MS Mincho"/>
        </w:rPr>
      </w:pPr>
    </w:p>
    <w:p w14:paraId="7F85901F" w14:textId="5B8CC2F3" w:rsidR="00862834" w:rsidRDefault="00862834" w:rsidP="002B40D1">
      <w:pPr>
        <w:rPr>
          <w:rFonts w:eastAsia="MS Mincho"/>
        </w:rPr>
      </w:pPr>
      <w:r>
        <w:rPr>
          <w:noProof/>
          <w:lang w:eastAsia="ko-KR"/>
        </w:rPr>
        <w:drawing>
          <wp:inline distT="0" distB="0" distL="0" distR="0" wp14:anchorId="421FCBD4" wp14:editId="780C3A4B">
            <wp:extent cx="2227857" cy="723618"/>
            <wp:effectExtent l="0" t="0" r="7620" b="0"/>
            <wp:docPr id="9" name="그림 9" descr="../스크린샷%202016-10-08%20오전%201.1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스크린샷%202016-10-08%20오전%201.17.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4601" cy="729057"/>
                    </a:xfrm>
                    <a:prstGeom prst="rect">
                      <a:avLst/>
                    </a:prstGeom>
                    <a:noFill/>
                    <a:ln>
                      <a:noFill/>
                    </a:ln>
                  </pic:spPr>
                </pic:pic>
              </a:graphicData>
            </a:graphic>
          </wp:inline>
        </w:drawing>
      </w:r>
    </w:p>
    <w:p w14:paraId="639AB74A" w14:textId="77777777" w:rsidR="00862834" w:rsidRPr="001710C7" w:rsidRDefault="00862834" w:rsidP="00862834">
      <w:pPr>
        <w:pStyle w:val="a8"/>
        <w:rPr>
          <w:b w:val="0"/>
          <w:lang w:eastAsia="ko-KR"/>
        </w:rPr>
      </w:pPr>
      <w:r w:rsidRPr="00CC2315">
        <w:rPr>
          <w:b w:val="0"/>
        </w:rPr>
        <w:t xml:space="preserve">Figure </w:t>
      </w:r>
      <w:r w:rsidRPr="00CC2315">
        <w:rPr>
          <w:b w:val="0"/>
        </w:rPr>
        <w:fldChar w:fldCharType="begin"/>
      </w:r>
      <w:r w:rsidRPr="00CC2315">
        <w:rPr>
          <w:b w:val="0"/>
        </w:rPr>
        <w:instrText xml:space="preserve"> SEQ Figure \* ARABIC </w:instrText>
      </w:r>
      <w:r w:rsidRPr="00CC2315">
        <w:rPr>
          <w:b w:val="0"/>
        </w:rPr>
        <w:fldChar w:fldCharType="separate"/>
      </w:r>
      <w:r>
        <w:rPr>
          <w:b w:val="0"/>
          <w:noProof/>
        </w:rPr>
        <w:t>7</w:t>
      </w:r>
      <w:r w:rsidRPr="00CC2315">
        <w:rPr>
          <w:b w:val="0"/>
        </w:rPr>
        <w:fldChar w:fldCharType="end"/>
      </w:r>
      <w:r w:rsidRPr="00CC2315">
        <w:rPr>
          <w:b w:val="0"/>
        </w:rPr>
        <w:t xml:space="preserve"> </w:t>
      </w:r>
      <w:r>
        <w:rPr>
          <w:b w:val="0"/>
        </w:rPr>
        <w:t>Dispersive channel model</w:t>
      </w:r>
    </w:p>
    <w:p w14:paraId="41F70174" w14:textId="77777777" w:rsidR="00862834" w:rsidRDefault="00862834" w:rsidP="00862834">
      <w:pPr>
        <w:jc w:val="both"/>
        <w:rPr>
          <w:rFonts w:eastAsia="MS Mincho"/>
        </w:rPr>
      </w:pPr>
    </w:p>
    <w:p w14:paraId="4799F5C5" w14:textId="4473486F" w:rsidR="001710C7" w:rsidRDefault="0012437C" w:rsidP="00862834">
      <w:pPr>
        <w:jc w:val="both"/>
        <w:rPr>
          <w:rFonts w:eastAsia="MS Mincho"/>
        </w:rPr>
      </w:pPr>
      <w:r>
        <w:rPr>
          <w:rFonts w:eastAsia="MS Mincho"/>
        </w:rPr>
        <w:t xml:space="preserve">In general, if the signal does not satisfy Nyquist condition, ISI will exist. </w:t>
      </w:r>
      <w:r w:rsidR="00306BCC">
        <w:rPr>
          <w:rFonts w:eastAsia="MS Mincho"/>
        </w:rPr>
        <w:t>We can describe a whole system f</w:t>
      </w:r>
      <w:r>
        <w:rPr>
          <w:rFonts w:eastAsia="MS Mincho"/>
        </w:rPr>
        <w:t>or communication system having a linear modulation through a dispersive channel</w:t>
      </w:r>
      <w:r w:rsidR="00306BCC">
        <w:rPr>
          <w:rFonts w:eastAsia="MS Mincho"/>
        </w:rPr>
        <w:t xml:space="preserve"> as shown in figure 8. </w:t>
      </w:r>
      <w:r w:rsidR="00161AB6">
        <w:rPr>
          <w:rFonts w:eastAsia="MS Mincho"/>
        </w:rPr>
        <w:t>{</w:t>
      </w:r>
      <w:proofErr w:type="spellStart"/>
      <w:r w:rsidR="00161AB6" w:rsidRPr="00161AB6">
        <w:rPr>
          <w:rFonts w:eastAsia="MS Mincho"/>
          <w:i/>
        </w:rPr>
        <w:t>I</w:t>
      </w:r>
      <w:r w:rsidR="00161AB6" w:rsidRPr="00161AB6">
        <w:rPr>
          <w:rFonts w:eastAsia="MS Mincho"/>
          <w:i/>
          <w:vertAlign w:val="subscript"/>
        </w:rPr>
        <w:t>k</w:t>
      </w:r>
      <w:proofErr w:type="spellEnd"/>
      <w:r w:rsidR="00161AB6">
        <w:rPr>
          <w:rFonts w:eastAsia="MS Mincho"/>
        </w:rPr>
        <w:t xml:space="preserve">} is the sequence of information symbols. </w:t>
      </w:r>
      <w:r w:rsidR="00161AB6" w:rsidRPr="00161AB6">
        <w:rPr>
          <w:rFonts w:eastAsia="MS Mincho"/>
          <w:i/>
        </w:rPr>
        <w:t>H</w:t>
      </w:r>
      <w:r w:rsidR="00161AB6" w:rsidRPr="00161AB6">
        <w:rPr>
          <w:rFonts w:eastAsia="MS Mincho"/>
          <w:i/>
          <w:vertAlign w:val="subscript"/>
        </w:rPr>
        <w:t>T</w:t>
      </w:r>
      <w:r w:rsidR="00161AB6" w:rsidRPr="00161AB6">
        <w:rPr>
          <w:rFonts w:eastAsia="MS Mincho"/>
          <w:i/>
        </w:rPr>
        <w:t>(f</w:t>
      </w:r>
      <w:r w:rsidR="001D1EDF">
        <w:rPr>
          <w:rFonts w:eastAsia="MS Mincho"/>
          <w:i/>
        </w:rPr>
        <w:t xml:space="preserve">), </w:t>
      </w:r>
      <w:r w:rsidR="00161AB6" w:rsidRPr="00161AB6">
        <w:rPr>
          <w:rFonts w:eastAsia="MS Mincho"/>
          <w:i/>
        </w:rPr>
        <w:t>H</w:t>
      </w:r>
      <w:r w:rsidR="00161AB6" w:rsidRPr="00161AB6">
        <w:rPr>
          <w:rFonts w:eastAsia="MS Mincho"/>
          <w:i/>
          <w:vertAlign w:val="subscript"/>
        </w:rPr>
        <w:t>C</w:t>
      </w:r>
      <w:r w:rsidR="00161AB6" w:rsidRPr="00161AB6">
        <w:rPr>
          <w:rFonts w:eastAsia="MS Mincho"/>
          <w:i/>
        </w:rPr>
        <w:t>(f)</w:t>
      </w:r>
      <w:r w:rsidR="00161AB6">
        <w:rPr>
          <w:rFonts w:eastAsia="MS Mincho"/>
        </w:rPr>
        <w:t xml:space="preserve"> and </w:t>
      </w:r>
      <w:r w:rsidR="00161AB6" w:rsidRPr="00161AB6">
        <w:rPr>
          <w:rFonts w:eastAsia="MS Mincho"/>
          <w:i/>
        </w:rPr>
        <w:t>H</w:t>
      </w:r>
      <w:r w:rsidR="00161AB6" w:rsidRPr="00161AB6">
        <w:rPr>
          <w:rFonts w:eastAsia="MS Mincho"/>
          <w:i/>
          <w:vertAlign w:val="subscript"/>
        </w:rPr>
        <w:t>R</w:t>
      </w:r>
      <w:r w:rsidR="00161AB6" w:rsidRPr="00161AB6">
        <w:rPr>
          <w:rFonts w:eastAsia="MS Mincho"/>
          <w:i/>
        </w:rPr>
        <w:t>(f)</w:t>
      </w:r>
      <w:r w:rsidR="00161AB6">
        <w:rPr>
          <w:rFonts w:eastAsia="MS Mincho"/>
        </w:rPr>
        <w:t xml:space="preserve"> are the transfer function of the transmission filter, the dispersive channel filter and the receiving filter. With these communication system, we can represent the Nyquist condition for no ISI as following:</w:t>
      </w:r>
    </w:p>
    <w:p w14:paraId="01CE55EC" w14:textId="027282F0" w:rsidR="00161AB6" w:rsidRPr="00161AB6" w:rsidRDefault="00161AB6" w:rsidP="00862834">
      <w:pPr>
        <w:jc w:val="both"/>
        <w:rPr>
          <w:rFonts w:ascii="Malgun Gothic" w:eastAsia="Malgun Gothic" w:hAnsi="Malgun Gothic" w:cs="Malgun Gothic"/>
          <w:lang w:eastAsia="ko-KR"/>
        </w:rPr>
      </w:pPr>
      <m:oMathPara>
        <m:oMath>
          <m:r>
            <w:rPr>
              <w:rFonts w:ascii="Cambria Math" w:eastAsia="Malgun Gothic" w:hAnsi="Cambria Math" w:cs="Malgun Gothic"/>
              <w:lang w:eastAsia="ko-KR"/>
            </w:rPr>
            <m:t>X</m:t>
          </m:r>
          <m:d>
            <m:dPr>
              <m:ctrlPr>
                <w:rPr>
                  <w:rFonts w:ascii="Cambria Math" w:eastAsia="Malgun Gothic" w:hAnsi="Cambria Math" w:cs="Malgun Gothic"/>
                  <w:i/>
                  <w:lang w:eastAsia="ko-KR"/>
                </w:rPr>
              </m:ctrlPr>
            </m:dPr>
            <m:e>
              <m:r>
                <w:rPr>
                  <w:rFonts w:ascii="Cambria Math" w:eastAsia="Malgun Gothic" w:hAnsi="Cambria Math" w:cs="Malgun Gothic"/>
                  <w:lang w:eastAsia="ko-KR"/>
                </w:rPr>
                <m:t>f</m:t>
              </m:r>
            </m:e>
          </m:d>
          <m:r>
            <w:rPr>
              <w:rFonts w:ascii="Cambria Math" w:eastAsia="Malgun Gothic" w:hAnsi="Cambria Math" w:cs="Malgun Gothic"/>
              <w:lang w:eastAsia="ko-KR"/>
            </w:rPr>
            <m:t xml:space="preserve">= </m:t>
          </m:r>
          <m:sSub>
            <m:sSubPr>
              <m:ctrlPr>
                <w:rPr>
                  <w:rFonts w:ascii="Cambria Math" w:eastAsia="Malgun Gothic" w:hAnsi="Cambria Math" w:cs="Malgun Gothic"/>
                  <w:i/>
                  <w:lang w:eastAsia="ko-KR"/>
                </w:rPr>
              </m:ctrlPr>
            </m:sSubPr>
            <m:e>
              <m:r>
                <w:rPr>
                  <w:rFonts w:ascii="Cambria Math" w:eastAsia="Malgun Gothic" w:hAnsi="Cambria Math" w:cs="Malgun Gothic"/>
                  <w:lang w:eastAsia="ko-KR"/>
                </w:rPr>
                <m:t>H</m:t>
              </m:r>
            </m:e>
            <m:sub>
              <m:r>
                <w:rPr>
                  <w:rFonts w:ascii="Cambria Math" w:eastAsia="Malgun Gothic" w:hAnsi="Cambria Math" w:cs="Malgun Gothic"/>
                  <w:lang w:eastAsia="ko-KR"/>
                </w:rPr>
                <m:t>T</m:t>
              </m:r>
            </m:sub>
          </m:sSub>
          <m:d>
            <m:dPr>
              <m:ctrlPr>
                <w:rPr>
                  <w:rFonts w:ascii="Cambria Math" w:eastAsia="Malgun Gothic" w:hAnsi="Cambria Math" w:cs="Malgun Gothic"/>
                  <w:i/>
                  <w:lang w:eastAsia="ko-KR"/>
                </w:rPr>
              </m:ctrlPr>
            </m:dPr>
            <m:e>
              <m:r>
                <w:rPr>
                  <w:rFonts w:ascii="Cambria Math" w:eastAsia="Malgun Gothic" w:hAnsi="Cambria Math" w:cs="Malgun Gothic"/>
                  <w:lang w:eastAsia="ko-KR"/>
                </w:rPr>
                <m:t>f</m:t>
              </m:r>
            </m:e>
          </m:d>
          <m:sSub>
            <m:sSubPr>
              <m:ctrlPr>
                <w:rPr>
                  <w:rFonts w:ascii="Cambria Math" w:eastAsia="Malgun Gothic" w:hAnsi="Cambria Math" w:cs="Malgun Gothic"/>
                  <w:i/>
                  <w:lang w:eastAsia="ko-KR"/>
                </w:rPr>
              </m:ctrlPr>
            </m:sSubPr>
            <m:e>
              <m:r>
                <w:rPr>
                  <w:rFonts w:ascii="Cambria Math" w:eastAsia="Malgun Gothic" w:hAnsi="Cambria Math" w:cs="Malgun Gothic"/>
                  <w:lang w:eastAsia="ko-KR"/>
                </w:rPr>
                <m:t>H</m:t>
              </m:r>
            </m:e>
            <m:sub>
              <m:r>
                <w:rPr>
                  <w:rFonts w:ascii="Cambria Math" w:eastAsia="Malgun Gothic" w:hAnsi="Cambria Math" w:cs="Malgun Gothic"/>
                  <w:lang w:eastAsia="ko-KR"/>
                </w:rPr>
                <m:t>C</m:t>
              </m:r>
            </m:sub>
          </m:sSub>
          <m:d>
            <m:dPr>
              <m:ctrlPr>
                <w:rPr>
                  <w:rFonts w:ascii="Cambria Math" w:eastAsia="Malgun Gothic" w:hAnsi="Cambria Math" w:cs="Malgun Gothic"/>
                  <w:i/>
                  <w:lang w:eastAsia="ko-KR"/>
                </w:rPr>
              </m:ctrlPr>
            </m:dPr>
            <m:e>
              <m:r>
                <w:rPr>
                  <w:rFonts w:ascii="Cambria Math" w:eastAsia="Malgun Gothic" w:hAnsi="Cambria Math" w:cs="Malgun Gothic"/>
                  <w:lang w:eastAsia="ko-KR"/>
                </w:rPr>
                <m:t>f</m:t>
              </m:r>
            </m:e>
          </m:d>
          <m:sSub>
            <m:sSubPr>
              <m:ctrlPr>
                <w:rPr>
                  <w:rFonts w:ascii="Cambria Math" w:eastAsia="Malgun Gothic" w:hAnsi="Cambria Math" w:cs="Malgun Gothic"/>
                  <w:i/>
                  <w:lang w:eastAsia="ko-KR"/>
                </w:rPr>
              </m:ctrlPr>
            </m:sSubPr>
            <m:e>
              <m:r>
                <w:rPr>
                  <w:rFonts w:ascii="Cambria Math" w:eastAsia="Malgun Gothic" w:hAnsi="Cambria Math" w:cs="Malgun Gothic"/>
                  <w:lang w:eastAsia="ko-KR"/>
                </w:rPr>
                <m:t>H</m:t>
              </m:r>
            </m:e>
            <m:sub>
              <m:r>
                <w:rPr>
                  <w:rFonts w:ascii="Cambria Math" w:eastAsia="Malgun Gothic" w:hAnsi="Cambria Math" w:cs="Malgun Gothic"/>
                  <w:lang w:eastAsia="ko-KR"/>
                </w:rPr>
                <m:t>R</m:t>
              </m:r>
            </m:sub>
          </m:sSub>
          <m:d>
            <m:dPr>
              <m:ctrlPr>
                <w:rPr>
                  <w:rFonts w:ascii="Cambria Math" w:eastAsia="Malgun Gothic" w:hAnsi="Cambria Math" w:cs="Malgun Gothic"/>
                  <w:i/>
                  <w:lang w:eastAsia="ko-KR"/>
                </w:rPr>
              </m:ctrlPr>
            </m:dPr>
            <m:e>
              <m:r>
                <w:rPr>
                  <w:rFonts w:ascii="Cambria Math" w:eastAsia="Malgun Gothic" w:hAnsi="Cambria Math" w:cs="Malgun Gothic"/>
                  <w:lang w:eastAsia="ko-KR"/>
                </w:rPr>
                <m:t>f</m:t>
              </m:r>
            </m:e>
          </m:d>
          <m:r>
            <w:rPr>
              <w:rFonts w:ascii="Cambria Math" w:eastAsia="Malgun Gothic" w:hAnsi="Cambria Math" w:cs="Malgun Gothic"/>
              <w:lang w:eastAsia="ko-KR"/>
            </w:rPr>
            <m:t xml:space="preserve">            (4.1)</m:t>
          </m:r>
        </m:oMath>
      </m:oMathPara>
    </w:p>
    <w:p w14:paraId="7452CD70" w14:textId="77777777" w:rsidR="001710C7" w:rsidRDefault="001710C7" w:rsidP="001710C7"/>
    <w:p w14:paraId="429EAD45" w14:textId="56130423" w:rsidR="001710C7" w:rsidRDefault="00247F5E" w:rsidP="001710C7">
      <m:oMathPara>
        <m:oMath>
          <m:r>
            <w:rPr>
              <w:rFonts w:ascii="Cambria Math" w:hAnsi="Cambria Math"/>
              <w:lang w:eastAsia="ko-KR"/>
            </w:rPr>
            <m:t xml:space="preserve">T= </m:t>
          </m:r>
          <m:nary>
            <m:naryPr>
              <m:chr m:val="∑"/>
              <m:limLoc m:val="subSup"/>
              <m:ctrlPr>
                <w:rPr>
                  <w:rFonts w:ascii="Cambria Math" w:hAnsi="Cambria Math"/>
                  <w:i/>
                  <w:lang w:eastAsia="ko-KR"/>
                </w:rPr>
              </m:ctrlPr>
            </m:naryPr>
            <m:sub>
              <m:r>
                <w:rPr>
                  <w:rFonts w:ascii="Cambria Math" w:hAnsi="Cambria Math"/>
                  <w:lang w:eastAsia="ko-KR"/>
                </w:rPr>
                <m:t>n=-∞</m:t>
              </m:r>
            </m:sub>
            <m:sup>
              <m:r>
                <w:rPr>
                  <w:rFonts w:ascii="Cambria Math" w:hAnsi="Cambria Math"/>
                  <w:lang w:eastAsia="ko-KR"/>
                </w:rPr>
                <m:t>∞</m:t>
              </m:r>
            </m:sup>
            <m:e>
              <m:r>
                <w:rPr>
                  <w:rFonts w:ascii="Cambria Math" w:hAnsi="Cambria Math"/>
                  <w:lang w:eastAsia="ko-KR"/>
                </w:rPr>
                <m:t>X</m:t>
              </m:r>
              <m:d>
                <m:dPr>
                  <m:ctrlPr>
                    <w:rPr>
                      <w:rFonts w:ascii="Cambria Math" w:hAnsi="Cambria Math"/>
                      <w:i/>
                      <w:lang w:eastAsia="ko-KR"/>
                    </w:rPr>
                  </m:ctrlPr>
                </m:dPr>
                <m:e>
                  <m:r>
                    <w:rPr>
                      <w:rFonts w:ascii="Cambria Math" w:hAnsi="Cambria Math"/>
                      <w:lang w:eastAsia="ko-KR"/>
                    </w:rPr>
                    <m:t>f-</m:t>
                  </m:r>
                  <m:f>
                    <m:fPr>
                      <m:ctrlPr>
                        <w:rPr>
                          <w:rFonts w:ascii="Cambria Math" w:hAnsi="Cambria Math"/>
                          <w:i/>
                          <w:lang w:eastAsia="ko-KR"/>
                        </w:rPr>
                      </m:ctrlPr>
                    </m:fPr>
                    <m:num>
                      <m:r>
                        <w:rPr>
                          <w:rFonts w:ascii="Cambria Math" w:hAnsi="Cambria Math"/>
                          <w:lang w:eastAsia="ko-KR"/>
                        </w:rPr>
                        <m:t>n</m:t>
                      </m:r>
                    </m:num>
                    <m:den>
                      <m:r>
                        <w:rPr>
                          <w:rFonts w:ascii="Cambria Math" w:hAnsi="Cambria Math"/>
                          <w:lang w:eastAsia="ko-KR"/>
                        </w:rPr>
                        <m:t>T</m:t>
                      </m:r>
                    </m:den>
                  </m:f>
                </m:e>
              </m:d>
              <m:r>
                <w:rPr>
                  <w:rFonts w:ascii="Cambria Math" w:hAnsi="Cambria Math"/>
                  <w:lang w:eastAsia="ko-KR"/>
                </w:rPr>
                <m:t xml:space="preserve">                  (4.2)</m:t>
              </m:r>
            </m:e>
          </m:nary>
        </m:oMath>
      </m:oMathPara>
    </w:p>
    <w:p w14:paraId="32928FA1" w14:textId="77777777" w:rsidR="00247F5E" w:rsidRDefault="00247F5E" w:rsidP="001710C7"/>
    <w:p w14:paraId="3EA143BA" w14:textId="42DCCEFA" w:rsidR="006D1AD9" w:rsidRPr="00D57BC0" w:rsidRDefault="00247F5E" w:rsidP="006D1AD9">
      <w:pPr>
        <w:jc w:val="left"/>
        <w:rPr>
          <w:rFonts w:eastAsia="MS Mincho"/>
        </w:rPr>
      </w:pPr>
      <w:r>
        <w:lastRenderedPageBreak/>
        <w:t>We can set up the receiving filter to be the matched filter, i.e., set</w:t>
      </w:r>
      <w:r>
        <w:rPr>
          <w:rFonts w:eastAsia="MS Mincho"/>
        </w:rPr>
        <w:t xml:space="preserve"> </w:t>
      </w:r>
      <m:oMath>
        <m:sSub>
          <m:sSubPr>
            <m:ctrlPr>
              <w:rPr>
                <w:rFonts w:ascii="Cambria Math" w:eastAsia="Malgun Gothic" w:hAnsi="Cambria Math" w:cs="Malgun Gothic"/>
                <w:i/>
                <w:lang w:eastAsia="ko-KR"/>
              </w:rPr>
            </m:ctrlPr>
          </m:sSubPr>
          <m:e>
            <m:r>
              <w:rPr>
                <w:rFonts w:ascii="Cambria Math" w:eastAsia="Malgun Gothic" w:hAnsi="Cambria Math" w:cs="Malgun Gothic"/>
                <w:lang w:eastAsia="ko-KR"/>
              </w:rPr>
              <m:t>H</m:t>
            </m:r>
          </m:e>
          <m:sub>
            <m:r>
              <w:rPr>
                <w:rFonts w:ascii="Cambria Math" w:eastAsia="Malgun Gothic" w:hAnsi="Cambria Math" w:cs="Malgun Gothic"/>
                <w:lang w:eastAsia="ko-KR"/>
              </w:rPr>
              <m:t>R</m:t>
            </m:r>
          </m:sub>
        </m:sSub>
        <m:d>
          <m:dPr>
            <m:ctrlPr>
              <w:rPr>
                <w:rFonts w:ascii="Cambria Math" w:eastAsia="Malgun Gothic" w:hAnsi="Cambria Math" w:cs="Malgun Gothic"/>
                <w:i/>
                <w:lang w:eastAsia="ko-KR"/>
              </w:rPr>
            </m:ctrlPr>
          </m:dPr>
          <m:e>
            <m:r>
              <w:rPr>
                <w:rFonts w:ascii="Cambria Math" w:eastAsia="Malgun Gothic" w:hAnsi="Cambria Math" w:cs="Malgun Gothic"/>
                <w:lang w:eastAsia="ko-KR"/>
              </w:rPr>
              <m:t>f</m:t>
            </m:r>
          </m:e>
        </m:d>
        <m:r>
          <w:rPr>
            <w:rFonts w:ascii="Cambria Math" w:eastAsia="Malgun Gothic" w:hAnsi="Cambria Math" w:cs="Malgun Gothic"/>
            <w:lang w:eastAsia="ko-KR"/>
          </w:rPr>
          <m:t>=</m:t>
        </m:r>
        <m:sSubSup>
          <m:sSubSupPr>
            <m:ctrlPr>
              <w:rPr>
                <w:rFonts w:ascii="Cambria Math" w:eastAsia="Malgun Gothic" w:hAnsi="Cambria Math" w:cs="Malgun Gothic"/>
                <w:i/>
                <w:lang w:eastAsia="ko-KR"/>
              </w:rPr>
            </m:ctrlPr>
          </m:sSubSupPr>
          <m:e>
            <m:r>
              <w:rPr>
                <w:rFonts w:ascii="Cambria Math" w:eastAsia="Malgun Gothic" w:hAnsi="Cambria Math" w:cs="Malgun Gothic"/>
                <w:lang w:eastAsia="ko-KR"/>
              </w:rPr>
              <m:t>H</m:t>
            </m:r>
          </m:e>
          <m:sub>
            <m:r>
              <w:rPr>
                <w:rFonts w:ascii="Cambria Math" w:eastAsia="Malgun Gothic" w:hAnsi="Cambria Math" w:cs="Malgun Gothic"/>
                <w:lang w:eastAsia="ko-KR"/>
              </w:rPr>
              <m:t>T</m:t>
            </m:r>
          </m:sub>
          <m:sup>
            <m:r>
              <w:rPr>
                <w:rFonts w:ascii="Cambria Math" w:eastAsia="Malgun Gothic" w:hAnsi="Cambria Math" w:cs="Malgun Gothic"/>
                <w:lang w:eastAsia="ko-KR"/>
              </w:rPr>
              <m:t>*</m:t>
            </m:r>
          </m:sup>
        </m:sSubSup>
        <m:r>
          <w:rPr>
            <w:rFonts w:ascii="Cambria Math" w:eastAsia="Malgun Gothic" w:hAnsi="Cambria Math" w:cs="Malgun Gothic"/>
            <w:lang w:eastAsia="ko-KR"/>
          </w:rPr>
          <m:t>(f)</m:t>
        </m:r>
        <m:sSubSup>
          <m:sSubSupPr>
            <m:ctrlPr>
              <w:rPr>
                <w:rFonts w:ascii="Cambria Math" w:eastAsia="Malgun Gothic" w:hAnsi="Cambria Math" w:cs="Malgun Gothic"/>
                <w:i/>
                <w:lang w:eastAsia="ko-KR"/>
              </w:rPr>
            </m:ctrlPr>
          </m:sSubSupPr>
          <m:e>
            <m:r>
              <w:rPr>
                <w:rFonts w:ascii="Cambria Math" w:eastAsia="Malgun Gothic" w:hAnsi="Cambria Math" w:cs="Malgun Gothic"/>
                <w:lang w:eastAsia="ko-KR"/>
              </w:rPr>
              <m:t>H</m:t>
            </m:r>
          </m:e>
          <m:sub>
            <m:r>
              <w:rPr>
                <w:rFonts w:ascii="Cambria Math" w:eastAsia="Malgun Gothic" w:hAnsi="Cambria Math" w:cs="Malgun Gothic"/>
                <w:lang w:eastAsia="ko-KR"/>
              </w:rPr>
              <m:t>C</m:t>
            </m:r>
          </m:sub>
          <m:sup>
            <m:r>
              <w:rPr>
                <w:rFonts w:ascii="Cambria Math" w:eastAsia="Malgun Gothic" w:hAnsi="Cambria Math" w:cs="Malgun Gothic"/>
                <w:lang w:eastAsia="ko-KR"/>
              </w:rPr>
              <m:t>*</m:t>
            </m:r>
          </m:sup>
        </m:sSubSup>
        <m:r>
          <w:rPr>
            <w:rFonts w:ascii="Cambria Math" w:eastAsia="Malgun Gothic" w:hAnsi="Cambria Math" w:cs="Malgun Gothic"/>
            <w:lang w:eastAsia="ko-KR"/>
          </w:rPr>
          <m:t>(f)</m:t>
        </m:r>
      </m:oMath>
      <w:r>
        <w:rPr>
          <w:rFonts w:eastAsia="MS Mincho"/>
          <w:lang w:eastAsia="ko-KR"/>
        </w:rPr>
        <w:t xml:space="preserve">,  and choose the transmission filter which is satisfying expression 4.2. But this strategy has a disadvantage. </w:t>
      </w:r>
      <w:r w:rsidR="0093555F">
        <w:rPr>
          <w:rFonts w:eastAsia="MS Mincho"/>
          <w:lang w:eastAsia="ko-KR"/>
        </w:rPr>
        <w:t>In real situation, i</w:t>
      </w:r>
      <w:r>
        <w:rPr>
          <w:rFonts w:eastAsia="MS Mincho"/>
          <w:lang w:eastAsia="ko-KR"/>
        </w:rPr>
        <w:t>t is difficult to build</w:t>
      </w:r>
      <w:r w:rsidR="000B4CC8">
        <w:rPr>
          <w:rFonts w:eastAsia="MS Mincho"/>
          <w:lang w:eastAsia="ko-KR"/>
        </w:rPr>
        <w:t xml:space="preserve"> the proper filters for </w:t>
      </w:r>
      <w:r w:rsidR="000B4CC8" w:rsidRPr="00161AB6">
        <w:rPr>
          <w:rFonts w:eastAsia="MS Mincho"/>
          <w:i/>
        </w:rPr>
        <w:t>H</w:t>
      </w:r>
      <w:r w:rsidR="000B4CC8" w:rsidRPr="00161AB6">
        <w:rPr>
          <w:rFonts w:eastAsia="MS Mincho"/>
          <w:i/>
          <w:vertAlign w:val="subscript"/>
        </w:rPr>
        <w:t>T</w:t>
      </w:r>
      <w:r w:rsidR="000B4CC8" w:rsidRPr="00161AB6">
        <w:rPr>
          <w:rFonts w:eastAsia="MS Mincho"/>
          <w:i/>
        </w:rPr>
        <w:t>(f)</w:t>
      </w:r>
      <w:r w:rsidR="000B4CC8">
        <w:rPr>
          <w:rFonts w:eastAsia="MS Mincho"/>
          <w:i/>
        </w:rPr>
        <w:t xml:space="preserve"> </w:t>
      </w:r>
      <w:r w:rsidR="000B4CC8">
        <w:rPr>
          <w:rFonts w:eastAsia="MS Mincho"/>
        </w:rPr>
        <w:t xml:space="preserve">and </w:t>
      </w:r>
      <w:r w:rsidR="000B4CC8" w:rsidRPr="00161AB6">
        <w:rPr>
          <w:rFonts w:eastAsia="MS Mincho"/>
          <w:i/>
        </w:rPr>
        <w:t>H</w:t>
      </w:r>
      <w:r w:rsidR="000B4CC8">
        <w:rPr>
          <w:rFonts w:eastAsia="MS Mincho"/>
          <w:i/>
          <w:vertAlign w:val="subscript"/>
        </w:rPr>
        <w:t>R</w:t>
      </w:r>
      <w:r w:rsidR="000B4CC8" w:rsidRPr="00161AB6">
        <w:rPr>
          <w:rFonts w:eastAsia="MS Mincho"/>
          <w:i/>
        </w:rPr>
        <w:t>(f)</w:t>
      </w:r>
      <w:r w:rsidR="0093555F">
        <w:rPr>
          <w:rFonts w:eastAsia="MS Mincho"/>
        </w:rPr>
        <w:t xml:space="preserve">. Also, </w:t>
      </w:r>
      <w:r w:rsidR="0093555F">
        <w:rPr>
          <w:rFonts w:eastAsia="MS Mincho"/>
        </w:rPr>
        <w:t>to build the transmission and receiving filters</w:t>
      </w:r>
      <w:r w:rsidR="0093555F">
        <w:rPr>
          <w:rFonts w:eastAsia="MS Mincho"/>
        </w:rPr>
        <w:t>, we must have an information of</w:t>
      </w:r>
      <w:r w:rsidR="000B4CC8">
        <w:rPr>
          <w:rFonts w:eastAsia="MS Mincho"/>
        </w:rPr>
        <w:t xml:space="preserve"> the channel response </w:t>
      </w:r>
      <w:r w:rsidR="000B4CC8" w:rsidRPr="00161AB6">
        <w:rPr>
          <w:rFonts w:eastAsia="MS Mincho"/>
          <w:i/>
        </w:rPr>
        <w:t>H</w:t>
      </w:r>
      <w:r w:rsidR="000B4CC8">
        <w:rPr>
          <w:rFonts w:eastAsia="MS Mincho"/>
          <w:i/>
          <w:vertAlign w:val="subscript"/>
        </w:rPr>
        <w:t>C</w:t>
      </w:r>
      <w:r w:rsidR="000B4CC8" w:rsidRPr="00161AB6">
        <w:rPr>
          <w:rFonts w:eastAsia="MS Mincho"/>
          <w:i/>
        </w:rPr>
        <w:t>(f)</w:t>
      </w:r>
      <w:r w:rsidR="00CB4821">
        <w:rPr>
          <w:rFonts w:eastAsia="MS Mincho"/>
          <w:i/>
        </w:rPr>
        <w:t xml:space="preserve"> </w:t>
      </w:r>
      <w:r w:rsidR="00CB4821">
        <w:rPr>
          <w:rFonts w:eastAsia="MS Mincho"/>
        </w:rPr>
        <w:t>in advance</w:t>
      </w:r>
      <w:r w:rsidR="00CB4821">
        <w:rPr>
          <w:rFonts w:eastAsia="MS Mincho"/>
        </w:rPr>
        <w:t>,</w:t>
      </w:r>
      <w:r w:rsidR="000B4CC8">
        <w:rPr>
          <w:rFonts w:eastAsia="MS Mincho"/>
        </w:rPr>
        <w:t xml:space="preserve"> which is</w:t>
      </w:r>
      <w:r w:rsidR="0093555F">
        <w:rPr>
          <w:rFonts w:eastAsia="MS Mincho"/>
        </w:rPr>
        <w:t xml:space="preserve"> a</w:t>
      </w:r>
      <w:r w:rsidR="000B4CC8">
        <w:rPr>
          <w:rFonts w:eastAsia="MS Mincho"/>
        </w:rPr>
        <w:t xml:space="preserve"> rare case in practical situations.</w:t>
      </w:r>
      <w:r w:rsidR="006D1AD9">
        <w:rPr>
          <w:rFonts w:eastAsia="MS Mincho"/>
        </w:rPr>
        <w:t xml:space="preserve"> The another method is to fix the transmission filter and choose the receiving filter </w:t>
      </w:r>
      <w:r w:rsidR="006D1AD9" w:rsidRPr="006D1AD9">
        <w:rPr>
          <w:rFonts w:eastAsia="MS Mincho"/>
          <w:i/>
        </w:rPr>
        <w:t>H</w:t>
      </w:r>
      <w:r w:rsidR="006D1AD9" w:rsidRPr="006D1AD9">
        <w:rPr>
          <w:rFonts w:eastAsia="MS Mincho"/>
          <w:i/>
          <w:vertAlign w:val="subscript"/>
        </w:rPr>
        <w:t>R</w:t>
      </w:r>
      <w:r w:rsidR="006D1AD9" w:rsidRPr="006D1AD9">
        <w:rPr>
          <w:rFonts w:eastAsia="MS Mincho"/>
          <w:i/>
        </w:rPr>
        <w:t>(f)</w:t>
      </w:r>
      <w:r w:rsidR="006D1AD9">
        <w:rPr>
          <w:rFonts w:eastAsia="MS Mincho"/>
          <w:i/>
        </w:rPr>
        <w:t xml:space="preserve"> </w:t>
      </w:r>
      <w:r w:rsidR="006D1AD9">
        <w:rPr>
          <w:rFonts w:eastAsia="MS Mincho"/>
        </w:rPr>
        <w:t xml:space="preserve">to satisfy the Nyquist condition. Also this method is hard since it is difficult to build proper filter </w:t>
      </w:r>
      <w:r w:rsidR="006D1AD9" w:rsidRPr="006D1AD9">
        <w:rPr>
          <w:rFonts w:eastAsia="MS Mincho"/>
          <w:i/>
        </w:rPr>
        <w:t>H</w:t>
      </w:r>
      <w:r w:rsidR="006D1AD9" w:rsidRPr="006D1AD9">
        <w:rPr>
          <w:rFonts w:eastAsia="MS Mincho"/>
          <w:i/>
          <w:vertAlign w:val="subscript"/>
        </w:rPr>
        <w:t>R</w:t>
      </w:r>
      <w:r w:rsidR="006D1AD9" w:rsidRPr="006D1AD9">
        <w:rPr>
          <w:rFonts w:eastAsia="MS Mincho"/>
          <w:i/>
        </w:rPr>
        <w:t>(f)</w:t>
      </w:r>
      <w:r w:rsidR="006D1AD9">
        <w:rPr>
          <w:rFonts w:eastAsia="MS Mincho"/>
          <w:i/>
        </w:rPr>
        <w:t xml:space="preserve"> </w:t>
      </w:r>
      <w:r w:rsidR="006D1AD9">
        <w:rPr>
          <w:rFonts w:eastAsia="MS Mincho"/>
        </w:rPr>
        <w:t xml:space="preserve">to remove ISI. </w:t>
      </w:r>
      <w:r w:rsidR="0093555F">
        <w:rPr>
          <w:rFonts w:eastAsia="MS Mincho"/>
        </w:rPr>
        <w:t>But what we want in the end</w:t>
      </w:r>
      <w:r w:rsidR="00D57BC0">
        <w:rPr>
          <w:rFonts w:eastAsia="MS Mincho"/>
        </w:rPr>
        <w:t xml:space="preserve"> are the samples at interval </w:t>
      </w:r>
      <w:r w:rsidR="00D57BC0" w:rsidRPr="00D57BC0">
        <w:rPr>
          <w:rFonts w:eastAsia="MS Mincho"/>
          <w:i/>
        </w:rPr>
        <w:t>T</w:t>
      </w:r>
      <w:r w:rsidR="00D57BC0">
        <w:rPr>
          <w:rFonts w:eastAsia="MS Mincho"/>
        </w:rPr>
        <w:t xml:space="preserve"> at the receiver side. So there is a possibility of choosing more simple and practical filter </w:t>
      </w:r>
      <w:r w:rsidR="00D57BC0" w:rsidRPr="006D1AD9">
        <w:rPr>
          <w:rFonts w:eastAsia="MS Mincho"/>
          <w:i/>
        </w:rPr>
        <w:t>H</w:t>
      </w:r>
      <w:r w:rsidR="00D57BC0" w:rsidRPr="006D1AD9">
        <w:rPr>
          <w:rFonts w:eastAsia="MS Mincho"/>
          <w:i/>
          <w:vertAlign w:val="subscript"/>
        </w:rPr>
        <w:t>R</w:t>
      </w:r>
      <w:r w:rsidR="00D57BC0" w:rsidRPr="006D1AD9">
        <w:rPr>
          <w:rFonts w:eastAsia="MS Mincho"/>
          <w:i/>
        </w:rPr>
        <w:t>(f)</w:t>
      </w:r>
      <w:r w:rsidR="00D57BC0">
        <w:rPr>
          <w:rFonts w:eastAsia="MS Mincho"/>
          <w:i/>
        </w:rPr>
        <w:t xml:space="preserve"> </w:t>
      </w:r>
      <w:r w:rsidR="00D57BC0">
        <w:rPr>
          <w:rFonts w:eastAsia="MS Mincho"/>
        </w:rPr>
        <w:t xml:space="preserve">and put a digital filter, named </w:t>
      </w:r>
      <w:r w:rsidR="00D57BC0" w:rsidRPr="00D57BC0">
        <w:rPr>
          <w:rFonts w:eastAsia="MS Mincho"/>
          <w:i/>
        </w:rPr>
        <w:t>equalizer</w:t>
      </w:r>
      <w:r w:rsidR="00D57BC0">
        <w:rPr>
          <w:rFonts w:eastAsia="MS Mincho"/>
        </w:rPr>
        <w:t xml:space="preserve">, behind of it. The purpose of this digital filter is to remove ISI. This </w:t>
      </w:r>
      <w:r w:rsidR="004F06CA">
        <w:rPr>
          <w:rFonts w:eastAsia="MS Mincho"/>
        </w:rPr>
        <w:t>is how we remove ore minimize ISI effect on the signal and the method is</w:t>
      </w:r>
      <w:r w:rsidR="00526452">
        <w:rPr>
          <w:rFonts w:eastAsia="MS Mincho"/>
        </w:rPr>
        <w:t xml:space="preserve"> named</w:t>
      </w:r>
      <w:r w:rsidR="00D57BC0">
        <w:rPr>
          <w:rFonts w:eastAsia="MS Mincho"/>
        </w:rPr>
        <w:t xml:space="preserve"> as </w:t>
      </w:r>
      <w:r w:rsidR="00D57BC0" w:rsidRPr="00D57BC0">
        <w:rPr>
          <w:rFonts w:eastAsia="MS Mincho"/>
          <w:i/>
        </w:rPr>
        <w:t>equalization</w:t>
      </w:r>
      <w:r w:rsidR="00526452">
        <w:rPr>
          <w:rFonts w:eastAsia="MS Mincho"/>
          <w:i/>
        </w:rPr>
        <w:t>.</w:t>
      </w:r>
      <w:r w:rsidR="00D57BC0">
        <w:rPr>
          <w:rFonts w:eastAsia="MS Mincho"/>
          <w:i/>
        </w:rPr>
        <w:t xml:space="preserve"> </w:t>
      </w:r>
      <w:r w:rsidR="00D57BC0">
        <w:rPr>
          <w:rFonts w:eastAsia="MS Mincho"/>
        </w:rPr>
        <w:t xml:space="preserve"> </w:t>
      </w:r>
      <w:r w:rsidR="00526452">
        <w:rPr>
          <w:rFonts w:eastAsia="MS Mincho"/>
        </w:rPr>
        <w:t>Since the digital filter can be modified easily, we can use this method</w:t>
      </w:r>
      <w:r w:rsidR="00D57BC0">
        <w:rPr>
          <w:rFonts w:eastAsia="MS Mincho"/>
        </w:rPr>
        <w:t xml:space="preserve"> for different equalization </w:t>
      </w:r>
      <w:r w:rsidR="000D011E">
        <w:rPr>
          <w:rFonts w:eastAsia="MS Mincho"/>
        </w:rPr>
        <w:t>schemes [</w:t>
      </w:r>
      <w:r w:rsidR="0093555F">
        <w:rPr>
          <w:rFonts w:eastAsia="MS Mincho"/>
        </w:rPr>
        <w:t>2]</w:t>
      </w:r>
      <w:r w:rsidR="00D57BC0">
        <w:rPr>
          <w:rFonts w:eastAsia="MS Mincho"/>
        </w:rPr>
        <w:t>.</w:t>
      </w:r>
    </w:p>
    <w:p w14:paraId="780BFC24" w14:textId="77777777" w:rsidR="000B4CC8" w:rsidRPr="00247F5E" w:rsidRDefault="000B4CC8" w:rsidP="00247F5E">
      <w:pPr>
        <w:jc w:val="left"/>
      </w:pPr>
    </w:p>
    <w:p w14:paraId="69F4077F" w14:textId="37DB1AE8" w:rsidR="001710C7" w:rsidRDefault="001710C7" w:rsidP="001710C7">
      <w:r>
        <w:rPr>
          <w:noProof/>
          <w:lang w:eastAsia="ko-KR"/>
        </w:rPr>
        <w:drawing>
          <wp:inline distT="0" distB="0" distL="0" distR="0" wp14:anchorId="1BDC2E1B" wp14:editId="2B460283">
            <wp:extent cx="3097530" cy="596900"/>
            <wp:effectExtent l="0" t="0" r="1270" b="12700"/>
            <wp:docPr id="10" name="그림 10" descr="../스크린샷%202016-10-08%20오전%201.1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스크린샷%202016-10-08%20오전%201.17.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7530" cy="596900"/>
                    </a:xfrm>
                    <a:prstGeom prst="rect">
                      <a:avLst/>
                    </a:prstGeom>
                    <a:noFill/>
                    <a:ln>
                      <a:noFill/>
                    </a:ln>
                  </pic:spPr>
                </pic:pic>
              </a:graphicData>
            </a:graphic>
          </wp:inline>
        </w:drawing>
      </w:r>
    </w:p>
    <w:p w14:paraId="06E7BF4D" w14:textId="2765652F" w:rsidR="00A343D9" w:rsidRPr="001710C7" w:rsidRDefault="00A343D9" w:rsidP="00A343D9">
      <w:pPr>
        <w:pStyle w:val="a8"/>
        <w:rPr>
          <w:b w:val="0"/>
          <w:lang w:eastAsia="ko-KR"/>
        </w:rPr>
      </w:pPr>
      <w:r w:rsidRPr="00CC2315">
        <w:rPr>
          <w:b w:val="0"/>
        </w:rPr>
        <w:t xml:space="preserve">Figure </w:t>
      </w:r>
      <w:r w:rsidRPr="00CC2315">
        <w:rPr>
          <w:b w:val="0"/>
        </w:rPr>
        <w:fldChar w:fldCharType="begin"/>
      </w:r>
      <w:r w:rsidRPr="00CC2315">
        <w:rPr>
          <w:b w:val="0"/>
        </w:rPr>
        <w:instrText xml:space="preserve"> SEQ Figure \* ARABIC </w:instrText>
      </w:r>
      <w:r w:rsidRPr="00CC2315">
        <w:rPr>
          <w:b w:val="0"/>
        </w:rPr>
        <w:fldChar w:fldCharType="separate"/>
      </w:r>
      <w:r>
        <w:rPr>
          <w:b w:val="0"/>
          <w:noProof/>
        </w:rPr>
        <w:t>8</w:t>
      </w:r>
      <w:r w:rsidRPr="00CC2315">
        <w:rPr>
          <w:b w:val="0"/>
        </w:rPr>
        <w:fldChar w:fldCharType="end"/>
      </w:r>
      <w:r w:rsidRPr="00CC2315">
        <w:rPr>
          <w:b w:val="0"/>
        </w:rPr>
        <w:t xml:space="preserve"> </w:t>
      </w:r>
      <w:r w:rsidR="00526452">
        <w:rPr>
          <w:b w:val="0"/>
        </w:rPr>
        <w:t>D</w:t>
      </w:r>
      <w:r>
        <w:rPr>
          <w:b w:val="0"/>
        </w:rPr>
        <w:t>ispersive channel</w:t>
      </w:r>
      <w:r w:rsidR="00526452">
        <w:rPr>
          <w:b w:val="0"/>
        </w:rPr>
        <w:t xml:space="preserve"> model (</w:t>
      </w:r>
      <w:r w:rsidR="00526452">
        <w:rPr>
          <w:b w:val="0"/>
        </w:rPr>
        <w:t>Continuous-time</w:t>
      </w:r>
      <w:r w:rsidR="00526452">
        <w:rPr>
          <w:b w:val="0"/>
        </w:rPr>
        <w:t>)</w:t>
      </w:r>
    </w:p>
    <w:p w14:paraId="51D07CA3" w14:textId="77777777" w:rsidR="001710C7" w:rsidRDefault="001710C7" w:rsidP="001710C7"/>
    <w:p w14:paraId="4F72C03A" w14:textId="77777777" w:rsidR="002901C6" w:rsidRDefault="002901C6" w:rsidP="002901C6">
      <w:r>
        <w:rPr>
          <w:noProof/>
          <w:lang w:eastAsia="ko-KR"/>
        </w:rPr>
        <w:drawing>
          <wp:inline distT="0" distB="0" distL="0" distR="0" wp14:anchorId="7E7FB0FE" wp14:editId="03B5FD8F">
            <wp:extent cx="3097530" cy="578485"/>
            <wp:effectExtent l="0" t="0" r="1270" b="5715"/>
            <wp:docPr id="11" name="그림 11" descr="../스크린샷%202016-10-08%20오전%201.1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스크린샷%202016-10-08%20오전%201.17.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7530" cy="578485"/>
                    </a:xfrm>
                    <a:prstGeom prst="rect">
                      <a:avLst/>
                    </a:prstGeom>
                    <a:noFill/>
                    <a:ln>
                      <a:noFill/>
                    </a:ln>
                  </pic:spPr>
                </pic:pic>
              </a:graphicData>
            </a:graphic>
          </wp:inline>
        </w:drawing>
      </w:r>
    </w:p>
    <w:p w14:paraId="004552A2" w14:textId="77777777" w:rsidR="002901C6" w:rsidRPr="001710C7" w:rsidRDefault="002901C6" w:rsidP="002901C6">
      <w:pPr>
        <w:pStyle w:val="a8"/>
        <w:rPr>
          <w:b w:val="0"/>
          <w:lang w:eastAsia="ko-KR"/>
        </w:rPr>
      </w:pPr>
      <w:r w:rsidRPr="00CC2315">
        <w:rPr>
          <w:b w:val="0"/>
        </w:rPr>
        <w:t xml:space="preserve">Figure </w:t>
      </w:r>
      <w:r w:rsidRPr="00CC2315">
        <w:rPr>
          <w:b w:val="0"/>
        </w:rPr>
        <w:fldChar w:fldCharType="begin"/>
      </w:r>
      <w:r w:rsidRPr="00CC2315">
        <w:rPr>
          <w:b w:val="0"/>
        </w:rPr>
        <w:instrText xml:space="preserve"> SEQ Figure \* ARABIC </w:instrText>
      </w:r>
      <w:r w:rsidRPr="00CC2315">
        <w:rPr>
          <w:b w:val="0"/>
        </w:rPr>
        <w:fldChar w:fldCharType="separate"/>
      </w:r>
      <w:r>
        <w:rPr>
          <w:b w:val="0"/>
          <w:noProof/>
        </w:rPr>
        <w:t>9</w:t>
      </w:r>
      <w:r w:rsidRPr="00CC2315">
        <w:rPr>
          <w:b w:val="0"/>
        </w:rPr>
        <w:fldChar w:fldCharType="end"/>
      </w:r>
      <w:r w:rsidRPr="00CC2315">
        <w:rPr>
          <w:b w:val="0"/>
        </w:rPr>
        <w:t xml:space="preserve"> </w:t>
      </w:r>
      <w:r>
        <w:rPr>
          <w:b w:val="0"/>
        </w:rPr>
        <w:t>Communication system with equalizer</w:t>
      </w:r>
    </w:p>
    <w:p w14:paraId="77E4A188" w14:textId="77777777" w:rsidR="00161AB6" w:rsidRDefault="00161AB6" w:rsidP="001710C7"/>
    <w:p w14:paraId="4A527057" w14:textId="2206B191" w:rsidR="001710C7" w:rsidRDefault="00274445" w:rsidP="00161AB6">
      <w:pPr>
        <w:pStyle w:val="1"/>
        <w:rPr>
          <w:lang w:eastAsia="zh-CN"/>
        </w:rPr>
      </w:pPr>
      <w:r>
        <w:rPr>
          <w:lang w:eastAsia="zh-CN"/>
        </w:rPr>
        <w:t>equivalent disvrete-time model</w:t>
      </w:r>
    </w:p>
    <w:p w14:paraId="2A5BBF82" w14:textId="77777777" w:rsidR="00843569" w:rsidRPr="00843569" w:rsidRDefault="00843569" w:rsidP="00843569">
      <w:pPr>
        <w:rPr>
          <w:lang w:eastAsia="zh-CN"/>
        </w:rPr>
      </w:pPr>
    </w:p>
    <w:p w14:paraId="68FC6D71" w14:textId="1BD0E68B" w:rsidR="001D1EDF" w:rsidRDefault="00753AD7" w:rsidP="001D1EDF">
      <w:pPr>
        <w:pStyle w:val="a3"/>
        <w:ind w:firstLine="216"/>
        <w:rPr>
          <w:rFonts w:eastAsia="MS Mincho"/>
        </w:rPr>
      </w:pPr>
      <w:r>
        <w:rPr>
          <w:rFonts w:eastAsia="MS Mincho"/>
        </w:rPr>
        <w:t xml:space="preserve">Now we are going to convert continuous-time communication system model in figure 9. to an equivalent discrete-time </w:t>
      </w:r>
      <w:r w:rsidR="00843569">
        <w:rPr>
          <w:rFonts w:eastAsia="MS Mincho"/>
        </w:rPr>
        <w:t xml:space="preserve">model </w:t>
      </w:r>
      <w:r>
        <w:rPr>
          <w:rFonts w:eastAsia="MS Mincho"/>
        </w:rPr>
        <w:t xml:space="preserve">to make it easier to work with it. </w:t>
      </w:r>
      <w:r w:rsidR="001D1EDF">
        <w:rPr>
          <w:rFonts w:eastAsia="MS Mincho"/>
        </w:rPr>
        <w:t xml:space="preserve"> Following are steps of the translation procedure:</w:t>
      </w:r>
    </w:p>
    <w:p w14:paraId="455B8A27" w14:textId="77777777" w:rsidR="001D1EDF" w:rsidRDefault="001D1EDF" w:rsidP="001D1EDF">
      <w:pPr>
        <w:pStyle w:val="a3"/>
        <w:ind w:firstLine="216"/>
        <w:rPr>
          <w:rFonts w:eastAsia="MS Mincho"/>
        </w:rPr>
      </w:pPr>
    </w:p>
    <w:p w14:paraId="48DE8A32" w14:textId="7344AB63" w:rsidR="0037628C" w:rsidRDefault="001D1EDF" w:rsidP="0037628C">
      <w:pPr>
        <w:pStyle w:val="a3"/>
        <w:numPr>
          <w:ilvl w:val="0"/>
          <w:numId w:val="15"/>
        </w:numPr>
        <w:rPr>
          <w:rFonts w:eastAsia="MS Mincho"/>
        </w:rPr>
      </w:pPr>
      <w:r>
        <w:rPr>
          <w:rFonts w:eastAsia="MS Mincho"/>
        </w:rPr>
        <w:t xml:space="preserve">we input symbol to the communication system every T seconds and receive the output with same rate. Since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T</m:t>
            </m:r>
          </m:sub>
        </m:sSub>
        <m:r>
          <w:rPr>
            <w:rFonts w:ascii="Cambria Math" w:eastAsia="MS Mincho" w:hAnsi="Cambria Math"/>
          </w:rPr>
          <m:t>(f)</m:t>
        </m:r>
      </m:oMath>
      <w:r>
        <w:rPr>
          <w:rFonts w:eastAsia="MS Mincho"/>
          <w:i/>
        </w:rPr>
        <w:t xml:space="preserve">,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C</m:t>
            </m:r>
          </m:sub>
        </m:sSub>
        <m:r>
          <w:rPr>
            <w:rFonts w:ascii="Cambria Math" w:eastAsia="MS Mincho" w:hAnsi="Cambria Math"/>
          </w:rPr>
          <m:t>(f)</m:t>
        </m:r>
      </m:oMath>
      <w:r>
        <w:rPr>
          <w:rFonts w:eastAsia="MS Mincho"/>
        </w:rPr>
        <w:t xml:space="preserve"> and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R</m:t>
            </m:r>
          </m:sub>
        </m:sSub>
        <m:r>
          <w:rPr>
            <w:rFonts w:ascii="Cambria Math" w:eastAsia="MS Mincho" w:hAnsi="Cambria Math"/>
          </w:rPr>
          <m:t>(f)</m:t>
        </m:r>
      </m:oMath>
      <w:r>
        <w:rPr>
          <w:rFonts w:eastAsia="MS Mincho"/>
        </w:rPr>
        <w:t xml:space="preserve"> are</w:t>
      </w:r>
      <w:r w:rsidR="00C11A37">
        <w:rPr>
          <w:rFonts w:eastAsia="MS Mincho"/>
        </w:rPr>
        <w:t xml:space="preserve"> LTI filters, they can be merged into a single</w:t>
      </w:r>
      <w:r>
        <w:rPr>
          <w:rFonts w:eastAsia="MS Mincho"/>
        </w:rPr>
        <w:t xml:space="preserve"> digital LTI filter, w</w:t>
      </w:r>
      <w:bookmarkStart w:id="0" w:name="_GoBack"/>
      <w:bookmarkEnd w:id="0"/>
      <w:r>
        <w:rPr>
          <w:rFonts w:eastAsia="MS Mincho"/>
        </w:rPr>
        <w:t xml:space="preserve">hich is equivalent. Let’s denote this filter  </w:t>
      </w:r>
      <w:r w:rsidRPr="001D1EDF">
        <w:rPr>
          <w:rFonts w:eastAsia="MS Mincho"/>
          <w:i/>
        </w:rPr>
        <w:t>H(z)</w:t>
      </w:r>
      <w:r>
        <w:rPr>
          <w:rFonts w:eastAsia="MS Mincho"/>
        </w:rPr>
        <w:t xml:space="preserve"> and </w:t>
      </w:r>
      <m:oMath>
        <m:d>
          <m:dPr>
            <m:begChr m:val="{"/>
            <m:endChr m:val="}"/>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k</m:t>
                </m:r>
              </m:sub>
            </m:sSub>
          </m:e>
        </m:d>
        <m:r>
          <w:rPr>
            <w:rFonts w:ascii="Cambria Math" w:eastAsia="MS Mincho" w:hAnsi="Cambria Math"/>
          </w:rPr>
          <m:t xml:space="preserve"> (-∞&lt;k&lt;∞)</m:t>
        </m:r>
      </m:oMath>
      <w:r>
        <w:rPr>
          <w:rFonts w:eastAsia="MS Mincho"/>
        </w:rPr>
        <w:t xml:space="preserve"> is impulse response of the filter. And we can compute the</w:t>
      </w:r>
      <w:r w:rsidR="0037628C">
        <w:rPr>
          <w:rFonts w:eastAsia="MS Mincho"/>
        </w:rPr>
        <w:t xml:space="preserve"> output, denoted by </w:t>
      </w:r>
      <m:oMath>
        <m:sSubSup>
          <m:sSubSupPr>
            <m:ctrlPr>
              <w:rPr>
                <w:rFonts w:ascii="Cambria Math" w:eastAsia="MS Mincho" w:hAnsi="Cambria Math"/>
                <w:i/>
              </w:rPr>
            </m:ctrlPr>
          </m:sSubSupPr>
          <m:e>
            <m:r>
              <w:rPr>
                <w:rFonts w:ascii="Cambria Math" w:eastAsia="MS Mincho" w:hAnsi="Cambria Math"/>
              </w:rPr>
              <m:t>I</m:t>
            </m:r>
          </m:e>
          <m:sub>
            <m:r>
              <w:rPr>
                <w:rFonts w:ascii="Cambria Math" w:eastAsia="MS Mincho" w:hAnsi="Cambria Math"/>
              </w:rPr>
              <m:t>k</m:t>
            </m:r>
          </m:sub>
          <m:sup>
            <m:r>
              <w:rPr>
                <w:rFonts w:ascii="Cambria Math" w:eastAsia="MS Mincho" w:hAnsi="Cambria Math"/>
              </w:rPr>
              <m:t>'</m:t>
            </m:r>
          </m:sup>
        </m:sSubSup>
      </m:oMath>
      <w:r w:rsidR="0037628C">
        <w:rPr>
          <w:rFonts w:eastAsia="MS Mincho"/>
        </w:rPr>
        <w:t xml:space="preserve"> of the</w:t>
      </w:r>
      <w:r>
        <w:rPr>
          <w:rFonts w:eastAsia="MS Mincho"/>
        </w:rPr>
        <w:t xml:space="preserve"> discrete time-linear filter model, shown in figure </w:t>
      </w:r>
      <w:r w:rsidR="0037628C">
        <w:rPr>
          <w:rFonts w:eastAsia="MS Mincho"/>
        </w:rPr>
        <w:t>10.</w:t>
      </w:r>
    </w:p>
    <w:p w14:paraId="634351EA" w14:textId="77777777" w:rsidR="0037628C" w:rsidRDefault="0037628C" w:rsidP="0037628C">
      <w:pPr>
        <w:pStyle w:val="a3"/>
        <w:rPr>
          <w:rFonts w:eastAsia="MS Mincho"/>
        </w:rPr>
      </w:pPr>
    </w:p>
    <w:p w14:paraId="28AA6F3A" w14:textId="3A392D0C" w:rsidR="0037628C" w:rsidRPr="002B40D1" w:rsidRDefault="00EA7A4B" w:rsidP="0037628C">
      <w:pPr>
        <w:pStyle w:val="a3"/>
        <w:rPr>
          <w:rFonts w:eastAsia="MS Mincho"/>
        </w:rPr>
      </w:pPr>
      <m:oMathPara>
        <m:oMath>
          <m:sSubSup>
            <m:sSubSupPr>
              <m:ctrlPr>
                <w:rPr>
                  <w:rFonts w:ascii="Cambria Math" w:eastAsia="MS Mincho" w:hAnsi="Cambria Math"/>
                  <w:i/>
                </w:rPr>
              </m:ctrlPr>
            </m:sSubSupPr>
            <m:e>
              <m:r>
                <w:rPr>
                  <w:rFonts w:ascii="Cambria Math" w:eastAsia="MS Mincho" w:hAnsi="Cambria Math"/>
                </w:rPr>
                <m:t>I</m:t>
              </m:r>
            </m:e>
            <m:sub>
              <m:r>
                <w:rPr>
                  <w:rFonts w:ascii="Cambria Math" w:eastAsia="MS Mincho" w:hAnsi="Cambria Math"/>
                </w:rPr>
                <m:t>k</m:t>
              </m:r>
            </m:sub>
            <m:sup>
              <m:r>
                <w:rPr>
                  <w:rFonts w:ascii="Cambria Math" w:eastAsia="MS Mincho" w:hAnsi="Cambria Math"/>
                </w:rPr>
                <m:t>'</m:t>
              </m:r>
            </m:sup>
          </m:sSubSup>
          <m:r>
            <w:rPr>
              <w:rFonts w:ascii="Cambria Math" w:eastAsia="MS Mincho" w:hAnsi="Cambria Math"/>
            </w:rPr>
            <m:t>=</m:t>
          </m:r>
          <m:nary>
            <m:naryPr>
              <m:chr m:val="∑"/>
              <m:limLoc m:val="undOvr"/>
              <m:supHide m:val="1"/>
              <m:ctrlPr>
                <w:rPr>
                  <w:rFonts w:ascii="Cambria Math" w:eastAsia="MS Mincho" w:hAnsi="Cambria Math"/>
                  <w:i/>
                </w:rPr>
              </m:ctrlPr>
            </m:naryPr>
            <m:sub>
              <m:r>
                <w:rPr>
                  <w:rFonts w:ascii="Cambria Math" w:eastAsia="MS Mincho" w:hAnsi="Cambria Math"/>
                </w:rPr>
                <m:t>j</m:t>
              </m:r>
            </m:sub>
            <m:sup/>
            <m:e>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j</m:t>
                  </m:r>
                </m:sub>
              </m:sSub>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k-j</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e>
          </m:nary>
          <m:r>
            <m:rPr>
              <m:sty m:val="p"/>
            </m:rPr>
            <w:rPr>
              <w:rFonts w:ascii="Cambria Math" w:eastAsia="MS Mincho" w:hAnsi="Cambria Math"/>
            </w:rPr>
            <w:br/>
          </m:r>
        </m:oMath>
        <m:oMath>
          <m:r>
            <w:rPr>
              <w:rFonts w:ascii="Cambria Math" w:eastAsia="MS Mincho" w:hAnsi="Cambria Math"/>
            </w:rPr>
            <m:t xml:space="preserve">     = </m:t>
          </m:r>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k</m:t>
              </m:r>
            </m:sub>
          </m:sSub>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 xml:space="preserve">+ </m:t>
          </m:r>
          <m:nary>
            <m:naryPr>
              <m:chr m:val="∑"/>
              <m:limLoc m:val="undOvr"/>
              <m:supHide m:val="1"/>
              <m:ctrlPr>
                <w:rPr>
                  <w:rFonts w:ascii="Cambria Math" w:eastAsia="MS Mincho" w:hAnsi="Cambria Math"/>
                  <w:i/>
                </w:rPr>
              </m:ctrlPr>
            </m:naryPr>
            <m:sub>
              <m:r>
                <w:rPr>
                  <w:rFonts w:ascii="Cambria Math" w:eastAsia="MS Mincho" w:hAnsi="Cambria Math"/>
                </w:rPr>
                <m:t>j≠k</m:t>
              </m:r>
            </m:sub>
            <m:sup/>
            <m:e>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j</m:t>
                  </m:r>
                </m:sub>
              </m:sSub>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k-j</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r>
                <w:rPr>
                  <w:rFonts w:ascii="Cambria Math" w:eastAsia="MS Mincho" w:hAnsi="Cambria Math"/>
                </w:rPr>
                <m:t xml:space="preserve">            (4.1)</m:t>
              </m:r>
            </m:e>
          </m:nary>
        </m:oMath>
      </m:oMathPara>
    </w:p>
    <w:p w14:paraId="7C450BA5" w14:textId="77777777" w:rsidR="002B40D1" w:rsidRPr="00A03362" w:rsidRDefault="002B40D1" w:rsidP="0037628C">
      <w:pPr>
        <w:pStyle w:val="a3"/>
        <w:rPr>
          <w:rFonts w:eastAsia="MS Mincho"/>
        </w:rPr>
      </w:pPr>
    </w:p>
    <w:p w14:paraId="4E3ECAAF" w14:textId="77777777" w:rsidR="002B40D1" w:rsidRDefault="002B40D1" w:rsidP="002B40D1">
      <w:pPr>
        <w:rPr>
          <w:lang w:eastAsia="zh-CN"/>
        </w:rPr>
      </w:pPr>
      <w:r>
        <w:rPr>
          <w:noProof/>
          <w:lang w:eastAsia="ko-KR"/>
        </w:rPr>
        <w:lastRenderedPageBreak/>
        <w:drawing>
          <wp:inline distT="0" distB="0" distL="0" distR="0" wp14:anchorId="46192EF9" wp14:editId="4F2BD9DA">
            <wp:extent cx="3093085" cy="722630"/>
            <wp:effectExtent l="0" t="0" r="5715" b="0"/>
            <wp:docPr id="1" name="그림 1" descr="../스크린샷%202016-10-08%20오후%2012.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6-10-08%20오후%2012.39.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085" cy="722630"/>
                    </a:xfrm>
                    <a:prstGeom prst="rect">
                      <a:avLst/>
                    </a:prstGeom>
                    <a:noFill/>
                    <a:ln>
                      <a:noFill/>
                    </a:ln>
                  </pic:spPr>
                </pic:pic>
              </a:graphicData>
            </a:graphic>
          </wp:inline>
        </w:drawing>
      </w:r>
    </w:p>
    <w:p w14:paraId="59F27902" w14:textId="096C05D7" w:rsidR="002B40D1" w:rsidRDefault="002B40D1" w:rsidP="002B40D1">
      <w:pPr>
        <w:rPr>
          <w:lang w:eastAsia="zh-CN"/>
        </w:rPr>
      </w:pPr>
      <w:r w:rsidRPr="00CC2315">
        <w:t xml:space="preserve">Figure </w:t>
      </w:r>
      <w:fldSimple w:instr=" SEQ Figure \* ARABIC ">
        <w:r>
          <w:rPr>
            <w:noProof/>
          </w:rPr>
          <w:t>10</w:t>
        </w:r>
      </w:fldSimple>
      <w:r>
        <w:rPr>
          <w:b/>
        </w:rPr>
        <w:t xml:space="preserve"> </w:t>
      </w:r>
      <w:r w:rsidR="00526452">
        <w:t>E</w:t>
      </w:r>
      <w:r w:rsidRPr="00526452">
        <w:t xml:space="preserve">quivalent </w:t>
      </w:r>
      <w:r w:rsidR="00526452">
        <w:t>d</w:t>
      </w:r>
      <w:r w:rsidR="00526452" w:rsidRPr="00526452">
        <w:t>ispersive channel model</w:t>
      </w:r>
      <w:r w:rsidR="00526452">
        <w:t xml:space="preserve"> (discrete</w:t>
      </w:r>
      <w:r w:rsidR="00526452" w:rsidRPr="00526452">
        <w:t>-time)</w:t>
      </w:r>
    </w:p>
    <w:p w14:paraId="320FEFC4" w14:textId="77777777" w:rsidR="00A03362" w:rsidRDefault="00A03362" w:rsidP="0037628C">
      <w:pPr>
        <w:pStyle w:val="a3"/>
        <w:rPr>
          <w:rFonts w:eastAsia="MS Mincho"/>
        </w:rPr>
      </w:pPr>
    </w:p>
    <w:p w14:paraId="21E1E762" w14:textId="4BB94123" w:rsidR="00A03362" w:rsidRDefault="00A03362" w:rsidP="00A03362">
      <w:pPr>
        <w:pStyle w:val="a3"/>
        <w:numPr>
          <w:ilvl w:val="0"/>
          <w:numId w:val="15"/>
        </w:numPr>
        <w:rPr>
          <w:rFonts w:eastAsia="MS Mincho"/>
        </w:rPr>
      </w:pPr>
      <w:r>
        <w:rPr>
          <w:rFonts w:eastAsia="MS Mincho"/>
        </w:rPr>
        <w:t xml:space="preserve">Commonly, the equalizer has two parts. One is </w:t>
      </w:r>
      <w:r w:rsidRPr="00B03BA2">
        <w:rPr>
          <w:rFonts w:eastAsia="MS Mincho"/>
          <w:i/>
        </w:rPr>
        <w:t>noise-whitening</w:t>
      </w:r>
      <w:r>
        <w:rPr>
          <w:rFonts w:eastAsia="MS Mincho"/>
        </w:rPr>
        <w:t xml:space="preserve"> digital filter </w:t>
      </w:r>
      <w:r w:rsidRPr="00B03BA2">
        <w:rPr>
          <w:rFonts w:eastAsia="MS Mincho"/>
          <w:i/>
        </w:rPr>
        <w:t>H</w:t>
      </w:r>
      <w:r w:rsidRPr="00B03BA2">
        <w:rPr>
          <w:rFonts w:eastAsia="MS Mincho"/>
          <w:i/>
          <w:vertAlign w:val="subscript"/>
        </w:rPr>
        <w:t>W</w:t>
      </w:r>
      <w:r w:rsidRPr="00B03BA2">
        <w:rPr>
          <w:rFonts w:eastAsia="MS Mincho"/>
          <w:i/>
        </w:rPr>
        <w:t>(f)</w:t>
      </w:r>
      <w:r>
        <w:rPr>
          <w:rFonts w:eastAsia="MS Mincho"/>
        </w:rPr>
        <w:t xml:space="preserve"> and the other one is equalizing circuit. Let assume </w:t>
      </w:r>
      <w:r w:rsidRPr="00A03362">
        <w:rPr>
          <w:rFonts w:eastAsia="MS Mincho"/>
          <w:i/>
        </w:rPr>
        <w:t>G(z) = H(z)H</w:t>
      </w:r>
      <w:r w:rsidRPr="00A03362">
        <w:rPr>
          <w:rFonts w:eastAsia="MS Mincho"/>
          <w:i/>
          <w:vertAlign w:val="subscript"/>
        </w:rPr>
        <w:t>W</w:t>
      </w:r>
      <w:r w:rsidRPr="00A03362">
        <w:rPr>
          <w:rFonts w:eastAsia="MS Mincho"/>
          <w:i/>
        </w:rPr>
        <w:t>(z)</w:t>
      </w:r>
      <w:r>
        <w:rPr>
          <w:rFonts w:eastAsia="MS Mincho"/>
          <w:i/>
        </w:rPr>
        <w:t xml:space="preserve"> </w:t>
      </w:r>
      <w:r>
        <w:rPr>
          <w:rFonts w:eastAsia="MS Mincho"/>
        </w:rPr>
        <w:t xml:space="preserve">and we can convert figure 12 to figure 13 and represent the output sequence </w:t>
      </w:r>
      <m:oMath>
        <m:sSub>
          <m:sSubPr>
            <m:ctrlPr>
              <w:rPr>
                <w:rFonts w:ascii="Cambria Math" w:eastAsia="MS Mincho" w:hAnsi="Cambria Math"/>
                <w:i/>
              </w:rPr>
            </m:ctrlPr>
          </m:sSubPr>
          <m:e>
            <m:acc>
              <m:accPr>
                <m:chr m:val="̃"/>
                <m:ctrlPr>
                  <w:rPr>
                    <w:rFonts w:ascii="Cambria Math" w:eastAsia="MS Mincho" w:hAnsi="Cambria Math"/>
                    <w:i/>
                  </w:rPr>
                </m:ctrlPr>
              </m:accPr>
              <m:e>
                <m:r>
                  <w:rPr>
                    <w:rFonts w:ascii="Cambria Math" w:eastAsia="MS Mincho" w:hAnsi="Cambria Math"/>
                  </w:rPr>
                  <m:t>I</m:t>
                </m:r>
              </m:e>
            </m:acc>
          </m:e>
          <m:sub>
            <m:r>
              <w:rPr>
                <w:rFonts w:ascii="Cambria Math" w:eastAsia="MS Mincho" w:hAnsi="Cambria Math"/>
              </w:rPr>
              <m:t>k</m:t>
            </m:r>
          </m:sub>
        </m:sSub>
      </m:oMath>
      <w:r>
        <w:rPr>
          <w:rFonts w:eastAsia="MS Mincho"/>
        </w:rPr>
        <w:t xml:space="preserve"> as following:</w:t>
      </w:r>
    </w:p>
    <w:p w14:paraId="286E1329" w14:textId="77777777" w:rsidR="00A03362" w:rsidRDefault="00A03362" w:rsidP="0037628C">
      <w:pPr>
        <w:pStyle w:val="a3"/>
        <w:rPr>
          <w:rFonts w:eastAsia="MS Mincho"/>
        </w:rPr>
      </w:pPr>
    </w:p>
    <w:p w14:paraId="653CDF36" w14:textId="7FDCA702" w:rsidR="002B40D1" w:rsidRPr="00A93EBE" w:rsidRDefault="00EA7A4B" w:rsidP="002B40D1">
      <w:pPr>
        <w:pStyle w:val="a3"/>
        <w:rPr>
          <w:rFonts w:eastAsia="MS Mincho"/>
        </w:rPr>
      </w:pPr>
      <m:oMathPara>
        <m:oMath>
          <m:sSub>
            <m:sSubPr>
              <m:ctrlPr>
                <w:rPr>
                  <w:rFonts w:ascii="Cambria Math" w:eastAsia="MS Mincho" w:hAnsi="Cambria Math"/>
                  <w:i/>
                </w:rPr>
              </m:ctrlPr>
            </m:sSubPr>
            <m:e>
              <m:acc>
                <m:accPr>
                  <m:chr m:val="̃"/>
                  <m:ctrlPr>
                    <w:rPr>
                      <w:rFonts w:ascii="Cambria Math" w:eastAsia="MS Mincho" w:hAnsi="Cambria Math"/>
                      <w:i/>
                    </w:rPr>
                  </m:ctrlPr>
                </m:accPr>
                <m:e>
                  <m:r>
                    <w:rPr>
                      <w:rFonts w:ascii="Cambria Math" w:eastAsia="MS Mincho" w:hAnsi="Cambria Math"/>
                    </w:rPr>
                    <m:t>I</m:t>
                  </m:r>
                </m:e>
              </m:acc>
            </m:e>
            <m:sub>
              <m:r>
                <w:rPr>
                  <w:rFonts w:ascii="Cambria Math" w:eastAsia="MS Mincho" w:hAnsi="Cambria Math"/>
                </w:rPr>
                <m:t>k</m:t>
              </m:r>
            </m:sub>
          </m:sSub>
          <m:r>
            <w:rPr>
              <w:rFonts w:ascii="Cambria Math" w:eastAsia="MS Mincho" w:hAnsi="Cambria Math"/>
            </w:rPr>
            <m:t>=</m:t>
          </m:r>
          <m:nary>
            <m:naryPr>
              <m:chr m:val="∑"/>
              <m:limLoc m:val="undOvr"/>
              <m:supHide m:val="1"/>
              <m:ctrlPr>
                <w:rPr>
                  <w:rFonts w:ascii="Cambria Math" w:eastAsia="MS Mincho" w:hAnsi="Cambria Math"/>
                  <w:i/>
                </w:rPr>
              </m:ctrlPr>
            </m:naryPr>
            <m:sub>
              <m:r>
                <w:rPr>
                  <w:rFonts w:ascii="Cambria Math" w:eastAsia="MS Mincho" w:hAnsi="Cambria Math"/>
                </w:rPr>
                <m:t>j</m:t>
              </m:r>
            </m:sub>
            <m:sup/>
            <m:e>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j</m:t>
                  </m:r>
                </m:sub>
              </m:sSub>
              <m:sSub>
                <m:sSubPr>
                  <m:ctrlPr>
                    <w:rPr>
                      <w:rFonts w:ascii="Cambria Math" w:eastAsia="MS Mincho" w:hAnsi="Cambria Math"/>
                      <w:i/>
                    </w:rPr>
                  </m:ctrlPr>
                </m:sSubPr>
                <m:e>
                  <m:r>
                    <w:rPr>
                      <w:rFonts w:ascii="Cambria Math" w:eastAsia="MS Mincho" w:hAnsi="Cambria Math"/>
                    </w:rPr>
                    <m:t>g</m:t>
                  </m:r>
                </m:e>
                <m:sub>
                  <m:r>
                    <w:rPr>
                      <w:rFonts w:ascii="Cambria Math" w:eastAsia="MS Mincho" w:hAnsi="Cambria Math"/>
                    </w:rPr>
                    <m:t>k-j</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e>
          </m:nary>
          <m:r>
            <w:rPr>
              <w:rFonts w:ascii="Cambria Math" w:eastAsia="MS Mincho" w:hAnsi="Cambria Math"/>
            </w:rPr>
            <m:t xml:space="preserve">   </m:t>
          </m:r>
          <m:r>
            <m:rPr>
              <m:sty m:val="p"/>
            </m:rPr>
            <w:rPr>
              <w:rFonts w:ascii="Cambria Math" w:eastAsia="MS Mincho" w:hAnsi="Cambria Math"/>
            </w:rPr>
            <w:br/>
          </m:r>
        </m:oMath>
        <m:oMath>
          <m:r>
            <w:rPr>
              <w:rFonts w:ascii="Cambria Math" w:eastAsia="MS Mincho" w:hAnsi="Cambria Math"/>
            </w:rPr>
            <m:t xml:space="preserve">     = </m:t>
          </m:r>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k</m:t>
              </m:r>
            </m:sub>
          </m:sSub>
          <m:sSub>
            <m:sSubPr>
              <m:ctrlPr>
                <w:rPr>
                  <w:rFonts w:ascii="Cambria Math" w:eastAsia="MS Mincho" w:hAnsi="Cambria Math"/>
                  <w:i/>
                </w:rPr>
              </m:ctrlPr>
            </m:sSubPr>
            <m:e>
              <m:r>
                <w:rPr>
                  <w:rFonts w:ascii="Cambria Math" w:eastAsia="MS Mincho" w:hAnsi="Cambria Math"/>
                </w:rPr>
                <m:t>g</m:t>
              </m:r>
            </m:e>
            <m:sub>
              <m:r>
                <w:rPr>
                  <w:rFonts w:ascii="Cambria Math" w:eastAsia="MS Mincho" w:hAnsi="Cambria Math"/>
                </w:rPr>
                <m:t>0</m:t>
              </m:r>
            </m:sub>
          </m:sSub>
          <m:r>
            <w:rPr>
              <w:rFonts w:ascii="Cambria Math" w:eastAsia="MS Mincho" w:hAnsi="Cambria Math"/>
            </w:rPr>
            <m:t xml:space="preserve">+ </m:t>
          </m:r>
          <m:nary>
            <m:naryPr>
              <m:chr m:val="∑"/>
              <m:limLoc m:val="undOvr"/>
              <m:supHide m:val="1"/>
              <m:ctrlPr>
                <w:rPr>
                  <w:rFonts w:ascii="Cambria Math" w:eastAsia="MS Mincho" w:hAnsi="Cambria Math"/>
                  <w:i/>
                </w:rPr>
              </m:ctrlPr>
            </m:naryPr>
            <m:sub>
              <m:r>
                <w:rPr>
                  <w:rFonts w:ascii="Cambria Math" w:eastAsia="MS Mincho" w:hAnsi="Cambria Math"/>
                </w:rPr>
                <m:t>j≠k</m:t>
              </m:r>
            </m:sub>
            <m:sup/>
            <m:e>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j</m:t>
                  </m:r>
                </m:sub>
              </m:sSub>
              <m:r>
                <w:rPr>
                  <w:rFonts w:ascii="Cambria Math" w:eastAsia="MS Mincho" w:hAnsi="Cambria Math"/>
                </w:rPr>
                <m:t>g+</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r>
                <w:rPr>
                  <w:rFonts w:ascii="Cambria Math" w:eastAsia="MS Mincho" w:hAnsi="Cambria Math"/>
                </w:rPr>
                <m:t xml:space="preserve">          (4.2)</m:t>
              </m:r>
            </m:e>
          </m:nary>
        </m:oMath>
      </m:oMathPara>
    </w:p>
    <w:p w14:paraId="0A2DFED0" w14:textId="77777777" w:rsidR="002B40D1" w:rsidRDefault="002B40D1" w:rsidP="002B40D1">
      <w:pPr>
        <w:jc w:val="both"/>
        <w:rPr>
          <w:lang w:eastAsia="zh-CN"/>
        </w:rPr>
      </w:pPr>
    </w:p>
    <w:p w14:paraId="21952A23" w14:textId="77777777" w:rsidR="002B40D1" w:rsidRDefault="002B40D1" w:rsidP="002B40D1">
      <w:pPr>
        <w:rPr>
          <w:lang w:eastAsia="zh-CN"/>
        </w:rPr>
      </w:pPr>
      <w:r>
        <w:rPr>
          <w:noProof/>
          <w:lang w:eastAsia="ko-KR"/>
        </w:rPr>
        <w:drawing>
          <wp:inline distT="0" distB="0" distL="0" distR="0" wp14:anchorId="65FAA6E6" wp14:editId="08A42D1E">
            <wp:extent cx="2328968" cy="484345"/>
            <wp:effectExtent l="0" t="0" r="8255" b="0"/>
            <wp:docPr id="2" name="그림 2" descr="../스크린샷%202016-10-08%20오후%2012.3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스크린샷%202016-10-08%20오후%2012.39.5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843" cy="488686"/>
                    </a:xfrm>
                    <a:prstGeom prst="rect">
                      <a:avLst/>
                    </a:prstGeom>
                    <a:noFill/>
                    <a:ln>
                      <a:noFill/>
                    </a:ln>
                  </pic:spPr>
                </pic:pic>
              </a:graphicData>
            </a:graphic>
          </wp:inline>
        </w:drawing>
      </w:r>
    </w:p>
    <w:p w14:paraId="727E3982" w14:textId="77777777" w:rsidR="002B40D1" w:rsidRDefault="002B40D1" w:rsidP="002B40D1">
      <w:r w:rsidRPr="00CC2315">
        <w:t xml:space="preserve">Figure </w:t>
      </w:r>
      <w:fldSimple w:instr=" SEQ Figure \* ARABIC ">
        <w:r>
          <w:rPr>
            <w:noProof/>
          </w:rPr>
          <w:t>11</w:t>
        </w:r>
      </w:fldSimple>
      <w:r>
        <w:rPr>
          <w:b/>
        </w:rPr>
        <w:t xml:space="preserve"> </w:t>
      </w:r>
      <w:r>
        <w:t>Typical equalizer</w:t>
      </w:r>
    </w:p>
    <w:p w14:paraId="710B582E" w14:textId="77777777" w:rsidR="002B40D1" w:rsidRPr="00843569" w:rsidRDefault="002B40D1" w:rsidP="002B40D1">
      <w:pPr>
        <w:rPr>
          <w:lang w:eastAsia="zh-CN"/>
        </w:rPr>
      </w:pPr>
    </w:p>
    <w:p w14:paraId="322CED8A" w14:textId="77777777" w:rsidR="002B40D1" w:rsidRDefault="002B40D1" w:rsidP="002B40D1">
      <w:pPr>
        <w:rPr>
          <w:lang w:eastAsia="zh-CN"/>
        </w:rPr>
      </w:pPr>
      <w:r>
        <w:rPr>
          <w:noProof/>
          <w:lang w:eastAsia="ko-KR"/>
        </w:rPr>
        <w:drawing>
          <wp:inline distT="0" distB="0" distL="0" distR="0" wp14:anchorId="5421FCB2" wp14:editId="2D7FEEC4">
            <wp:extent cx="3412584" cy="661359"/>
            <wp:effectExtent l="0" t="0" r="0" b="0"/>
            <wp:docPr id="12" name="그림 12" descr="../스크린샷%202016-10-08%20오후%2012.4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스크린샷%202016-10-08%20오후%2012.40.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1401" cy="665006"/>
                    </a:xfrm>
                    <a:prstGeom prst="rect">
                      <a:avLst/>
                    </a:prstGeom>
                    <a:noFill/>
                    <a:ln>
                      <a:noFill/>
                    </a:ln>
                  </pic:spPr>
                </pic:pic>
              </a:graphicData>
            </a:graphic>
          </wp:inline>
        </w:drawing>
      </w:r>
    </w:p>
    <w:p w14:paraId="00A1A41F" w14:textId="0E2FAAC1" w:rsidR="002B40D1" w:rsidRPr="00843569" w:rsidRDefault="002B40D1" w:rsidP="002B40D1">
      <w:pPr>
        <w:rPr>
          <w:lang w:eastAsia="zh-CN"/>
        </w:rPr>
      </w:pPr>
      <w:r w:rsidRPr="00CC2315">
        <w:t xml:space="preserve">Figure </w:t>
      </w:r>
      <w:fldSimple w:instr=" SEQ Figure \* ARABIC ">
        <w:r>
          <w:rPr>
            <w:noProof/>
          </w:rPr>
          <w:t>12</w:t>
        </w:r>
      </w:fldSimple>
      <w:r>
        <w:rPr>
          <w:b/>
        </w:rPr>
        <w:t xml:space="preserve"> </w:t>
      </w:r>
      <w:r w:rsidR="008811FF">
        <w:t>Communication system model (</w:t>
      </w:r>
      <w:r w:rsidR="008811FF">
        <w:t>discrete-time</w:t>
      </w:r>
      <w:r w:rsidR="008811FF">
        <w:t>)</w:t>
      </w:r>
    </w:p>
    <w:p w14:paraId="3E81EB1E" w14:textId="77777777" w:rsidR="00A93EBE" w:rsidRDefault="00A93EBE" w:rsidP="0037628C">
      <w:pPr>
        <w:pStyle w:val="a3"/>
        <w:rPr>
          <w:rFonts w:eastAsia="MS Mincho"/>
        </w:rPr>
      </w:pPr>
    </w:p>
    <w:p w14:paraId="4C30E798" w14:textId="77777777" w:rsidR="002B40D1" w:rsidRDefault="002B40D1" w:rsidP="002B40D1">
      <w:pPr>
        <w:rPr>
          <w:lang w:eastAsia="zh-CN"/>
        </w:rPr>
      </w:pPr>
      <w:r>
        <w:rPr>
          <w:noProof/>
          <w:lang w:eastAsia="ko-KR"/>
        </w:rPr>
        <w:drawing>
          <wp:inline distT="0" distB="0" distL="0" distR="0" wp14:anchorId="08C836C0" wp14:editId="03E926BD">
            <wp:extent cx="3093085" cy="677545"/>
            <wp:effectExtent l="0" t="0" r="5715" b="8255"/>
            <wp:docPr id="13" name="그림 13" descr="../스크린샷%202016-10-08%20오후%2012.4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202016-10-08%20오후%2012.40.1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085" cy="677545"/>
                    </a:xfrm>
                    <a:prstGeom prst="rect">
                      <a:avLst/>
                    </a:prstGeom>
                    <a:noFill/>
                    <a:ln>
                      <a:noFill/>
                    </a:ln>
                  </pic:spPr>
                </pic:pic>
              </a:graphicData>
            </a:graphic>
          </wp:inline>
        </w:drawing>
      </w:r>
    </w:p>
    <w:p w14:paraId="0B319906" w14:textId="5D7405DD" w:rsidR="002B40D1" w:rsidRDefault="002B40D1" w:rsidP="002B40D1">
      <w:pPr>
        <w:rPr>
          <w:lang w:eastAsia="ko-KR"/>
        </w:rPr>
      </w:pPr>
      <w:r w:rsidRPr="00CC2315">
        <w:t xml:space="preserve">Figure </w:t>
      </w:r>
      <w:fldSimple w:instr=" SEQ Figure \* ARABIC ">
        <w:r>
          <w:rPr>
            <w:noProof/>
          </w:rPr>
          <w:t>13</w:t>
        </w:r>
      </w:fldSimple>
      <w:r>
        <w:rPr>
          <w:b/>
        </w:rPr>
        <w:t xml:space="preserve"> </w:t>
      </w:r>
      <w:r w:rsidR="008811FF">
        <w:t>W</w:t>
      </w:r>
      <w:r>
        <w:t>hite-noise linear filter model</w:t>
      </w:r>
      <w:r w:rsidR="008811FF">
        <w:t xml:space="preserve"> (</w:t>
      </w:r>
      <w:r w:rsidR="008811FF">
        <w:t>discrete-time</w:t>
      </w:r>
      <w:r w:rsidR="008811FF">
        <w:t>)</w:t>
      </w:r>
    </w:p>
    <w:p w14:paraId="0D352DF6" w14:textId="77777777" w:rsidR="002B40D1" w:rsidRDefault="002B40D1" w:rsidP="0037628C">
      <w:pPr>
        <w:pStyle w:val="a3"/>
        <w:rPr>
          <w:rFonts w:eastAsia="MS Mincho"/>
        </w:rPr>
      </w:pPr>
    </w:p>
    <w:p w14:paraId="17258D6B" w14:textId="404FBE61" w:rsidR="00A93EBE" w:rsidRDefault="00A93EBE" w:rsidP="00A93EBE">
      <w:pPr>
        <w:pStyle w:val="a3"/>
        <w:numPr>
          <w:ilvl w:val="0"/>
          <w:numId w:val="15"/>
        </w:numPr>
        <w:rPr>
          <w:rFonts w:eastAsia="MS Mincho"/>
        </w:rPr>
      </w:pPr>
      <w:r>
        <w:rPr>
          <w:rFonts w:eastAsia="MS Mincho"/>
        </w:rPr>
        <w:t>Fi</w:t>
      </w:r>
      <w:r w:rsidR="008811FF">
        <w:rPr>
          <w:rFonts w:eastAsia="MS Mincho"/>
        </w:rPr>
        <w:t>nally, equalizing circuit (EQZ) suppress or eliminate intersymbol interference factors</w:t>
      </w:r>
      <w:r>
        <w:rPr>
          <w:rFonts w:eastAsia="MS Mincho"/>
        </w:rPr>
        <w:t xml:space="preserve"> from the output of </w:t>
      </w:r>
      <m:oMath>
        <m:r>
          <w:rPr>
            <w:rFonts w:ascii="Cambria Math" w:eastAsia="MS Mincho" w:hAnsi="Cambria Math"/>
          </w:rPr>
          <m:t>G(z)</m:t>
        </m:r>
      </m:oMath>
      <w:r>
        <w:rPr>
          <w:rFonts w:eastAsia="MS Mincho"/>
        </w:rPr>
        <w:t xml:space="preserve">. Assuming the equalizing circuit is also a LTI filter with transfer function </w:t>
      </w:r>
      <w:r w:rsidRPr="00A93EBE">
        <w:rPr>
          <w:rFonts w:eastAsia="MS Mincho"/>
          <w:i/>
        </w:rPr>
        <w:t>H</w:t>
      </w:r>
      <w:r w:rsidRPr="00A93EBE">
        <w:rPr>
          <w:rFonts w:eastAsia="MS Mincho"/>
          <w:i/>
          <w:vertAlign w:val="subscript"/>
        </w:rPr>
        <w:t>E</w:t>
      </w:r>
      <w:r w:rsidRPr="00A93EBE">
        <w:rPr>
          <w:rFonts w:eastAsia="MS Mincho"/>
          <w:i/>
        </w:rPr>
        <w:t>(z)</w:t>
      </w:r>
      <w:r>
        <w:rPr>
          <w:rFonts w:eastAsia="MS Mincho"/>
          <w:i/>
        </w:rPr>
        <w:t xml:space="preserve">, </w:t>
      </w:r>
      <w:r>
        <w:rPr>
          <w:rFonts w:eastAsia="MS Mincho"/>
        </w:rPr>
        <w:t>then the output of the equalizing circuit will be presented as:</w:t>
      </w:r>
    </w:p>
    <w:p w14:paraId="4F1730B5" w14:textId="77777777" w:rsidR="00A93EBE" w:rsidRDefault="00A93EBE" w:rsidP="00A93EBE">
      <w:pPr>
        <w:pStyle w:val="a3"/>
        <w:rPr>
          <w:rFonts w:eastAsia="MS Mincho"/>
        </w:rPr>
      </w:pPr>
    </w:p>
    <w:p w14:paraId="6DAB5746" w14:textId="4FDB53F4" w:rsidR="00A93EBE" w:rsidRPr="002B40D1" w:rsidRDefault="00EA7A4B" w:rsidP="00A93EBE">
      <w:pPr>
        <w:pStyle w:val="a3"/>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I</m:t>
                  </m:r>
                </m:e>
              </m:acc>
            </m:e>
            <m:sub>
              <m:r>
                <w:rPr>
                  <w:rFonts w:ascii="Cambria Math" w:eastAsia="MS Mincho" w:hAnsi="Cambria Math"/>
                </w:rPr>
                <m:t>k</m:t>
              </m:r>
            </m:sub>
          </m:sSub>
          <m:r>
            <w:rPr>
              <w:rFonts w:ascii="Cambria Math" w:eastAsia="MS Mincho" w:hAnsi="Cambria Math"/>
            </w:rPr>
            <m:t>=</m:t>
          </m:r>
          <m:nary>
            <m:naryPr>
              <m:chr m:val="∑"/>
              <m:limLoc m:val="undOvr"/>
              <m:supHide m:val="1"/>
              <m:ctrlPr>
                <w:rPr>
                  <w:rFonts w:ascii="Cambria Math" w:eastAsia="MS Mincho" w:hAnsi="Cambria Math"/>
                  <w:i/>
                </w:rPr>
              </m:ctrlPr>
            </m:naryPr>
            <m:sub>
              <m:r>
                <w:rPr>
                  <w:rFonts w:ascii="Cambria Math" w:eastAsia="MS Mincho" w:hAnsi="Cambria Math"/>
                </w:rPr>
                <m:t>j</m:t>
              </m:r>
            </m:sub>
            <m:sup/>
            <m:e>
              <m:sSub>
                <m:sSubPr>
                  <m:ctrlPr>
                    <w:rPr>
                      <w:rFonts w:ascii="Cambria Math" w:eastAsia="MS Mincho" w:hAnsi="Cambria Math"/>
                      <w:i/>
                    </w:rPr>
                  </m:ctrlPr>
                </m:sSubPr>
                <m:e>
                  <m:acc>
                    <m:accPr>
                      <m:chr m:val="̃"/>
                      <m:ctrlPr>
                        <w:rPr>
                          <w:rFonts w:ascii="Cambria Math" w:eastAsia="MS Mincho" w:hAnsi="Cambria Math"/>
                          <w:i/>
                        </w:rPr>
                      </m:ctrlPr>
                    </m:accPr>
                    <m:e>
                      <m:r>
                        <w:rPr>
                          <w:rFonts w:ascii="Cambria Math" w:eastAsia="MS Mincho" w:hAnsi="Cambria Math"/>
                        </w:rPr>
                        <m:t>I</m:t>
                      </m:r>
                    </m:e>
                  </m:acc>
                </m:e>
                <m:sub>
                  <m:r>
                    <w:rPr>
                      <w:rFonts w:ascii="Cambria Math" w:eastAsia="MS Mincho" w:hAnsi="Cambria Math"/>
                    </w:rPr>
                    <m:t>k-j</m:t>
                  </m:r>
                </m:sub>
              </m:sSub>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E,j</m:t>
                  </m:r>
                </m:sub>
              </m:sSub>
              <m:r>
                <w:rPr>
                  <w:rFonts w:ascii="Cambria Math" w:eastAsia="MS Mincho" w:hAnsi="Cambria Math"/>
                </w:rPr>
                <m:t xml:space="preserve">      </m:t>
              </m:r>
            </m:e>
          </m:nary>
          <m:r>
            <w:rPr>
              <w:rFonts w:ascii="Cambria Math" w:eastAsia="MS Mincho" w:hAnsi="Cambria Math"/>
            </w:rPr>
            <m:t xml:space="preserve">        (4.3)</m:t>
          </m:r>
        </m:oMath>
      </m:oMathPara>
    </w:p>
    <w:p w14:paraId="7BEDA422" w14:textId="77777777" w:rsidR="002B40D1" w:rsidRPr="002B40D1" w:rsidRDefault="002B40D1" w:rsidP="00A93EBE">
      <w:pPr>
        <w:pStyle w:val="a3"/>
        <w:rPr>
          <w:rFonts w:eastAsia="MS Mincho"/>
        </w:rPr>
      </w:pPr>
    </w:p>
    <w:p w14:paraId="2C308C29" w14:textId="60A48E8C" w:rsidR="002B40D1" w:rsidRPr="00A93EBE" w:rsidRDefault="002B40D1" w:rsidP="00A93EBE">
      <w:pPr>
        <w:pStyle w:val="a3"/>
        <w:rPr>
          <w:rFonts w:eastAsia="MS Mincho"/>
          <w:lang w:eastAsia="ko-KR"/>
        </w:rPr>
      </w:pPr>
      <m:oMathPara>
        <m:oMath>
          <m:r>
            <w:rPr>
              <w:rFonts w:ascii="Cambria Math" w:eastAsia="MS Mincho" w:hAnsi="Cambria Math"/>
              <w:lang w:eastAsia="ko-KR"/>
            </w:rPr>
            <m:t xml:space="preserve">impulse reponse of </m:t>
          </m:r>
          <m:sSub>
            <m:sSubPr>
              <m:ctrlPr>
                <w:rPr>
                  <w:rFonts w:ascii="Cambria Math" w:eastAsia="MS Mincho" w:hAnsi="Cambria Math"/>
                  <w:i/>
                  <w:lang w:eastAsia="ko-KR"/>
                </w:rPr>
              </m:ctrlPr>
            </m:sSubPr>
            <m:e>
              <m:r>
                <w:rPr>
                  <w:rFonts w:ascii="Cambria Math" w:eastAsia="MS Mincho" w:hAnsi="Cambria Math"/>
                  <w:lang w:eastAsia="ko-KR"/>
                </w:rPr>
                <m:t>H</m:t>
              </m:r>
            </m:e>
            <m:sub>
              <m:r>
                <w:rPr>
                  <w:rFonts w:ascii="Cambria Math" w:eastAsia="MS Mincho" w:hAnsi="Cambria Math"/>
                  <w:lang w:eastAsia="ko-KR"/>
                </w:rPr>
                <m:t>E</m:t>
              </m:r>
            </m:sub>
          </m:sSub>
          <m:d>
            <m:dPr>
              <m:ctrlPr>
                <w:rPr>
                  <w:rFonts w:ascii="Cambria Math" w:eastAsia="MS Mincho" w:hAnsi="Cambria Math"/>
                  <w:i/>
                  <w:lang w:eastAsia="ko-KR"/>
                </w:rPr>
              </m:ctrlPr>
            </m:dPr>
            <m:e>
              <m:r>
                <w:rPr>
                  <w:rFonts w:ascii="Cambria Math" w:eastAsia="MS Mincho" w:hAnsi="Cambria Math"/>
                  <w:lang w:eastAsia="ko-KR"/>
                </w:rPr>
                <m:t>z</m:t>
              </m:r>
            </m:e>
          </m:d>
          <m:r>
            <w:rPr>
              <w:rFonts w:ascii="Cambria Math" w:eastAsia="MS Mincho" w:hAnsi="Cambria Math"/>
              <w:lang w:eastAsia="ko-KR"/>
            </w:rPr>
            <m:t xml:space="preserve">= </m:t>
          </m:r>
          <m:sSub>
            <m:sSubPr>
              <m:ctrlPr>
                <w:rPr>
                  <w:rFonts w:ascii="Cambria Math" w:eastAsia="MS Mincho" w:hAnsi="Cambria Math"/>
                  <w:i/>
                  <w:lang w:eastAsia="ko-KR"/>
                </w:rPr>
              </m:ctrlPr>
            </m:sSubPr>
            <m:e>
              <m:r>
                <w:rPr>
                  <w:rFonts w:ascii="Cambria Math" w:eastAsia="MS Mincho" w:hAnsi="Cambria Math"/>
                  <w:lang w:eastAsia="ko-KR"/>
                </w:rPr>
                <m:t>h</m:t>
              </m:r>
            </m:e>
            <m:sub>
              <m:r>
                <w:rPr>
                  <w:rFonts w:ascii="Cambria Math" w:eastAsia="MS Mincho" w:hAnsi="Cambria Math"/>
                  <w:lang w:eastAsia="ko-KR"/>
                </w:rPr>
                <m:t xml:space="preserve">E </m:t>
              </m:r>
            </m:sub>
          </m:sSub>
          <m:r>
            <w:rPr>
              <w:rFonts w:ascii="Cambria Math" w:eastAsia="MS Mincho" w:hAnsi="Cambria Math"/>
              <w:lang w:eastAsia="ko-KR"/>
            </w:rPr>
            <m:t xml:space="preserve">       (4.4)</m:t>
          </m:r>
        </m:oMath>
      </m:oMathPara>
    </w:p>
    <w:p w14:paraId="3479EB72" w14:textId="227FE2F9" w:rsidR="00274445" w:rsidRPr="00E50007" w:rsidRDefault="001D1EDF" w:rsidP="00274445">
      <w:pPr>
        <w:jc w:val="both"/>
        <w:rPr>
          <w:lang w:eastAsia="zh-CN"/>
        </w:rPr>
      </w:pPr>
      <w:r>
        <w:rPr>
          <w:lang w:eastAsia="zh-CN"/>
        </w:rPr>
        <w:t xml:space="preserve"> </w:t>
      </w:r>
    </w:p>
    <w:p w14:paraId="02B45464" w14:textId="77777777" w:rsidR="00274445" w:rsidRPr="001710C7" w:rsidRDefault="00274445" w:rsidP="00274445">
      <w:pPr>
        <w:pStyle w:val="1"/>
        <w:rPr>
          <w:lang w:eastAsia="zh-CN"/>
        </w:rPr>
      </w:pPr>
      <w:r>
        <w:rPr>
          <w:lang w:eastAsia="zh-CN"/>
        </w:rPr>
        <w:t>Zero-forcing equalizer</w:t>
      </w:r>
    </w:p>
    <w:p w14:paraId="7C3AEB42" w14:textId="77777777" w:rsidR="008248D0" w:rsidRDefault="008248D0" w:rsidP="008248D0">
      <w:pPr>
        <w:rPr>
          <w:lang w:eastAsia="zh-CN"/>
        </w:rPr>
      </w:pPr>
    </w:p>
    <w:p w14:paraId="7767BC4D" w14:textId="7E170ED2" w:rsidR="002B06C7" w:rsidRDefault="008811FF" w:rsidP="002B06C7">
      <w:pPr>
        <w:ind w:firstLine="216"/>
        <w:jc w:val="left"/>
        <w:rPr>
          <w:lang w:eastAsia="zh-CN"/>
        </w:rPr>
      </w:pPr>
      <w:r>
        <w:rPr>
          <w:lang w:eastAsia="zh-CN"/>
        </w:rPr>
        <w:t xml:space="preserve">Let’s take a close look on the </w:t>
      </w:r>
      <w:r w:rsidR="009825F5">
        <w:rPr>
          <w:lang w:eastAsia="zh-CN"/>
        </w:rPr>
        <w:t>equalizer</w:t>
      </w:r>
      <w:r>
        <w:rPr>
          <w:lang w:eastAsia="zh-CN"/>
        </w:rPr>
        <w:t>, which is also linear,</w:t>
      </w:r>
      <w:r w:rsidR="009825F5">
        <w:rPr>
          <w:lang w:eastAsia="zh-CN"/>
        </w:rPr>
        <w:t xml:space="preserve"> we mentioned in previous section, i.e. build with LTI filter with </w:t>
      </w:r>
      <w:r w:rsidR="009825F5" w:rsidRPr="009825F5">
        <w:rPr>
          <w:i/>
          <w:lang w:eastAsia="zh-CN"/>
        </w:rPr>
        <w:t>H</w:t>
      </w:r>
      <w:r w:rsidR="009825F5" w:rsidRPr="009825F5">
        <w:rPr>
          <w:i/>
          <w:vertAlign w:val="subscript"/>
          <w:lang w:eastAsia="zh-CN"/>
        </w:rPr>
        <w:t>E</w:t>
      </w:r>
      <w:r w:rsidR="009825F5" w:rsidRPr="009825F5">
        <w:rPr>
          <w:i/>
          <w:lang w:eastAsia="zh-CN"/>
        </w:rPr>
        <w:t>(z)</w:t>
      </w:r>
      <w:r w:rsidR="009825F5">
        <w:rPr>
          <w:lang w:eastAsia="zh-CN"/>
        </w:rPr>
        <w:t xml:space="preserve"> filter as the equalizing filter. The easiest way to eliminate the ISI is to take the equalizing filter so </w:t>
      </w:r>
      <w:r w:rsidR="009825F5">
        <w:rPr>
          <w:lang w:eastAsia="zh-CN"/>
        </w:rPr>
        <w:lastRenderedPageBreak/>
        <w:t xml:space="preserve">that the output of the </w:t>
      </w:r>
      <w:proofErr w:type="spellStart"/>
      <w:r w:rsidR="009825F5">
        <w:rPr>
          <w:lang w:eastAsia="zh-CN"/>
        </w:rPr>
        <w:t>equaliz</w:t>
      </w:r>
      <w:r w:rsidR="00B327D6">
        <w:rPr>
          <w:lang w:eastAsia="zh-CN"/>
        </w:rPr>
        <w:t>-</w:t>
      </w:r>
      <w:r w:rsidR="009825F5">
        <w:rPr>
          <w:lang w:eastAsia="zh-CN"/>
        </w:rPr>
        <w:t>er</w:t>
      </w:r>
      <w:proofErr w:type="spellEnd"/>
      <w:r w:rsidR="009825F5">
        <w:rPr>
          <w:lang w:eastAsia="zh-CN"/>
        </w:rPr>
        <w:t xml:space="preserve"> give back information with no noise, i.e. </w:t>
      </w:r>
      <m:oMath>
        <m:sSub>
          <m:sSubPr>
            <m:ctrlPr>
              <w:rPr>
                <w:rFonts w:ascii="Cambria Math" w:eastAsia="MS Mincho" w:hAnsi="Cambria Math"/>
                <w:i/>
                <w:spacing w:val="-1"/>
              </w:rPr>
            </m:ctrlPr>
          </m:sSubPr>
          <m:e>
            <m:acc>
              <m:accPr>
                <m:ctrlPr>
                  <w:rPr>
                    <w:rFonts w:ascii="Cambria Math" w:eastAsia="MS Mincho" w:hAnsi="Cambria Math"/>
                    <w:i/>
                    <w:spacing w:val="-1"/>
                  </w:rPr>
                </m:ctrlPr>
              </m:accPr>
              <m:e>
                <m:r>
                  <w:rPr>
                    <w:rFonts w:ascii="Cambria Math" w:eastAsia="MS Mincho" w:hAnsi="Cambria Math"/>
                  </w:rPr>
                  <m:t>I</m:t>
                </m:r>
              </m:e>
            </m:acc>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k</m:t>
            </m:r>
          </m:sub>
        </m:sSub>
      </m:oMath>
      <w:r w:rsidR="009825F5">
        <w:t xml:space="preserve"> for all </w:t>
      </w:r>
      <w:r w:rsidR="009825F5" w:rsidRPr="009825F5">
        <w:rPr>
          <w:i/>
        </w:rPr>
        <w:t>k</w:t>
      </w:r>
      <w:r w:rsidR="009825F5">
        <w:t xml:space="preserve">. This condition can be obtained by selecting the transfer function </w:t>
      </w: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z</m:t>
                </m:r>
              </m:e>
            </m:d>
          </m:den>
        </m:f>
        <m:r>
          <w:rPr>
            <w:rFonts w:ascii="Cambria Math" w:hAnsi="Cambria Math"/>
          </w:rPr>
          <m:t>.</m:t>
        </m:r>
      </m:oMath>
      <w:r w:rsidR="003070A0">
        <w:t xml:space="preserve"> </w:t>
      </w:r>
      <w:r w:rsidR="009825F5">
        <w:rPr>
          <w:i/>
          <w:lang w:eastAsia="ko-KR"/>
        </w:rPr>
        <w:t xml:space="preserve"> </w:t>
      </w:r>
      <w:r w:rsidR="009825F5">
        <w:rPr>
          <w:lang w:eastAsia="ko-KR"/>
        </w:rPr>
        <w:t xml:space="preserve">This procedure is named as </w:t>
      </w:r>
      <w:r w:rsidR="009825F5" w:rsidRPr="009825F5">
        <w:rPr>
          <w:i/>
          <w:lang w:eastAsia="ko-KR"/>
        </w:rPr>
        <w:t>zero-forcing</w:t>
      </w:r>
      <w:r w:rsidR="009825F5">
        <w:rPr>
          <w:lang w:eastAsia="ko-KR"/>
        </w:rPr>
        <w:t xml:space="preserve"> equalization. ISI component at the equalizer output is forced to zero in this method.</w:t>
      </w:r>
    </w:p>
    <w:p w14:paraId="0EEF0DFA" w14:textId="77777777" w:rsidR="002B06C7" w:rsidRDefault="002B06C7" w:rsidP="002B06C7">
      <w:pPr>
        <w:ind w:firstLine="216"/>
        <w:jc w:val="left"/>
        <w:rPr>
          <w:lang w:eastAsia="zh-CN"/>
        </w:rPr>
      </w:pPr>
    </w:p>
    <w:p w14:paraId="03F7EA7E" w14:textId="304BFC59" w:rsidR="002B06C7" w:rsidRDefault="002B06C7" w:rsidP="002B06C7">
      <w:pPr>
        <w:ind w:firstLine="216"/>
        <w:jc w:val="left"/>
        <w:rPr>
          <w:lang w:eastAsia="zh-CN"/>
        </w:rPr>
      </w:pPr>
      <w:r>
        <w:rPr>
          <w:lang w:eastAsia="zh-CN"/>
        </w:rPr>
        <w:t>This strategy will work properly if there is no noise. But in reality, there are noises. The noise can effect on the perfor</w:t>
      </w:r>
      <w:r w:rsidR="003070A0">
        <w:rPr>
          <w:lang w:eastAsia="zh-CN"/>
        </w:rPr>
        <w:t>mance of this system, i.e. it is true that</w:t>
      </w:r>
      <w:r>
        <w:rPr>
          <w:lang w:eastAsia="zh-CN"/>
        </w:rPr>
        <w:t xml:space="preserve"> the </w:t>
      </w:r>
      <w:r w:rsidR="003070A0">
        <w:rPr>
          <w:lang w:eastAsia="zh-CN"/>
        </w:rPr>
        <w:t>ISI component is forced to zero. But on the other sides, there</w:t>
      </w:r>
      <w:r>
        <w:rPr>
          <w:lang w:eastAsia="zh-CN"/>
        </w:rPr>
        <w:t xml:space="preserve"> may be a chance that the equalizing filter wil</w:t>
      </w:r>
      <w:r w:rsidR="003070A0">
        <w:rPr>
          <w:lang w:eastAsia="zh-CN"/>
        </w:rPr>
        <w:t>l enhancing the noise power. This can result in degrading</w:t>
      </w:r>
      <w:r>
        <w:rPr>
          <w:lang w:eastAsia="zh-CN"/>
        </w:rPr>
        <w:t xml:space="preserve"> the error performance. </w:t>
      </w:r>
      <w:r w:rsidR="002F7A74">
        <w:rPr>
          <w:lang w:eastAsia="zh-CN"/>
        </w:rPr>
        <w:t xml:space="preserve">To check this phenomena, we will derive noise-to-signal at the output of the zero-forcing equalizer when the </w:t>
      </w:r>
      <w:r w:rsidR="002F7A74" w:rsidRPr="002F7A74">
        <w:rPr>
          <w:i/>
          <w:lang w:eastAsia="zh-CN"/>
        </w:rPr>
        <w:t>H</w:t>
      </w:r>
      <w:r w:rsidR="002F7A74" w:rsidRPr="002F7A74">
        <w:rPr>
          <w:i/>
          <w:vertAlign w:val="subscript"/>
          <w:lang w:eastAsia="zh-CN"/>
        </w:rPr>
        <w:t>T</w:t>
      </w:r>
      <w:r w:rsidR="002F7A74" w:rsidRPr="002F7A74">
        <w:rPr>
          <w:i/>
          <w:lang w:eastAsia="zh-CN"/>
        </w:rPr>
        <w:t>(f)</w:t>
      </w:r>
      <w:r w:rsidR="002F7A74">
        <w:rPr>
          <w:lang w:eastAsia="zh-CN"/>
        </w:rPr>
        <w:t xml:space="preserve"> is fixed and matched filter is set in receiving side, i.e.,</w:t>
      </w:r>
    </w:p>
    <w:p w14:paraId="596C2C51" w14:textId="77777777" w:rsidR="002F7A74" w:rsidRDefault="002F7A74" w:rsidP="002B06C7">
      <w:pPr>
        <w:ind w:firstLine="216"/>
        <w:jc w:val="left"/>
        <w:rPr>
          <w:lang w:eastAsia="zh-CN"/>
        </w:rPr>
      </w:pPr>
    </w:p>
    <w:p w14:paraId="1D9D2CA0" w14:textId="5E1839A4" w:rsidR="002F7A74" w:rsidRPr="002F7A74" w:rsidRDefault="00EA7A4B" w:rsidP="002B06C7">
      <w:pPr>
        <w:ind w:firstLine="216"/>
        <w:jc w:val="left"/>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R</m:t>
              </m:r>
            </m:sub>
          </m:sSub>
          <m:d>
            <m:dPr>
              <m:ctrlPr>
                <w:rPr>
                  <w:rFonts w:ascii="Cambria Math" w:hAnsi="Cambria Math"/>
                  <w:i/>
                  <w:lang w:eastAsia="zh-CN"/>
                </w:rPr>
              </m:ctrlPr>
            </m:dPr>
            <m:e>
              <m:r>
                <w:rPr>
                  <w:rFonts w:ascii="Cambria Math" w:hAnsi="Cambria Math"/>
                  <w:lang w:eastAsia="zh-CN"/>
                </w:rPr>
                <m:t>f</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H</m:t>
              </m:r>
            </m:e>
            <m:sub>
              <m:r>
                <w:rPr>
                  <w:rFonts w:ascii="Cambria Math" w:hAnsi="Cambria Math"/>
                  <w:lang w:eastAsia="zh-CN"/>
                </w:rPr>
                <m:t>T</m:t>
              </m:r>
            </m:sub>
            <m:sup>
              <m:r>
                <w:rPr>
                  <w:rFonts w:ascii="Cambria Math" w:hAnsi="Cambria Math"/>
                  <w:lang w:eastAsia="zh-CN"/>
                </w:rPr>
                <m:t>*</m:t>
              </m:r>
            </m:sup>
          </m:sSubSup>
          <m:d>
            <m:dPr>
              <m:ctrlPr>
                <w:rPr>
                  <w:rFonts w:ascii="Cambria Math" w:hAnsi="Cambria Math"/>
                  <w:i/>
                  <w:lang w:eastAsia="zh-CN"/>
                </w:rPr>
              </m:ctrlPr>
            </m:dPr>
            <m:e>
              <m:r>
                <w:rPr>
                  <w:rFonts w:ascii="Cambria Math" w:hAnsi="Cambria Math"/>
                  <w:lang w:eastAsia="zh-CN"/>
                </w:rPr>
                <m:t>f</m:t>
              </m:r>
            </m:e>
          </m:d>
          <m:sSubSup>
            <m:sSubSupPr>
              <m:ctrlPr>
                <w:rPr>
                  <w:rFonts w:ascii="Cambria Math" w:hAnsi="Cambria Math"/>
                  <w:i/>
                  <w:lang w:eastAsia="zh-CN"/>
                </w:rPr>
              </m:ctrlPr>
            </m:sSubSupPr>
            <m:e>
              <m:r>
                <w:rPr>
                  <w:rFonts w:ascii="Cambria Math" w:hAnsi="Cambria Math"/>
                  <w:lang w:eastAsia="zh-CN"/>
                </w:rPr>
                <m:t>H</m:t>
              </m:r>
            </m:e>
            <m:sub>
              <m:r>
                <w:rPr>
                  <w:rFonts w:ascii="Cambria Math" w:hAnsi="Cambria Math"/>
                  <w:lang w:eastAsia="zh-CN"/>
                </w:rPr>
                <m:t>C</m:t>
              </m:r>
            </m:sub>
            <m:sup>
              <m:r>
                <w:rPr>
                  <w:rFonts w:ascii="Cambria Math" w:hAnsi="Cambria Math"/>
                  <w:lang w:eastAsia="zh-CN"/>
                </w:rPr>
                <m:t>*</m:t>
              </m:r>
            </m:sup>
          </m:sSubSup>
          <m:d>
            <m:dPr>
              <m:ctrlPr>
                <w:rPr>
                  <w:rFonts w:ascii="Cambria Math" w:hAnsi="Cambria Math"/>
                  <w:i/>
                  <w:lang w:eastAsia="zh-CN"/>
                </w:rPr>
              </m:ctrlPr>
            </m:dPr>
            <m:e>
              <m:r>
                <w:rPr>
                  <w:rFonts w:ascii="Cambria Math" w:hAnsi="Cambria Math"/>
                  <w:lang w:eastAsia="zh-CN"/>
                </w:rPr>
                <m:t>f</m:t>
              </m:r>
            </m:e>
          </m:d>
          <m:r>
            <w:rPr>
              <w:rFonts w:ascii="Cambria Math" w:hAnsi="Cambria Math"/>
              <w:lang w:eastAsia="zh-CN"/>
            </w:rPr>
            <m:t>.                (5.1)</m:t>
          </m:r>
        </m:oMath>
      </m:oMathPara>
    </w:p>
    <w:p w14:paraId="0C133F33" w14:textId="77777777" w:rsidR="002F7A74" w:rsidRDefault="002F7A74" w:rsidP="002B06C7">
      <w:pPr>
        <w:ind w:firstLine="216"/>
        <w:jc w:val="left"/>
        <w:rPr>
          <w:lang w:eastAsia="zh-CN"/>
        </w:rPr>
      </w:pPr>
    </w:p>
    <w:p w14:paraId="4753988A" w14:textId="4785EE8F" w:rsidR="008248D0" w:rsidRDefault="002F7A74" w:rsidP="00274445">
      <w:pPr>
        <w:jc w:val="left"/>
        <w:rPr>
          <w:lang w:eastAsia="zh-CN"/>
        </w:rPr>
      </w:pPr>
      <w:r>
        <w:rPr>
          <w:lang w:eastAsia="zh-CN"/>
        </w:rPr>
        <w:t xml:space="preserve">In this case, </w:t>
      </w:r>
      <w:r w:rsidRPr="002F7A74">
        <w:rPr>
          <w:i/>
          <w:lang w:eastAsia="zh-CN"/>
        </w:rPr>
        <w:t>H(z)</w:t>
      </w:r>
      <w:r>
        <w:rPr>
          <w:lang w:eastAsia="zh-CN"/>
        </w:rPr>
        <w:t xml:space="preserve"> is derived as following:</w:t>
      </w:r>
    </w:p>
    <w:p w14:paraId="781DC7AD" w14:textId="77777777" w:rsidR="002F7A74" w:rsidRDefault="002F7A74" w:rsidP="00274445">
      <w:pPr>
        <w:jc w:val="left"/>
        <w:rPr>
          <w:lang w:eastAsia="zh-CN"/>
        </w:rPr>
      </w:pPr>
    </w:p>
    <w:p w14:paraId="29822EFC" w14:textId="2CA627BA" w:rsidR="002F7A74" w:rsidRDefault="002F7A74" w:rsidP="00274445">
      <w:pPr>
        <w:jc w:val="left"/>
        <w:rPr>
          <w:lang w:eastAsia="zh-CN"/>
        </w:rPr>
      </w:pPr>
      <m:oMathPara>
        <m:oMath>
          <m:r>
            <w:rPr>
              <w:rFonts w:ascii="Cambria Math" w:hAnsi="Cambria Math"/>
              <w:lang w:eastAsia="zh-CN"/>
            </w:rPr>
            <m:t>H</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T</m:t>
              </m:r>
            </m:den>
          </m:f>
          <m:nary>
            <m:naryPr>
              <m:chr m:val="∑"/>
              <m:limLoc m:val="undOvr"/>
              <m:ctrlPr>
                <w:rPr>
                  <w:rFonts w:ascii="Cambria Math" w:hAnsi="Cambria Math"/>
                  <w:i/>
                  <w:lang w:eastAsia="zh-CN"/>
                </w:rPr>
              </m:ctrlPr>
            </m:naryPr>
            <m:sub>
              <m:r>
                <w:rPr>
                  <w:rFonts w:ascii="Cambria Math" w:hAnsi="Cambria Math"/>
                  <w:lang w:eastAsia="zh-CN"/>
                </w:rPr>
                <m:t>n=-∞</m:t>
              </m:r>
            </m:sub>
            <m:sup>
              <m:r>
                <w:rPr>
                  <w:rFonts w:ascii="Cambria Math" w:hAnsi="Cambria Math"/>
                  <w:lang w:eastAsia="zh-CN"/>
                </w:rPr>
                <m:t>∞</m:t>
              </m:r>
            </m:sup>
            <m:e>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lang w:eastAsia="zh-CN"/>
                        </w:rPr>
                        <m:t>(f-</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T</m:t>
                          </m:r>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C</m:t>
                          </m:r>
                        </m:sub>
                      </m:sSub>
                      <m:r>
                        <w:rPr>
                          <w:rFonts w:ascii="Cambria Math" w:hAnsi="Cambria Math"/>
                          <w:lang w:eastAsia="zh-CN"/>
                        </w:rPr>
                        <m:t>(f-</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T</m:t>
                          </m:r>
                        </m:den>
                      </m:f>
                      <m:r>
                        <w:rPr>
                          <w:rFonts w:ascii="Cambria Math" w:hAnsi="Cambria Math"/>
                          <w:lang w:eastAsia="zh-CN"/>
                        </w:rPr>
                        <m:t>)</m:t>
                      </m:r>
                    </m:e>
                  </m:d>
                </m:e>
                <m:sup>
                  <m:r>
                    <w:rPr>
                      <w:rFonts w:ascii="Cambria Math" w:hAnsi="Cambria Math"/>
                      <w:lang w:eastAsia="zh-CN"/>
                    </w:rPr>
                    <m:t>2</m:t>
                  </m:r>
                </m:sup>
              </m:sSup>
              <m:r>
                <w:rPr>
                  <w:rFonts w:ascii="Cambria Math" w:hAnsi="Cambria Math"/>
                  <w:lang w:eastAsia="zh-CN"/>
                </w:rPr>
                <m:t xml:space="preserve">   </m:t>
              </m:r>
            </m:e>
          </m:nary>
          <m:r>
            <w:rPr>
              <w:rFonts w:ascii="Cambria Math" w:hAnsi="Cambria Math"/>
              <w:lang w:eastAsia="zh-CN"/>
            </w:rPr>
            <m:t xml:space="preserve">     (5.2)</m:t>
          </m:r>
        </m:oMath>
      </m:oMathPara>
    </w:p>
    <w:p w14:paraId="25ED0063" w14:textId="77777777" w:rsidR="002F7A74" w:rsidRDefault="002F7A74" w:rsidP="00274445">
      <w:pPr>
        <w:jc w:val="left"/>
        <w:rPr>
          <w:lang w:eastAsia="zh-CN"/>
        </w:rPr>
      </w:pPr>
    </w:p>
    <w:p w14:paraId="6D0FB302" w14:textId="1F7968DB" w:rsidR="008248D0" w:rsidRDefault="00F76D1C" w:rsidP="00274445">
      <w:pPr>
        <w:jc w:val="left"/>
        <w:rPr>
          <w:lang w:eastAsia="zh-CN"/>
        </w:rPr>
      </w:pPr>
      <w:r>
        <w:rPr>
          <w:lang w:eastAsia="zh-CN"/>
        </w:rPr>
        <w:t xml:space="preserve">And the noise-whitening filter </w:t>
      </w:r>
      <w:r w:rsidRPr="00F76D1C">
        <w:rPr>
          <w:i/>
          <w:lang w:eastAsia="zh-CN"/>
        </w:rPr>
        <w:t>H</w:t>
      </w:r>
      <w:r w:rsidRPr="00F76D1C">
        <w:rPr>
          <w:i/>
          <w:vertAlign w:val="subscript"/>
          <w:lang w:eastAsia="zh-CN"/>
        </w:rPr>
        <w:t>W</w:t>
      </w:r>
      <w:r w:rsidRPr="00F76D1C">
        <w:rPr>
          <w:i/>
          <w:lang w:eastAsia="zh-CN"/>
        </w:rPr>
        <w:t>(f)</w:t>
      </w:r>
      <w:r>
        <w:rPr>
          <w:i/>
          <w:lang w:eastAsia="zh-CN"/>
        </w:rPr>
        <w:t xml:space="preserve"> </w:t>
      </w:r>
      <w:r>
        <w:rPr>
          <w:lang w:eastAsia="zh-CN"/>
        </w:rPr>
        <w:t xml:space="preserve">can be taken as </w:t>
      </w:r>
    </w:p>
    <w:p w14:paraId="481D19F3" w14:textId="77777777" w:rsidR="00F76D1C" w:rsidRDefault="00F76D1C" w:rsidP="00274445">
      <w:pPr>
        <w:jc w:val="left"/>
        <w:rPr>
          <w:lang w:eastAsia="zh-CN"/>
        </w:rPr>
      </w:pPr>
    </w:p>
    <w:p w14:paraId="0FB84A6A" w14:textId="6CB8F26E" w:rsidR="00F76D1C" w:rsidRPr="00F76D1C" w:rsidRDefault="00EA7A4B" w:rsidP="00274445">
      <w:pPr>
        <w:jc w:val="left"/>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H</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e>
              </m:rad>
              <m:r>
                <w:rPr>
                  <w:rFonts w:ascii="Cambria Math" w:hAnsi="Cambria Math"/>
                  <w:lang w:eastAsia="zh-CN"/>
                </w:rPr>
                <m:t xml:space="preserve"> </m:t>
              </m:r>
            </m:den>
          </m:f>
          <m:r>
            <w:rPr>
              <w:rFonts w:ascii="Cambria Math" w:hAnsi="Cambria Math"/>
              <w:lang w:eastAsia="zh-CN"/>
            </w:rPr>
            <m:t xml:space="preserve">               (5.3)</m:t>
          </m:r>
        </m:oMath>
      </m:oMathPara>
    </w:p>
    <w:p w14:paraId="0A653F4F" w14:textId="77777777" w:rsidR="008248D0" w:rsidRDefault="008248D0" w:rsidP="00274445">
      <w:pPr>
        <w:jc w:val="left"/>
        <w:rPr>
          <w:lang w:eastAsia="zh-CN"/>
        </w:rPr>
      </w:pPr>
    </w:p>
    <w:p w14:paraId="72FEC351" w14:textId="3297E234" w:rsidR="00F76D1C" w:rsidRDefault="00F76D1C" w:rsidP="00274445">
      <w:pPr>
        <w:jc w:val="left"/>
        <w:rPr>
          <w:lang w:eastAsia="zh-CN"/>
        </w:rPr>
      </w:pPr>
      <w:r>
        <w:rPr>
          <w:lang w:eastAsia="zh-CN"/>
        </w:rPr>
        <w:t xml:space="preserve">and the overall digital filter </w:t>
      </w:r>
      <w:r w:rsidRPr="00F76D1C">
        <w:rPr>
          <w:i/>
          <w:lang w:eastAsia="zh-CN"/>
        </w:rPr>
        <w:t>G(z)</w:t>
      </w:r>
      <w:r>
        <w:rPr>
          <w:lang w:eastAsia="zh-CN"/>
        </w:rPr>
        <w:t xml:space="preserve"> is </w:t>
      </w:r>
    </w:p>
    <w:p w14:paraId="693A7C9C" w14:textId="77777777" w:rsidR="008248D0" w:rsidRDefault="008248D0" w:rsidP="00274445">
      <w:pPr>
        <w:jc w:val="left"/>
        <w:rPr>
          <w:lang w:eastAsia="zh-CN"/>
        </w:rPr>
      </w:pPr>
    </w:p>
    <w:p w14:paraId="03CB4E62" w14:textId="61474911" w:rsidR="008248D0" w:rsidRDefault="00F76D1C" w:rsidP="00274445">
      <w:pPr>
        <w:jc w:val="left"/>
        <w:rPr>
          <w:lang w:eastAsia="zh-CN"/>
        </w:rPr>
      </w:pPr>
      <m:oMathPara>
        <m:oMath>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r>
            <m:rPr>
              <m:sty m:val="p"/>
            </m:rPr>
            <w:rPr>
              <w:rFonts w:ascii="Cambria Math" w:hAnsi="Cambria Math"/>
              <w:lang w:eastAsia="zh-CN"/>
            </w:rPr>
            <w:br/>
          </m:r>
        </m:oMath>
        <m:oMath>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r>
            <w:rPr>
              <w:rFonts w:ascii="Cambria Math" w:hAnsi="Cambria Math"/>
              <w:lang w:eastAsia="zh-CN"/>
            </w:rPr>
            <m:t xml:space="preserve">                          (5.4)</m:t>
          </m:r>
        </m:oMath>
      </m:oMathPara>
    </w:p>
    <w:p w14:paraId="5481D973" w14:textId="77777777" w:rsidR="008248D0" w:rsidRDefault="008248D0" w:rsidP="00274445">
      <w:pPr>
        <w:jc w:val="left"/>
        <w:rPr>
          <w:lang w:eastAsia="zh-CN"/>
        </w:rPr>
      </w:pPr>
    </w:p>
    <w:p w14:paraId="113ACB9B" w14:textId="7FA26F6F" w:rsidR="008248D0" w:rsidRDefault="00F76D1C" w:rsidP="00274445">
      <w:pPr>
        <w:jc w:val="left"/>
        <w:rPr>
          <w:lang w:eastAsia="zh-CN"/>
        </w:rPr>
      </w:pPr>
      <w:r>
        <w:rPr>
          <w:lang w:eastAsia="zh-CN"/>
        </w:rPr>
        <w:t xml:space="preserve">Now we can have the zero-forcing equalizer filter </w:t>
      </w:r>
      <w:r w:rsidRPr="00F76D1C">
        <w:rPr>
          <w:i/>
          <w:lang w:eastAsia="zh-CN"/>
        </w:rPr>
        <w:t>H</w:t>
      </w:r>
      <w:r w:rsidRPr="00F76D1C">
        <w:rPr>
          <w:i/>
          <w:vertAlign w:val="subscript"/>
          <w:lang w:eastAsia="zh-CN"/>
        </w:rPr>
        <w:t>E</w:t>
      </w:r>
      <w:r w:rsidRPr="00F76D1C">
        <w:rPr>
          <w:i/>
          <w:lang w:eastAsia="zh-CN"/>
        </w:rPr>
        <w:t>(z)</w:t>
      </w:r>
      <w:r>
        <w:rPr>
          <w:i/>
          <w:lang w:eastAsia="zh-CN"/>
        </w:rPr>
        <w:t xml:space="preserve"> </w:t>
      </w:r>
      <w:r>
        <w:rPr>
          <w:lang w:eastAsia="zh-CN"/>
        </w:rPr>
        <w:t>as</w:t>
      </w:r>
    </w:p>
    <w:p w14:paraId="2B51E3F1" w14:textId="77777777" w:rsidR="00F76D1C" w:rsidRDefault="00F76D1C" w:rsidP="00274445">
      <w:pPr>
        <w:jc w:val="left"/>
        <w:rPr>
          <w:lang w:eastAsia="zh-CN"/>
        </w:rPr>
      </w:pPr>
    </w:p>
    <w:p w14:paraId="159A0231" w14:textId="4843737D" w:rsidR="00F76D1C" w:rsidRPr="00F76D1C" w:rsidRDefault="00EA7A4B" w:rsidP="00274445">
      <w:pPr>
        <w:jc w:val="left"/>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E</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den>
          </m:f>
          <m:r>
            <m:rPr>
              <m:sty m:val="p"/>
            </m:rPr>
            <w:rPr>
              <w:rFonts w:ascii="Cambria Math" w:hAnsi="Cambria Math"/>
              <w:lang w:eastAsia="zh-CN"/>
            </w:rPr>
            <w:br/>
          </m:r>
        </m:oMath>
        <m:oMath>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H</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e>
                  </m:d>
                </m:e>
              </m:rad>
              <m:r>
                <w:rPr>
                  <w:rFonts w:ascii="Cambria Math" w:hAnsi="Cambria Math"/>
                  <w:lang w:eastAsia="zh-CN"/>
                </w:rPr>
                <m:t xml:space="preserve"> </m:t>
              </m:r>
            </m:den>
          </m:f>
          <m:r>
            <w:rPr>
              <w:rFonts w:ascii="Cambria Math" w:hAnsi="Cambria Math"/>
              <w:lang w:eastAsia="zh-CN"/>
            </w:rPr>
            <m:t xml:space="preserve">.                  (5.5) </m:t>
          </m:r>
        </m:oMath>
      </m:oMathPara>
    </w:p>
    <w:p w14:paraId="17A1A778" w14:textId="77777777" w:rsidR="008248D0" w:rsidRDefault="008248D0" w:rsidP="00274445">
      <w:pPr>
        <w:jc w:val="left"/>
        <w:rPr>
          <w:lang w:eastAsia="zh-CN"/>
        </w:rPr>
      </w:pPr>
    </w:p>
    <w:p w14:paraId="2FA255E0" w14:textId="655DC8F7" w:rsidR="008248D0" w:rsidRDefault="0053719A" w:rsidP="00274445">
      <w:pPr>
        <w:jc w:val="left"/>
        <w:rPr>
          <w:lang w:eastAsia="zh-CN"/>
        </w:rPr>
      </w:pPr>
      <w:r>
        <w:rPr>
          <w:lang w:eastAsia="zh-CN"/>
        </w:rPr>
        <w:t xml:space="preserve">Let’s </w:t>
      </w:r>
      <w:r>
        <w:rPr>
          <w:lang w:eastAsia="zh-CN"/>
        </w:rPr>
        <w:t xml:space="preserve">input </w:t>
      </w:r>
      <w:r w:rsidRPr="008110E0">
        <w:rPr>
          <w:bCs/>
          <w:lang w:eastAsia="zh-CN"/>
        </w:rPr>
        <w:t>independent and identically distributed</w:t>
      </w:r>
      <w:r>
        <w:rPr>
          <w:lang w:eastAsia="zh-CN"/>
        </w:rPr>
        <w:t xml:space="preserve"> random variable with zero mean and unit variance</w:t>
      </w:r>
      <w:r>
        <w:rPr>
          <w:lang w:eastAsia="zh-CN"/>
        </w:rPr>
        <w:t xml:space="preserve"> into the system. T</w:t>
      </w:r>
      <w:r w:rsidR="00A64B1F">
        <w:rPr>
          <w:lang w:eastAsia="zh-CN"/>
        </w:rPr>
        <w:t xml:space="preserve">he signal energy </w:t>
      </w:r>
      <w:r>
        <w:rPr>
          <w:lang w:eastAsia="zh-CN"/>
        </w:rPr>
        <w:t>at the output of the equalizer will be</w:t>
      </w:r>
      <w:r w:rsidR="00A64B1F">
        <w:rPr>
          <w:lang w:eastAsia="zh-CN"/>
        </w:rPr>
        <w:t xml:space="preserve"> </w:t>
      </w:r>
      <m:oMath>
        <m:nary>
          <m:naryPr>
            <m:limLoc m:val="subSup"/>
            <m:ctrlPr>
              <w:rPr>
                <w:rFonts w:ascii="Cambria Math" w:hAnsi="Cambria Math"/>
                <w:i/>
                <w:lang w:eastAsia="zh-CN"/>
              </w:rPr>
            </m:ctrlPr>
          </m:naryPr>
          <m:sub>
            <m:r>
              <w:rPr>
                <w:rFonts w:ascii="Cambria Math" w:hAnsi="Cambria Math"/>
                <w:lang w:eastAsia="zh-CN"/>
              </w:rPr>
              <m:t>–T/2</m:t>
            </m:r>
          </m:sub>
          <m:sup>
            <m:r>
              <w:rPr>
                <w:rFonts w:ascii="Cambria Math" w:hAnsi="Cambria Math"/>
                <w:lang w:eastAsia="zh-CN"/>
              </w:rPr>
              <m:t>T/2</m:t>
            </m:r>
          </m:sup>
          <m:e>
            <m:r>
              <w:rPr>
                <w:rFonts w:ascii="Cambria Math" w:hAnsi="Cambria Math"/>
                <w:lang w:eastAsia="zh-CN"/>
              </w:rPr>
              <m:t>df</m:t>
            </m:r>
          </m:e>
        </m:nary>
        <m:r>
          <w:rPr>
            <w:rFonts w:ascii="Cambria Math" w:hAnsi="Cambria Math"/>
            <w:lang w:eastAsia="zh-CN"/>
          </w:rPr>
          <m:t>=1/T</m:t>
        </m:r>
      </m:oMath>
      <w:r w:rsidR="00A64B1F">
        <w:rPr>
          <w:lang w:eastAsia="zh-CN"/>
        </w:rPr>
        <w:t xml:space="preserve">. On the other hand, the PSD of the noise part at the output equalizer is </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num>
          <m:den>
            <m:r>
              <w:rPr>
                <w:rFonts w:ascii="Cambria Math" w:hAnsi="Cambria Math"/>
                <w:lang w:eastAsia="zh-CN"/>
              </w:rPr>
              <m:t>2</m:t>
            </m:r>
          </m:den>
        </m:f>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E</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r>
                  <w:rPr>
                    <w:rFonts w:ascii="Cambria Math" w:hAnsi="Cambria Math"/>
                    <w:lang w:eastAsia="zh-CN"/>
                  </w:rPr>
                  <m:t>)</m:t>
                </m:r>
              </m:e>
            </m:d>
          </m:e>
          <m:sup>
            <m:r>
              <w:rPr>
                <w:rFonts w:ascii="Cambria Math" w:hAnsi="Cambria Math"/>
                <w:lang w:eastAsia="zh-CN"/>
              </w:rPr>
              <m:t>2</m:t>
            </m:r>
          </m:sup>
        </m:sSup>
        <m:r>
          <w:rPr>
            <w:rFonts w:ascii="Cambria Math" w:hAnsi="Cambria Math"/>
            <w:lang w:eastAsia="zh-CN"/>
          </w:rPr>
          <m:t>.</m:t>
        </m:r>
      </m:oMath>
      <w:r w:rsidR="00A64B1F">
        <w:rPr>
          <w:lang w:eastAsia="zh-CN"/>
        </w:rPr>
        <w:t xml:space="preserve"> Then we can get the noise energy at the output of equalizing filter as </w:t>
      </w:r>
      <m:oMath>
        <m:nary>
          <m:naryPr>
            <m:limLoc m:val="subSup"/>
            <m:ctrlPr>
              <w:rPr>
                <w:rFonts w:ascii="Cambria Math" w:hAnsi="Cambria Math"/>
                <w:i/>
                <w:lang w:eastAsia="zh-CN"/>
              </w:rPr>
            </m:ctrlPr>
          </m:naryPr>
          <m:sub>
            <m:r>
              <w:rPr>
                <w:rFonts w:ascii="Cambria Math" w:hAnsi="Cambria Math"/>
                <w:lang w:eastAsia="zh-CN"/>
              </w:rPr>
              <m:t>–T/2</m:t>
            </m:r>
          </m:sub>
          <m:sup>
            <m:r>
              <w:rPr>
                <w:rFonts w:ascii="Cambria Math" w:hAnsi="Cambria Math"/>
                <w:lang w:eastAsia="zh-CN"/>
              </w:rPr>
              <m:t>T/2</m:t>
            </m:r>
          </m:sup>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num>
              <m:den>
                <m:r>
                  <w:rPr>
                    <w:rFonts w:ascii="Cambria Math" w:hAnsi="Cambria Math"/>
                    <w:lang w:eastAsia="zh-CN"/>
                  </w:rPr>
                  <m:t>2</m:t>
                </m:r>
              </m:den>
            </m:f>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E</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j2πfT</m:t>
                        </m:r>
                      </m:sup>
                    </m:sSup>
                    <m:r>
                      <w:rPr>
                        <w:rFonts w:ascii="Cambria Math" w:hAnsi="Cambria Math"/>
                        <w:lang w:eastAsia="zh-CN"/>
                      </w:rPr>
                      <m:t>)</m:t>
                    </m:r>
                  </m:e>
                </m:d>
              </m:e>
              <m:sup>
                <m:r>
                  <w:rPr>
                    <w:rFonts w:ascii="Cambria Math" w:hAnsi="Cambria Math"/>
                    <w:lang w:eastAsia="zh-CN"/>
                  </w:rPr>
                  <m:t>2</m:t>
                </m:r>
              </m:sup>
            </m:sSup>
          </m:e>
        </m:nary>
        <m:r>
          <w:rPr>
            <w:rFonts w:ascii="Cambria Math" w:hAnsi="Cambria Math"/>
            <w:lang w:eastAsia="zh-CN"/>
          </w:rPr>
          <m:t>df</m:t>
        </m:r>
      </m:oMath>
      <w:r w:rsidR="00A64B1F">
        <w:rPr>
          <w:lang w:eastAsia="zh-CN"/>
        </w:rPr>
        <w:t xml:space="preserve">. With these results, we can compute the </w:t>
      </w:r>
      <w:r w:rsidR="00147236">
        <w:rPr>
          <w:lang w:eastAsia="zh-CN"/>
        </w:rPr>
        <w:t>SNR as following:</w:t>
      </w:r>
    </w:p>
    <w:p w14:paraId="5E8DEB11" w14:textId="77777777" w:rsidR="00147236" w:rsidRDefault="00147236" w:rsidP="00274445">
      <w:pPr>
        <w:jc w:val="left"/>
        <w:rPr>
          <w:lang w:eastAsia="zh-CN"/>
        </w:rPr>
      </w:pPr>
    </w:p>
    <w:p w14:paraId="1661C654" w14:textId="138D9AE2" w:rsidR="00147236" w:rsidRDefault="00147236" w:rsidP="00274445">
      <w:pPr>
        <w:jc w:val="left"/>
        <w:rPr>
          <w:lang w:eastAsia="zh-CN"/>
        </w:rPr>
      </w:pPr>
      <m:oMathPara>
        <m:oMath>
          <m:r>
            <w:rPr>
              <w:rFonts w:ascii="Cambria Math" w:hAnsi="Cambria Math"/>
              <w:lang w:eastAsia="zh-CN"/>
            </w:rPr>
            <m:t>SNR</m:t>
          </m:r>
          <m:r>
            <m:rPr>
              <m:sty m:val="p"/>
            </m:rPr>
            <w:rPr>
              <w:rFonts w:ascii="Cambria Math" w:hAnsi="Cambria Math"/>
              <w:lang w:eastAsia="zh-CN"/>
            </w:rPr>
            <w:br/>
          </m:r>
        </m:oMath>
        <m:oMath>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sSup>
                        <m:sSupPr>
                          <m:ctrlPr>
                            <w:rPr>
                              <w:rFonts w:ascii="Cambria Math" w:hAnsi="Cambria Math"/>
                              <w:i/>
                              <w:lang w:eastAsia="zh-CN"/>
                            </w:rPr>
                          </m:ctrlPr>
                        </m:sSupPr>
                        <m:e>
                          <m:r>
                            <w:rPr>
                              <w:rFonts w:ascii="Cambria Math" w:hAnsi="Cambria Math"/>
                              <w:lang w:eastAsia="zh-CN"/>
                            </w:rPr>
                            <m:t>T</m:t>
                          </m:r>
                        </m:e>
                        <m:sup>
                          <m:r>
                            <w:rPr>
                              <w:rFonts w:ascii="Cambria Math" w:hAnsi="Cambria Math"/>
                              <w:lang w:eastAsia="zh-CN"/>
                            </w:rPr>
                            <m:t>2</m:t>
                          </m:r>
                        </m:sup>
                      </m:sSup>
                    </m:num>
                    <m:den>
                      <m:r>
                        <w:rPr>
                          <w:rFonts w:ascii="Cambria Math" w:hAnsi="Cambria Math"/>
                          <w:lang w:eastAsia="zh-CN"/>
                        </w:rPr>
                        <m:t>2</m:t>
                      </m:r>
                    </m:den>
                  </m:f>
                  <m:nary>
                    <m:naryPr>
                      <m:limLoc m:val="subSup"/>
                      <m:ctrlPr>
                        <w:rPr>
                          <w:rFonts w:ascii="Cambria Math" w:hAnsi="Cambria Math"/>
                          <w:i/>
                          <w:lang w:eastAsia="zh-CN"/>
                        </w:rPr>
                      </m:ctrlPr>
                    </m:naryPr>
                    <m: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m:t>
                          </m:r>
                        </m:num>
                        <m:den>
                          <m:r>
                            <w:rPr>
                              <w:rFonts w:ascii="Cambria Math" w:hAnsi="Cambria Math"/>
                              <w:lang w:eastAsia="zh-CN"/>
                            </w:rPr>
                            <m:t>2</m:t>
                          </m:r>
                        </m:den>
                      </m:f>
                    </m:sub>
                    <m:sup>
                      <m:f>
                        <m:fPr>
                          <m:ctrlPr>
                            <w:rPr>
                              <w:rFonts w:ascii="Cambria Math" w:hAnsi="Cambria Math"/>
                              <w:i/>
                              <w:lang w:eastAsia="zh-CN"/>
                            </w:rPr>
                          </m:ctrlPr>
                        </m:fPr>
                        <m:num>
                          <m:r>
                            <w:rPr>
                              <w:rFonts w:ascii="Cambria Math" w:hAnsi="Cambria Math"/>
                              <w:lang w:eastAsia="zh-CN"/>
                            </w:rPr>
                            <m:t>T</m:t>
                          </m:r>
                        </m:num>
                        <m:den>
                          <m:r>
                            <w:rPr>
                              <w:rFonts w:ascii="Cambria Math" w:hAnsi="Cambria Math"/>
                              <w:lang w:eastAsia="zh-CN"/>
                            </w:rPr>
                            <m:t>2</m:t>
                          </m:r>
                        </m:den>
                      </m:f>
                    </m:sup>
                    <m:e>
                      <m:sSup>
                        <m:sSupPr>
                          <m:ctrlPr>
                            <w:rPr>
                              <w:rFonts w:ascii="Cambria Math" w:hAnsi="Cambria Math"/>
                              <w:i/>
                              <w:lang w:eastAsia="zh-CN"/>
                            </w:rPr>
                          </m:ctrlPr>
                        </m:sSupPr>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n=-∞</m:t>
                                  </m:r>
                                </m:sub>
                                <m:sup>
                                  <m:r>
                                    <w:rPr>
                                      <w:rFonts w:ascii="Cambria Math" w:hAnsi="Cambria Math"/>
                                      <w:lang w:eastAsia="zh-CN"/>
                                    </w:rPr>
                                    <m:t>∞</m:t>
                                  </m:r>
                                </m:sup>
                                <m:e>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d>
                                            <m:dPr>
                                              <m:ctrlPr>
                                                <w:rPr>
                                                  <w:rFonts w:ascii="Cambria Math" w:hAnsi="Cambria Math"/>
                                                  <w:i/>
                                                  <w:lang w:eastAsia="zh-CN"/>
                                                </w:rPr>
                                              </m:ctrlPr>
                                            </m:dPr>
                                            <m:e>
                                              <m:r>
                                                <w:rPr>
                                                  <w:rFonts w:ascii="Cambria Math" w:hAnsi="Cambria Math"/>
                                                  <w:lang w:eastAsia="zh-CN"/>
                                                </w:rPr>
                                                <m:t>f-</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T</m:t>
                                                  </m:r>
                                                </m:den>
                                              </m:f>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f-</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T</m:t>
                                                  </m:r>
                                                </m:den>
                                              </m:f>
                                            </m:e>
                                          </m:d>
                                        </m:e>
                                      </m:d>
                                    </m:e>
                                    <m:sup>
                                      <m:r>
                                        <w:rPr>
                                          <w:rFonts w:ascii="Cambria Math" w:hAnsi="Cambria Math"/>
                                          <w:lang w:eastAsia="zh-CN"/>
                                        </w:rPr>
                                        <m:t>2</m:t>
                                      </m:r>
                                    </m:sup>
                                  </m:sSup>
                                </m:e>
                              </m:nary>
                            </m:e>
                          </m:d>
                        </m:e>
                        <m:sup>
                          <m:r>
                            <w:rPr>
                              <w:rFonts w:ascii="Cambria Math" w:hAnsi="Cambria Math"/>
                              <w:lang w:eastAsia="zh-CN"/>
                            </w:rPr>
                            <m:t>-1</m:t>
                          </m:r>
                        </m:sup>
                      </m:sSup>
                      <m:r>
                        <w:rPr>
                          <w:rFonts w:ascii="Cambria Math" w:hAnsi="Cambria Math"/>
                          <w:lang w:eastAsia="zh-CN"/>
                        </w:rPr>
                        <m:t>df</m:t>
                      </m:r>
                    </m:e>
                  </m:nary>
                </m:e>
              </m:d>
            </m:e>
            <m:sup>
              <m:r>
                <w:rPr>
                  <w:rFonts w:ascii="Cambria Math" w:hAnsi="Cambria Math"/>
                  <w:lang w:eastAsia="zh-CN"/>
                </w:rPr>
                <m:t>-1</m:t>
              </m:r>
            </m:sup>
          </m:sSup>
          <m:r>
            <m:rPr>
              <m:sty m:val="p"/>
            </m:rPr>
            <w:rPr>
              <w:rFonts w:ascii="Cambria Math" w:hAnsi="Cambria Math"/>
              <w:lang w:eastAsia="zh-CN"/>
            </w:rPr>
            <w:br/>
          </m:r>
        </m:oMath>
        <m:oMath>
          <m:r>
            <w:rPr>
              <w:rFonts w:ascii="Cambria Math" w:hAnsi="Cambria Math"/>
              <w:lang w:eastAsia="zh-CN"/>
            </w:rPr>
            <m:t xml:space="preserve">                                                                                           (5.6) </m:t>
          </m:r>
        </m:oMath>
      </m:oMathPara>
    </w:p>
    <w:p w14:paraId="09E97C63" w14:textId="2303493F" w:rsidR="00390968" w:rsidRDefault="00147236">
      <w:pPr>
        <w:spacing w:after="200" w:line="276" w:lineRule="auto"/>
        <w:jc w:val="left"/>
        <w:rPr>
          <w:lang w:eastAsia="ko-KR"/>
        </w:rPr>
      </w:pPr>
      <w:r>
        <w:rPr>
          <w:lang w:eastAsia="zh-CN"/>
        </w:rPr>
        <w:lastRenderedPageBreak/>
        <w:t>We c</w:t>
      </w:r>
      <w:r w:rsidR="00861885">
        <w:rPr>
          <w:lang w:eastAsia="zh-CN"/>
        </w:rPr>
        <w:t>an check that the SNR expression has</w:t>
      </w:r>
      <w:r>
        <w:rPr>
          <w:lang w:eastAsia="zh-CN"/>
        </w:rPr>
        <w:t xml:space="preserve"> the folded spectrum of the signal component at the input of the receiver</w:t>
      </w:r>
      <w:r w:rsidR="00861885">
        <w:rPr>
          <w:lang w:eastAsia="zh-CN"/>
        </w:rPr>
        <w:t xml:space="preserve"> as a parameter which implies that SNR is dependence on the folded spectrum</w:t>
      </w:r>
      <w:r>
        <w:rPr>
          <w:lang w:eastAsia="zh-CN"/>
        </w:rPr>
        <w:t xml:space="preserve">. </w:t>
      </w:r>
      <w:r w:rsidR="00861885">
        <w:rPr>
          <w:lang w:eastAsia="zh-CN"/>
        </w:rPr>
        <w:t>In other words, i</w:t>
      </w:r>
      <w:r w:rsidR="00861885">
        <w:rPr>
          <w:lang w:eastAsia="zh-CN"/>
        </w:rPr>
        <w:t>t results to very poor SNR</w:t>
      </w:r>
      <w:r w:rsidR="00861885">
        <w:rPr>
          <w:lang w:eastAsia="zh-CN"/>
        </w:rPr>
        <w:t>, i</w:t>
      </w:r>
      <w:r>
        <w:rPr>
          <w:lang w:eastAsia="zh-CN"/>
        </w:rPr>
        <w:t>f there is a certain region in the folded sp</w:t>
      </w:r>
      <w:r w:rsidR="00861885">
        <w:rPr>
          <w:lang w:eastAsia="zh-CN"/>
        </w:rPr>
        <w:t>ectrum with small magnitude</w:t>
      </w:r>
      <w:r>
        <w:rPr>
          <w:lang w:eastAsia="zh-CN"/>
        </w:rPr>
        <w:t>.</w:t>
      </w:r>
    </w:p>
    <w:p w14:paraId="2753DE00" w14:textId="77777777" w:rsidR="008248D0" w:rsidRPr="00935FF0" w:rsidRDefault="008248D0" w:rsidP="008248D0">
      <w:pPr>
        <w:pStyle w:val="a3"/>
        <w:spacing w:before="240"/>
        <w:ind w:firstLine="289"/>
        <w:jc w:val="center"/>
        <w:rPr>
          <w:rFonts w:eastAsia="MS Mincho"/>
          <w:smallCaps/>
          <w:noProof/>
          <w:spacing w:val="0"/>
        </w:rPr>
      </w:pPr>
      <w:r w:rsidRPr="00935FF0">
        <w:rPr>
          <w:rFonts w:eastAsia="MS Mincho"/>
          <w:smallCaps/>
          <w:noProof/>
          <w:spacing w:val="0"/>
        </w:rPr>
        <w:t>References</w:t>
      </w:r>
    </w:p>
    <w:p w14:paraId="57786637" w14:textId="198D25B8" w:rsidR="008248D0" w:rsidRPr="007E7A0F" w:rsidRDefault="008248D0" w:rsidP="008248D0">
      <w:pPr>
        <w:pStyle w:val="references"/>
      </w:pPr>
      <w:r w:rsidRPr="00935FF0">
        <w:t xml:space="preserve">B P Lathi and Z Ding, </w:t>
      </w:r>
      <w:r w:rsidRPr="00935FF0">
        <w:rPr>
          <w:i/>
          <w:iCs/>
        </w:rPr>
        <w:t>Modern Digital and Analog Communication Systems</w:t>
      </w:r>
      <w:r w:rsidRPr="00935FF0">
        <w:t>, 4</w:t>
      </w:r>
      <w:r w:rsidRPr="00935FF0">
        <w:rPr>
          <w:vertAlign w:val="superscript"/>
        </w:rPr>
        <w:t>th</w:t>
      </w:r>
      <w:r>
        <w:t xml:space="preserve"> ed</w:t>
      </w:r>
      <w:r w:rsidRPr="00935FF0">
        <w:t xml:space="preserve">, </w:t>
      </w:r>
      <w:r>
        <w:t xml:space="preserve">  UK:</w:t>
      </w:r>
      <w:r w:rsidRPr="00935FF0">
        <w:t xml:space="preserve">Oxford University Press, 2010 </w:t>
      </w:r>
      <w:r w:rsidR="00C013F9">
        <w:t>.</w:t>
      </w:r>
    </w:p>
    <w:p w14:paraId="58DBF42D" w14:textId="55D72369" w:rsidR="007E7A0F" w:rsidRDefault="00C013F9" w:rsidP="008248D0">
      <w:pPr>
        <w:pStyle w:val="references"/>
      </w:pPr>
      <w:r>
        <w:t xml:space="preserve">Wong &amp; Lok, </w:t>
      </w:r>
      <w:r>
        <w:rPr>
          <w:i/>
        </w:rPr>
        <w:t>Theory of Digital Communication</w:t>
      </w:r>
    </w:p>
    <w:p w14:paraId="65A648F4" w14:textId="77777777" w:rsidR="008248D0" w:rsidRDefault="008248D0" w:rsidP="007E7A0F">
      <w:pPr>
        <w:jc w:val="both"/>
        <w:rPr>
          <w:lang w:eastAsia="zh-CN"/>
        </w:rPr>
      </w:pPr>
    </w:p>
    <w:p w14:paraId="33CA52A8" w14:textId="77777777" w:rsidR="009D2AD8" w:rsidRDefault="009D2AD8" w:rsidP="00A640BC">
      <w:pPr>
        <w:pStyle w:val="references"/>
        <w:numPr>
          <w:ilvl w:val="0"/>
          <w:numId w:val="0"/>
        </w:numPr>
      </w:pPr>
    </w:p>
    <w:sectPr w:rsidR="009D2AD8" w:rsidSect="0019554E">
      <w:type w:val="continuous"/>
      <w:pgSz w:w="11907" w:h="16839" w:code="9"/>
      <w:pgMar w:top="1080" w:right="893" w:bottom="1440" w:left="893"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634"/>
    <w:multiLevelType w:val="hybridMultilevel"/>
    <w:tmpl w:val="8C2885DC"/>
    <w:lvl w:ilvl="0" w:tplc="B074DA06">
      <w:start w:val="1"/>
      <w:numFmt w:val="bullet"/>
      <w:lvlText w:val=""/>
      <w:lvlJc w:val="left"/>
      <w:pPr>
        <w:tabs>
          <w:tab w:val="num" w:pos="720"/>
        </w:tabs>
        <w:ind w:left="720" w:hanging="360"/>
      </w:pPr>
      <w:rPr>
        <w:rFonts w:ascii="Wingdings" w:hAnsi="Wingdings" w:hint="default"/>
      </w:rPr>
    </w:lvl>
    <w:lvl w:ilvl="1" w:tplc="CCEAA9B2" w:tentative="1">
      <w:start w:val="1"/>
      <w:numFmt w:val="bullet"/>
      <w:lvlText w:val=""/>
      <w:lvlJc w:val="left"/>
      <w:pPr>
        <w:tabs>
          <w:tab w:val="num" w:pos="1440"/>
        </w:tabs>
        <w:ind w:left="1440" w:hanging="360"/>
      </w:pPr>
      <w:rPr>
        <w:rFonts w:ascii="Wingdings" w:hAnsi="Wingdings" w:hint="default"/>
      </w:rPr>
    </w:lvl>
    <w:lvl w:ilvl="2" w:tplc="B0A42400" w:tentative="1">
      <w:start w:val="1"/>
      <w:numFmt w:val="bullet"/>
      <w:lvlText w:val=""/>
      <w:lvlJc w:val="left"/>
      <w:pPr>
        <w:tabs>
          <w:tab w:val="num" w:pos="2160"/>
        </w:tabs>
        <w:ind w:left="2160" w:hanging="360"/>
      </w:pPr>
      <w:rPr>
        <w:rFonts w:ascii="Wingdings" w:hAnsi="Wingdings" w:hint="default"/>
      </w:rPr>
    </w:lvl>
    <w:lvl w:ilvl="3" w:tplc="76FAC6FE" w:tentative="1">
      <w:start w:val="1"/>
      <w:numFmt w:val="bullet"/>
      <w:lvlText w:val=""/>
      <w:lvlJc w:val="left"/>
      <w:pPr>
        <w:tabs>
          <w:tab w:val="num" w:pos="2880"/>
        </w:tabs>
        <w:ind w:left="2880" w:hanging="360"/>
      </w:pPr>
      <w:rPr>
        <w:rFonts w:ascii="Wingdings" w:hAnsi="Wingdings" w:hint="default"/>
      </w:rPr>
    </w:lvl>
    <w:lvl w:ilvl="4" w:tplc="8294D1B2" w:tentative="1">
      <w:start w:val="1"/>
      <w:numFmt w:val="bullet"/>
      <w:lvlText w:val=""/>
      <w:lvlJc w:val="left"/>
      <w:pPr>
        <w:tabs>
          <w:tab w:val="num" w:pos="3600"/>
        </w:tabs>
        <w:ind w:left="3600" w:hanging="360"/>
      </w:pPr>
      <w:rPr>
        <w:rFonts w:ascii="Wingdings" w:hAnsi="Wingdings" w:hint="default"/>
      </w:rPr>
    </w:lvl>
    <w:lvl w:ilvl="5" w:tplc="11A67392" w:tentative="1">
      <w:start w:val="1"/>
      <w:numFmt w:val="bullet"/>
      <w:lvlText w:val=""/>
      <w:lvlJc w:val="left"/>
      <w:pPr>
        <w:tabs>
          <w:tab w:val="num" w:pos="4320"/>
        </w:tabs>
        <w:ind w:left="4320" w:hanging="360"/>
      </w:pPr>
      <w:rPr>
        <w:rFonts w:ascii="Wingdings" w:hAnsi="Wingdings" w:hint="default"/>
      </w:rPr>
    </w:lvl>
    <w:lvl w:ilvl="6" w:tplc="0B169B38" w:tentative="1">
      <w:start w:val="1"/>
      <w:numFmt w:val="bullet"/>
      <w:lvlText w:val=""/>
      <w:lvlJc w:val="left"/>
      <w:pPr>
        <w:tabs>
          <w:tab w:val="num" w:pos="5040"/>
        </w:tabs>
        <w:ind w:left="5040" w:hanging="360"/>
      </w:pPr>
      <w:rPr>
        <w:rFonts w:ascii="Wingdings" w:hAnsi="Wingdings" w:hint="default"/>
      </w:rPr>
    </w:lvl>
    <w:lvl w:ilvl="7" w:tplc="5C72E184" w:tentative="1">
      <w:start w:val="1"/>
      <w:numFmt w:val="bullet"/>
      <w:lvlText w:val=""/>
      <w:lvlJc w:val="left"/>
      <w:pPr>
        <w:tabs>
          <w:tab w:val="num" w:pos="5760"/>
        </w:tabs>
        <w:ind w:left="5760" w:hanging="360"/>
      </w:pPr>
      <w:rPr>
        <w:rFonts w:ascii="Wingdings" w:hAnsi="Wingdings" w:hint="default"/>
      </w:rPr>
    </w:lvl>
    <w:lvl w:ilvl="8" w:tplc="FF7A778E" w:tentative="1">
      <w:start w:val="1"/>
      <w:numFmt w:val="bullet"/>
      <w:lvlText w:val=""/>
      <w:lvlJc w:val="left"/>
      <w:pPr>
        <w:tabs>
          <w:tab w:val="num" w:pos="6480"/>
        </w:tabs>
        <w:ind w:left="6480" w:hanging="360"/>
      </w:pPr>
      <w:rPr>
        <w:rFonts w:ascii="Wingdings" w:hAnsi="Wingdings" w:hint="default"/>
      </w:rPr>
    </w:lvl>
  </w:abstractNum>
  <w:abstractNum w:abstractNumId="1">
    <w:nsid w:val="0AF76072"/>
    <w:multiLevelType w:val="hybridMultilevel"/>
    <w:tmpl w:val="54FE277E"/>
    <w:lvl w:ilvl="0" w:tplc="5DDA0488">
      <w:start w:val="1"/>
      <w:numFmt w:val="decimal"/>
      <w:lvlText w:val="%1."/>
      <w:lvlJc w:val="left"/>
      <w:pPr>
        <w:ind w:left="648" w:hanging="360"/>
      </w:pPr>
      <w:rPr>
        <w:rFonts w:hint="default"/>
      </w:rPr>
    </w:lvl>
    <w:lvl w:ilvl="1" w:tplc="04090019" w:tentative="1">
      <w:start w:val="1"/>
      <w:numFmt w:val="upp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upp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upperLetter"/>
      <w:lvlText w:val="%8."/>
      <w:lvlJc w:val="left"/>
      <w:pPr>
        <w:ind w:left="4128" w:hanging="480"/>
      </w:pPr>
    </w:lvl>
    <w:lvl w:ilvl="8" w:tplc="0409001B" w:tentative="1">
      <w:start w:val="1"/>
      <w:numFmt w:val="lowerRoman"/>
      <w:lvlText w:val="%9."/>
      <w:lvlJc w:val="right"/>
      <w:pPr>
        <w:ind w:left="4608" w:hanging="4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38281A73"/>
    <w:multiLevelType w:val="hybridMultilevel"/>
    <w:tmpl w:val="AF48CA7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7">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11266C"/>
    <w:multiLevelType w:val="hybridMultilevel"/>
    <w:tmpl w:val="1888875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10"/>
  </w:num>
  <w:num w:numId="3">
    <w:abstractNumId w:val="3"/>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2"/>
  </w:num>
  <w:num w:numId="12">
    <w:abstractNumId w:val="0"/>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bordersDoNotSurroundHeader/>
  <w:bordersDoNotSurroundFooter/>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1A1LGxgaGBqYmJko6SsGpxcWZ+XkgBaa1AOG/L68sAAAA"/>
  </w:docVars>
  <w:rsids>
    <w:rsidRoot w:val="0008099E"/>
    <w:rsid w:val="00050424"/>
    <w:rsid w:val="0008099E"/>
    <w:rsid w:val="000929F0"/>
    <w:rsid w:val="000A0E66"/>
    <w:rsid w:val="000B25BD"/>
    <w:rsid w:val="000B3D66"/>
    <w:rsid w:val="000B4CC8"/>
    <w:rsid w:val="000D011E"/>
    <w:rsid w:val="000F5D01"/>
    <w:rsid w:val="0012437C"/>
    <w:rsid w:val="00147236"/>
    <w:rsid w:val="00161555"/>
    <w:rsid w:val="00161AB6"/>
    <w:rsid w:val="001710C7"/>
    <w:rsid w:val="00186248"/>
    <w:rsid w:val="00193167"/>
    <w:rsid w:val="0019554E"/>
    <w:rsid w:val="001D1EDF"/>
    <w:rsid w:val="001F5E8E"/>
    <w:rsid w:val="00226E7E"/>
    <w:rsid w:val="002332A2"/>
    <w:rsid w:val="0024374D"/>
    <w:rsid w:val="00247F5E"/>
    <w:rsid w:val="00274445"/>
    <w:rsid w:val="002901C6"/>
    <w:rsid w:val="002B06C7"/>
    <w:rsid w:val="002B40D1"/>
    <w:rsid w:val="002D103B"/>
    <w:rsid w:val="002F7A74"/>
    <w:rsid w:val="00306BCC"/>
    <w:rsid w:val="003070A0"/>
    <w:rsid w:val="00323405"/>
    <w:rsid w:val="0033140F"/>
    <w:rsid w:val="00332F59"/>
    <w:rsid w:val="00333173"/>
    <w:rsid w:val="00335BD2"/>
    <w:rsid w:val="0035033B"/>
    <w:rsid w:val="0035101C"/>
    <w:rsid w:val="0036053C"/>
    <w:rsid w:val="00375F38"/>
    <w:rsid w:val="0037628C"/>
    <w:rsid w:val="00390968"/>
    <w:rsid w:val="00391F6C"/>
    <w:rsid w:val="0049127E"/>
    <w:rsid w:val="00494F2B"/>
    <w:rsid w:val="004A60DA"/>
    <w:rsid w:val="004C59CB"/>
    <w:rsid w:val="004C663F"/>
    <w:rsid w:val="004C71D6"/>
    <w:rsid w:val="004C7C67"/>
    <w:rsid w:val="004E6A60"/>
    <w:rsid w:val="004F06CA"/>
    <w:rsid w:val="00522FC8"/>
    <w:rsid w:val="00526452"/>
    <w:rsid w:val="00534E80"/>
    <w:rsid w:val="0053719A"/>
    <w:rsid w:val="00542F96"/>
    <w:rsid w:val="005571A7"/>
    <w:rsid w:val="00570849"/>
    <w:rsid w:val="0059781A"/>
    <w:rsid w:val="005B3BD6"/>
    <w:rsid w:val="005C2CB8"/>
    <w:rsid w:val="005E61E7"/>
    <w:rsid w:val="0062517B"/>
    <w:rsid w:val="00655B79"/>
    <w:rsid w:val="00674486"/>
    <w:rsid w:val="00696000"/>
    <w:rsid w:val="006A7FAE"/>
    <w:rsid w:val="006B000C"/>
    <w:rsid w:val="006B5C34"/>
    <w:rsid w:val="006D1AD9"/>
    <w:rsid w:val="00745339"/>
    <w:rsid w:val="00753AD7"/>
    <w:rsid w:val="007625BF"/>
    <w:rsid w:val="007665F3"/>
    <w:rsid w:val="007863A3"/>
    <w:rsid w:val="007A7CED"/>
    <w:rsid w:val="007B54A1"/>
    <w:rsid w:val="007C5945"/>
    <w:rsid w:val="007C7E3A"/>
    <w:rsid w:val="007E7A0F"/>
    <w:rsid w:val="008110E0"/>
    <w:rsid w:val="008125EB"/>
    <w:rsid w:val="008248D0"/>
    <w:rsid w:val="00843569"/>
    <w:rsid w:val="008537AD"/>
    <w:rsid w:val="00861885"/>
    <w:rsid w:val="00862834"/>
    <w:rsid w:val="00877E97"/>
    <w:rsid w:val="008811FF"/>
    <w:rsid w:val="008C5421"/>
    <w:rsid w:val="008C6C23"/>
    <w:rsid w:val="008D540E"/>
    <w:rsid w:val="008E1BEB"/>
    <w:rsid w:val="00905DFC"/>
    <w:rsid w:val="00920C36"/>
    <w:rsid w:val="0093555F"/>
    <w:rsid w:val="00935FF0"/>
    <w:rsid w:val="00950136"/>
    <w:rsid w:val="009520D0"/>
    <w:rsid w:val="009664F0"/>
    <w:rsid w:val="0097051C"/>
    <w:rsid w:val="009825F5"/>
    <w:rsid w:val="00992BDC"/>
    <w:rsid w:val="009A0EA6"/>
    <w:rsid w:val="009A2CFB"/>
    <w:rsid w:val="009D2AD8"/>
    <w:rsid w:val="009F3172"/>
    <w:rsid w:val="009F7F88"/>
    <w:rsid w:val="00A00C82"/>
    <w:rsid w:val="00A03362"/>
    <w:rsid w:val="00A21608"/>
    <w:rsid w:val="00A2378B"/>
    <w:rsid w:val="00A343D9"/>
    <w:rsid w:val="00A636D8"/>
    <w:rsid w:val="00A640BC"/>
    <w:rsid w:val="00A64B1F"/>
    <w:rsid w:val="00A93EBE"/>
    <w:rsid w:val="00AC5CC8"/>
    <w:rsid w:val="00AE52F1"/>
    <w:rsid w:val="00B03BA2"/>
    <w:rsid w:val="00B12015"/>
    <w:rsid w:val="00B327D6"/>
    <w:rsid w:val="00B37CEB"/>
    <w:rsid w:val="00B46910"/>
    <w:rsid w:val="00B634BF"/>
    <w:rsid w:val="00BA737E"/>
    <w:rsid w:val="00BB3E1D"/>
    <w:rsid w:val="00BD2D5F"/>
    <w:rsid w:val="00BE2EF3"/>
    <w:rsid w:val="00BF0EA4"/>
    <w:rsid w:val="00BF519A"/>
    <w:rsid w:val="00C013F9"/>
    <w:rsid w:val="00C11A37"/>
    <w:rsid w:val="00C34DC4"/>
    <w:rsid w:val="00C37218"/>
    <w:rsid w:val="00CA1921"/>
    <w:rsid w:val="00CB4821"/>
    <w:rsid w:val="00CC2315"/>
    <w:rsid w:val="00CC3C61"/>
    <w:rsid w:val="00CD0FCD"/>
    <w:rsid w:val="00CD1277"/>
    <w:rsid w:val="00CF4282"/>
    <w:rsid w:val="00D222CF"/>
    <w:rsid w:val="00D36620"/>
    <w:rsid w:val="00D57BC0"/>
    <w:rsid w:val="00DE3CCC"/>
    <w:rsid w:val="00DF1878"/>
    <w:rsid w:val="00E0457A"/>
    <w:rsid w:val="00E13329"/>
    <w:rsid w:val="00E156D0"/>
    <w:rsid w:val="00E30F5B"/>
    <w:rsid w:val="00E3648C"/>
    <w:rsid w:val="00E4450A"/>
    <w:rsid w:val="00E50007"/>
    <w:rsid w:val="00E6203B"/>
    <w:rsid w:val="00E82683"/>
    <w:rsid w:val="00E83042"/>
    <w:rsid w:val="00EA15A3"/>
    <w:rsid w:val="00EA72F6"/>
    <w:rsid w:val="00EA7A4B"/>
    <w:rsid w:val="00EC0222"/>
    <w:rsid w:val="00EC1EC9"/>
    <w:rsid w:val="00EC300E"/>
    <w:rsid w:val="00EC56F4"/>
    <w:rsid w:val="00ED1E8F"/>
    <w:rsid w:val="00EE3178"/>
    <w:rsid w:val="00EF30A3"/>
    <w:rsid w:val="00F1224F"/>
    <w:rsid w:val="00F342E5"/>
    <w:rsid w:val="00F407C7"/>
    <w:rsid w:val="00F61375"/>
    <w:rsid w:val="00F76D1C"/>
    <w:rsid w:val="00F822C3"/>
    <w:rsid w:val="00F97756"/>
    <w:rsid w:val="00FF66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E99337"/>
  <w14:defaultImageDpi w14:val="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after="0" w:line="240" w:lineRule="auto"/>
      <w:jc w:val="center"/>
    </w:pPr>
    <w:rPr>
      <w:rFonts w:ascii="Times New Roman" w:hAnsi="Times New Roman" w:cs="Times New Roman"/>
      <w:sz w:val="20"/>
      <w:szCs w:val="20"/>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pPr>
      <w:keepNext/>
      <w:keepLines/>
      <w:numPr>
        <w:ilvl w:val="1"/>
        <w:numId w:val="5"/>
      </w:numPr>
      <w:spacing w:before="120" w:after="60"/>
      <w:jc w:val="left"/>
      <w:outlineLvl w:val="1"/>
    </w:pPr>
    <w:rPr>
      <w:i/>
      <w:iCs/>
      <w:noProof/>
    </w:rPr>
  </w:style>
  <w:style w:type="paragraph" w:styleId="3">
    <w:name w:val="heading 3"/>
    <w:basedOn w:val="a"/>
    <w:next w:val="a"/>
    <w:link w:val="30"/>
    <w:uiPriority w:val="99"/>
    <w:qFormat/>
    <w:pPr>
      <w:numPr>
        <w:ilvl w:val="2"/>
        <w:numId w:val="6"/>
      </w:numPr>
      <w:spacing w:line="240" w:lineRule="exact"/>
      <w:jc w:val="both"/>
      <w:outlineLvl w:val="2"/>
    </w:pPr>
    <w:rPr>
      <w:i/>
      <w:iCs/>
      <w:noProof/>
    </w:rPr>
  </w:style>
  <w:style w:type="paragraph" w:styleId="4">
    <w:name w:val="heading 4"/>
    <w:basedOn w:val="a"/>
    <w:next w:val="a"/>
    <w:link w:val="40"/>
    <w:uiPriority w:val="99"/>
    <w:qFormat/>
    <w:pPr>
      <w:numPr>
        <w:ilvl w:val="3"/>
        <w:numId w:val="7"/>
      </w:numPr>
      <w:spacing w:before="40" w:after="40"/>
      <w:jc w:val="both"/>
      <w:outlineLvl w:val="3"/>
    </w:pPr>
    <w:rPr>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9"/>
    <w:rPr>
      <w:rFonts w:asciiTheme="majorHAnsi" w:eastAsiaTheme="majorEastAsia" w:hAnsiTheme="majorHAnsi" w:cstheme="majorBidi"/>
      <w:b/>
      <w:bCs/>
      <w:kern w:val="32"/>
      <w:sz w:val="32"/>
      <w:szCs w:val="32"/>
      <w:lang w:eastAsia="en-US"/>
    </w:rPr>
  </w:style>
  <w:style w:type="character" w:customStyle="1" w:styleId="20">
    <w:name w:val="제목 2 문자"/>
    <w:basedOn w:val="a0"/>
    <w:link w:val="2"/>
    <w:uiPriority w:val="9"/>
    <w:semiHidden/>
    <w:rPr>
      <w:rFonts w:asciiTheme="majorHAnsi" w:eastAsiaTheme="majorEastAsia" w:hAnsiTheme="majorHAnsi" w:cstheme="majorBidi"/>
      <w:b/>
      <w:bCs/>
      <w:i/>
      <w:iCs/>
      <w:sz w:val="28"/>
      <w:szCs w:val="28"/>
      <w:lang w:eastAsia="en-US"/>
    </w:rPr>
  </w:style>
  <w:style w:type="character" w:customStyle="1" w:styleId="30">
    <w:name w:val="제목 3 문자"/>
    <w:basedOn w:val="a0"/>
    <w:link w:val="3"/>
    <w:uiPriority w:val="9"/>
    <w:semiHidden/>
    <w:rPr>
      <w:rFonts w:asciiTheme="majorHAnsi" w:eastAsiaTheme="majorEastAsia" w:hAnsiTheme="majorHAnsi" w:cstheme="majorBidi"/>
      <w:b/>
      <w:bCs/>
      <w:sz w:val="26"/>
      <w:szCs w:val="26"/>
      <w:lang w:eastAsia="en-US"/>
    </w:rPr>
  </w:style>
  <w:style w:type="character" w:customStyle="1" w:styleId="40">
    <w:name w:val="제목 4 문자"/>
    <w:basedOn w:val="a0"/>
    <w:link w:val="4"/>
    <w:uiPriority w:val="9"/>
    <w:semiHidden/>
    <w:rPr>
      <w:b/>
      <w:bCs/>
      <w:sz w:val="28"/>
      <w:szCs w:val="28"/>
      <w:lang w:eastAsia="en-US"/>
    </w:rPr>
  </w:style>
  <w:style w:type="character" w:customStyle="1" w:styleId="50">
    <w:name w:val="제목 5 문자"/>
    <w:basedOn w:val="a0"/>
    <w:link w:val="5"/>
    <w:uiPriority w:val="9"/>
    <w:semiHidden/>
    <w:rPr>
      <w:b/>
      <w:bCs/>
      <w:i/>
      <w:iCs/>
      <w:sz w:val="26"/>
      <w:szCs w:val="26"/>
      <w:lang w:eastAsia="en-US"/>
    </w:rPr>
  </w:style>
  <w:style w:type="paragraph" w:customStyle="1" w:styleId="Abstract">
    <w:name w:val="Abstract"/>
    <w:uiPriority w:val="99"/>
    <w:pPr>
      <w:spacing w:line="240" w:lineRule="auto"/>
      <w:jc w:val="both"/>
    </w:pPr>
    <w:rPr>
      <w:rFonts w:ascii="Times New Roman" w:hAnsi="Times New Roman" w:cs="Times New Roman"/>
      <w:b/>
      <w:bCs/>
      <w:sz w:val="18"/>
      <w:szCs w:val="18"/>
      <w:lang w:eastAsia="en-US"/>
    </w:rPr>
  </w:style>
  <w:style w:type="paragraph" w:customStyle="1" w:styleId="Affiliation">
    <w:name w:val="Affiliation"/>
    <w:uiPriority w:val="99"/>
    <w:pPr>
      <w:spacing w:after="0" w:line="240" w:lineRule="auto"/>
      <w:jc w:val="center"/>
    </w:pPr>
    <w:rPr>
      <w:rFonts w:ascii="Times New Roman" w:hAnsi="Times New Roman" w:cs="Times New Roman"/>
      <w:sz w:val="20"/>
      <w:szCs w:val="20"/>
      <w:lang w:eastAsia="en-US"/>
    </w:rPr>
  </w:style>
  <w:style w:type="paragraph" w:customStyle="1" w:styleId="Author">
    <w:name w:val="Author"/>
    <w:uiPriority w:val="99"/>
    <w:pPr>
      <w:spacing w:before="360" w:after="40" w:line="240" w:lineRule="auto"/>
      <w:jc w:val="center"/>
    </w:pPr>
    <w:rPr>
      <w:rFonts w:ascii="Times New Roman" w:hAnsi="Times New Roman" w:cs="Times New Roman"/>
      <w:noProof/>
      <w:lang w:eastAsia="en-US"/>
    </w:rPr>
  </w:style>
  <w:style w:type="paragraph" w:styleId="a3">
    <w:name w:val="Body Text"/>
    <w:basedOn w:val="a"/>
    <w:link w:val="a4"/>
    <w:uiPriority w:val="99"/>
    <w:pPr>
      <w:spacing w:after="120" w:line="228" w:lineRule="auto"/>
      <w:ind w:firstLine="288"/>
      <w:jc w:val="both"/>
    </w:pPr>
    <w:rPr>
      <w:spacing w:val="-1"/>
    </w:rPr>
  </w:style>
  <w:style w:type="character" w:customStyle="1" w:styleId="a4">
    <w:name w:val="본문 문자"/>
    <w:basedOn w:val="a0"/>
    <w:link w:val="a3"/>
    <w:uiPriority w:val="99"/>
    <w:semiHidden/>
    <w:rPr>
      <w:rFonts w:ascii="Times New Roman" w:hAnsi="Times New Roman" w:cs="Times New Roman"/>
      <w:sz w:val="20"/>
      <w:szCs w:val="20"/>
      <w:lang w:eastAsia="en-US"/>
    </w:rPr>
  </w:style>
  <w:style w:type="paragraph" w:customStyle="1" w:styleId="bulletlist">
    <w:name w:val="bullet list"/>
    <w:basedOn w:val="a3"/>
    <w:uiPriority w:val="99"/>
    <w:pPr>
      <w:numPr>
        <w:numId w:val="1"/>
      </w:numPr>
    </w:pPr>
  </w:style>
  <w:style w:type="paragraph" w:customStyle="1" w:styleId="equation">
    <w:name w:val="equation"/>
    <w:basedOn w:val="a"/>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pPr>
      <w:numPr>
        <w:numId w:val="2"/>
      </w:numPr>
      <w:tabs>
        <w:tab w:val="clear" w:pos="720"/>
      </w:tabs>
      <w:spacing w:before="80" w:line="240" w:lineRule="auto"/>
      <w:jc w:val="center"/>
    </w:pPr>
    <w:rPr>
      <w:rFonts w:ascii="Times New Roman" w:hAnsi="Times New Roman" w:cs="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line="240" w:lineRule="auto"/>
    </w:pPr>
    <w:rPr>
      <w:rFonts w:ascii="Times New Roman" w:hAnsi="Times New Roman" w:cs="Times New Roman"/>
      <w:sz w:val="16"/>
      <w:szCs w:val="16"/>
      <w:lang w:eastAsia="en-US"/>
    </w:rPr>
  </w:style>
  <w:style w:type="paragraph" w:customStyle="1" w:styleId="keywords">
    <w:name w:val="key words"/>
    <w:uiPriority w:val="99"/>
    <w:pPr>
      <w:spacing w:after="120" w:line="240" w:lineRule="auto"/>
      <w:ind w:firstLine="288"/>
      <w:jc w:val="both"/>
    </w:pPr>
    <w:rPr>
      <w:rFonts w:ascii="Times New Roman" w:hAnsi="Times New Roman" w:cs="Times New Roman"/>
      <w:b/>
      <w:bCs/>
      <w:i/>
      <w:iCs/>
      <w:noProof/>
      <w:sz w:val="18"/>
      <w:szCs w:val="18"/>
      <w:lang w:eastAsia="en-US"/>
    </w:rPr>
  </w:style>
  <w:style w:type="paragraph" w:customStyle="1" w:styleId="papersubtitle">
    <w:name w:val="paper subtitle"/>
    <w:uiPriority w:val="99"/>
    <w:pPr>
      <w:spacing w:after="120" w:line="240" w:lineRule="auto"/>
      <w:jc w:val="center"/>
    </w:pPr>
    <w:rPr>
      <w:rFonts w:ascii="Times New Roman" w:eastAsia="MS Mincho" w:hAnsi="Times New Roman" w:cs="Times New Roman"/>
      <w:noProof/>
      <w:sz w:val="28"/>
      <w:szCs w:val="28"/>
      <w:lang w:eastAsia="en-US"/>
    </w:rPr>
  </w:style>
  <w:style w:type="paragraph" w:customStyle="1" w:styleId="papertitle">
    <w:name w:val="paper title"/>
    <w:uiPriority w:val="99"/>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uiPriority w:val="99"/>
    <w:pPr>
      <w:numPr>
        <w:numId w:val="8"/>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uiPriority w:val="99"/>
    <w:pPr>
      <w:framePr w:wrap="auto" w:hAnchor="text" w:x="615" w:y="2239"/>
      <w:pBdr>
        <w:top w:val="single" w:sz="4" w:space="2" w:color="auto"/>
      </w:pBdr>
      <w:spacing w:after="0" w:line="240" w:lineRule="auto"/>
      <w:ind w:firstLine="288"/>
    </w:pPr>
    <w:rPr>
      <w:rFonts w:ascii="Times New Roman" w:hAnsi="Times New Roman" w:cs="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spacing w:after="0" w:line="240" w:lineRule="auto"/>
      <w:jc w:val="both"/>
    </w:pPr>
    <w:rPr>
      <w:rFonts w:ascii="Times New Roman" w:hAnsi="Times New Roman" w:cs="Times New Roman"/>
      <w:noProof/>
      <w:sz w:val="16"/>
      <w:szCs w:val="16"/>
      <w:lang w:eastAsia="en-US"/>
    </w:rPr>
  </w:style>
  <w:style w:type="paragraph" w:customStyle="1" w:styleId="tablefootnote">
    <w:name w:val="table footnote"/>
    <w:uiPriority w:val="99"/>
    <w:pPr>
      <w:spacing w:before="60" w:after="30" w:line="240" w:lineRule="auto"/>
      <w:jc w:val="right"/>
    </w:pPr>
    <w:rPr>
      <w:rFonts w:ascii="Times New Roman" w:hAnsi="Times New Roman" w:cs="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cs="Times New Roman"/>
      <w:smallCaps/>
      <w:noProof/>
      <w:sz w:val="16"/>
      <w:szCs w:val="16"/>
      <w:lang w:eastAsia="en-US"/>
    </w:rPr>
  </w:style>
  <w:style w:type="paragraph" w:styleId="a5">
    <w:name w:val="Balloon Text"/>
    <w:basedOn w:val="a"/>
    <w:link w:val="a6"/>
    <w:uiPriority w:val="99"/>
    <w:semiHidden/>
    <w:unhideWhenUsed/>
    <w:rsid w:val="007C5945"/>
    <w:rPr>
      <w:rFonts w:ascii="Tahoma" w:hAnsi="Tahoma" w:cs="Tahoma"/>
      <w:sz w:val="16"/>
      <w:szCs w:val="16"/>
    </w:rPr>
  </w:style>
  <w:style w:type="character" w:customStyle="1" w:styleId="a6">
    <w:name w:val="풍선 도움말 텍스트 문자"/>
    <w:basedOn w:val="a0"/>
    <w:link w:val="a5"/>
    <w:uiPriority w:val="99"/>
    <w:semiHidden/>
    <w:rsid w:val="007C5945"/>
    <w:rPr>
      <w:rFonts w:ascii="Tahoma" w:hAnsi="Tahoma" w:cs="Tahoma"/>
      <w:sz w:val="16"/>
      <w:szCs w:val="16"/>
      <w:lang w:eastAsia="en-US"/>
    </w:rPr>
  </w:style>
  <w:style w:type="character" w:styleId="a7">
    <w:name w:val="Placeholder Text"/>
    <w:basedOn w:val="a0"/>
    <w:uiPriority w:val="99"/>
    <w:semiHidden/>
    <w:rsid w:val="00B12015"/>
    <w:rPr>
      <w:color w:val="808080"/>
    </w:rPr>
  </w:style>
  <w:style w:type="paragraph" w:styleId="a8">
    <w:name w:val="caption"/>
    <w:basedOn w:val="a"/>
    <w:next w:val="a"/>
    <w:uiPriority w:val="35"/>
    <w:unhideWhenUsed/>
    <w:qFormat/>
    <w:rsid w:val="005C2CB8"/>
    <w:rPr>
      <w:b/>
      <w:bCs/>
    </w:rPr>
  </w:style>
  <w:style w:type="paragraph" w:styleId="a9">
    <w:name w:val="List Paragraph"/>
    <w:basedOn w:val="a"/>
    <w:uiPriority w:val="34"/>
    <w:qFormat/>
    <w:rsid w:val="005B3BD6"/>
    <w:pPr>
      <w:ind w:leftChars="400" w:left="800"/>
    </w:pPr>
  </w:style>
  <w:style w:type="character" w:styleId="aa">
    <w:name w:val="annotation reference"/>
    <w:basedOn w:val="a0"/>
    <w:uiPriority w:val="99"/>
    <w:semiHidden/>
    <w:unhideWhenUsed/>
    <w:rsid w:val="00333173"/>
    <w:rPr>
      <w:sz w:val="18"/>
      <w:szCs w:val="18"/>
    </w:rPr>
  </w:style>
  <w:style w:type="paragraph" w:styleId="ab">
    <w:name w:val="annotation text"/>
    <w:basedOn w:val="a"/>
    <w:link w:val="ac"/>
    <w:uiPriority w:val="99"/>
    <w:semiHidden/>
    <w:unhideWhenUsed/>
    <w:rsid w:val="00333173"/>
    <w:pPr>
      <w:jc w:val="left"/>
    </w:pPr>
  </w:style>
  <w:style w:type="character" w:customStyle="1" w:styleId="ac">
    <w:name w:val="메모 텍스트 문자"/>
    <w:basedOn w:val="a0"/>
    <w:link w:val="ab"/>
    <w:uiPriority w:val="99"/>
    <w:semiHidden/>
    <w:rsid w:val="00333173"/>
    <w:rPr>
      <w:rFonts w:ascii="Times New Roman" w:hAnsi="Times New Roman" w:cs="Times New Roman"/>
      <w:sz w:val="20"/>
      <w:szCs w:val="20"/>
      <w:lang w:eastAsia="en-US"/>
    </w:rPr>
  </w:style>
  <w:style w:type="paragraph" w:styleId="ad">
    <w:name w:val="annotation subject"/>
    <w:basedOn w:val="ab"/>
    <w:next w:val="ab"/>
    <w:link w:val="ae"/>
    <w:uiPriority w:val="99"/>
    <w:semiHidden/>
    <w:unhideWhenUsed/>
    <w:rsid w:val="00333173"/>
    <w:rPr>
      <w:b/>
      <w:bCs/>
    </w:rPr>
  </w:style>
  <w:style w:type="character" w:customStyle="1" w:styleId="ae">
    <w:name w:val="메모 주제 문자"/>
    <w:basedOn w:val="ac"/>
    <w:link w:val="ad"/>
    <w:uiPriority w:val="99"/>
    <w:semiHidden/>
    <w:rsid w:val="00333173"/>
    <w:rPr>
      <w:rFonts w:ascii="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687377">
      <w:bodyDiv w:val="1"/>
      <w:marLeft w:val="0"/>
      <w:marRight w:val="0"/>
      <w:marTop w:val="0"/>
      <w:marBottom w:val="0"/>
      <w:divBdr>
        <w:top w:val="none" w:sz="0" w:space="0" w:color="auto"/>
        <w:left w:val="none" w:sz="0" w:space="0" w:color="auto"/>
        <w:bottom w:val="none" w:sz="0" w:space="0" w:color="auto"/>
        <w:right w:val="none" w:sz="0" w:space="0" w:color="auto"/>
      </w:divBdr>
      <w:divsChild>
        <w:div w:id="2546290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2075</Words>
  <Characters>11830</Characters>
  <Application>Microsoft Macintosh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Paper Title (use style: paper title)</vt:lpstr>
    </vt:vector>
  </TitlesOfParts>
  <Company>IEEE</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박지현</cp:lastModifiedBy>
  <cp:revision>37</cp:revision>
  <cp:lastPrinted>2016-09-17T08:57:00Z</cp:lastPrinted>
  <dcterms:created xsi:type="dcterms:W3CDTF">2016-09-17T04:51:00Z</dcterms:created>
  <dcterms:modified xsi:type="dcterms:W3CDTF">2016-10-08T11:42:00Z</dcterms:modified>
</cp:coreProperties>
</file>