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岗位职责与协作矩阵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ROLE-001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岗位说明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04_公司业务人员关系知识库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内部受控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项目经理周宁负责星河项目计划与验收；技术负责人陈远负责架构与交付；运维负责人李卓负责部署与变更。</w:t>
      </w:r>
    </w:p>
    <w:p>
      <w:pPr>
        <w:pStyle w:val="Heading1"/>
      </w:pPr>
      <w:r>
        <w:t>二、执行规则与证据要点</w:t>
      </w:r>
    </w:p>
    <w:p>
      <w:r>
        <w:t>跨部门变更须项目经理协调，生产操作须运维负责人审批。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请概括岗位职责与协作矩阵_V1.0的关键要求并提供来源引用。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