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440" w:line="240" w:lineRule="auto"/>
        <w:rPr>
          <w:lang w:eastAsia="ko-KR"/>
        </w:rPr>
      </w:pPr>
      <w:r>
        <w:rPr>
          <w:lang w:eastAsia="ko-KR"/>
          <w:b/>
          <w:color w:val="1F5D99"/>
          <w:sz w:val="58"/>
        </w:rPr>
        <w:t>30일차 기초실습 문제-1</w:t>
      </w:r>
    </w:p>
    <w:p>
      <w:pPr>
        <w:jc w:val="center"/>
        <w:spacing w:after="360"/>
        <w:rPr>
          <w:lang w:eastAsia="ko-KR"/>
        </w:rPr>
      </w:pPr>
      <w:r>
        <w:rPr>
          <w:lang w:eastAsia="ko-KR"/>
          <w:b/>
          <w:color w:val="19A59A"/>
          <w:sz w:val="34"/>
        </w:rPr>
        <w:t>분석 결과를 의사결정 스토리로 바꾸기</w:t>
      </w:r>
    </w:p>
    <w:p>
      <w:pPr>
        <w:spacing w:after="20"/>
        <w:rPr>
          <w:lang w:eastAsia="ko-KR"/>
        </w:rPr>
      </w:pPr>
    </w:p>
    <w:tbl>
      <w:tblPr>
        <w:tblW w:w="0" w:type="auto"/>
        <w:tblLook w:val="04A0" w:firstRow="1" w:lastRow="0" w:firstColumn="1" w:lastColumn="0" w:noHBand="0" w:noVBand="1"/>
        <w:jc w:val="center"/>
        <w:tblLayout w:type="fixed"/>
      </w:tblPr>
      <w:tblGrid>
        <w:gridCol w:w="3096"/>
        <w:gridCol w:w="6264"/>
      </w:tblGrid>
      <w:tr>
        <w:trPr>
          <w:jc w:val="center"/>
        </w:trPr>
        <w:tc>
          <w:tcPr>
            <w:tcW w:w="3096" w:type="dxa"/>
            <w:shd w:val="clear" w:color="auto" w:fill="1F5D99"/>
            <w:tcMar>
              <w:top w:w="130" w:type="dxa"/>
              <w:left w:w="110" w:type="dxa"/>
              <w:bottom w:w="130" w:type="dxa"/>
              <w:right w:w="110" w:type="dxa"/>
            </w:tcMar>
            <w:vAlign w:val="center"/>
          </w:tcPr>
          <w:p>
            <w:pPr>
              <w:jc w:val="center"/>
              <w:spacing w:after="0" w:line="269" w:lineRule="auto"/>
            </w:pPr>
            <w:r>
              <w:rPr>
                <w:b/>
                <w:color w:val="FFFFFF"/>
                <w:sz w:val="22"/>
              </w:rPr>
              <w:t>전제조건</w:t>
            </w:r>
          </w:p>
        </w:tc>
        <w:tc>
          <w:tcPr>
            <w:tcW w:w="6264" w:type="dxa"/>
            <w:shd w:val="clear" w:color="auto" w:fill="FFF2C7"/>
            <w:tcMar>
              <w:top w:w="130" w:type="dxa"/>
              <w:left w:w="110" w:type="dxa"/>
              <w:bottom w:w="130" w:type="dxa"/>
              <w:right w:w="110" w:type="dxa"/>
            </w:tcMar>
            <w:vAlign w:val="center"/>
          </w:tcPr>
          <w:p>
            <w:pPr>
              <w:spacing w:after="0" w:line="288" w:lineRule="auto"/>
              <w:rPr>
                <w:lang w:eastAsia="ko-KR"/>
              </w:rPr>
            </w:pPr>
            <w:r>
              <w:rPr>
                <w:lang w:eastAsia="ko-KR"/>
                <w:b/>
                <w:color w:val="333333"/>
                <w:sz w:val="20"/>
              </w:rPr>
              <w:t xml:space="preserve">참조 문제와 해답은 작성 구조를 이해하기 위한 예시이다. </w:t>
            </w:r>
            <w:r>
              <w:rPr>
                <w:lang w:eastAsia="ko-KR"/>
                <w:b/>
                <w:color w:val="333333"/>
                <w:sz w:val="20"/>
              </w:rPr>
              <w:br/>
            </w:r>
            <w:r>
              <w:rPr>
                <w:lang w:eastAsia="ko-KR"/>
                <w:b/>
                <w:color w:val="333333"/>
                <w:sz w:val="20"/>
              </w:rPr>
              <w:t xml:space="preserve">학습자는 참조 문제와 해답을 함께 분석한 후, 예시의 테이블명·컬럼·지표·분석단위를 자신의 팀에서 실제로 확인한 테이블과 컬럼으로 변경하여 문제를 다시 구성한다. </w:t>
            </w:r>
            <w:r>
              <w:rPr>
                <w:lang w:eastAsia="ko-KR"/>
                <w:b/>
                <w:color w:val="333333"/>
                <w:sz w:val="20"/>
              </w:rPr>
              <w:br/>
            </w:r>
            <w:r>
              <w:rPr>
                <w:lang w:eastAsia="ko-KR"/>
                <w:b/>
                <w:color w:val="333333"/>
                <w:sz w:val="20"/>
              </w:rPr>
              <w:br/>
            </w:r>
            <w:r>
              <w:rPr>
                <w:lang w:eastAsia="ko-KR"/>
                <w:b/>
                <w:color w:val="333333"/>
                <w:sz w:val="20"/>
              </w:rPr>
              <w:t>존재하지 않는 데이터나 분석결과를 임의로 만들지 않으며, 확인할 수 없는 항목은 ‘미확정’, ‘검증 필요’ 또는 ‘추가 데이터 필요’로 기록한다.</w:t>
            </w:r>
          </w:p>
        </w:tc>
      </w:tr>
    </w:tbl>
    <w:p>
      <w:pPr>
        <w:rPr>
          <w:lang w:eastAsia="ko-KR"/>
        </w:rPr>
      </w:pPr>
      <w:r>
        <w:rPr>
          <w:lang w:eastAsia="ko-KR"/>
        </w:rPr>
        <w:br w:type="page"/>
      </w:r>
    </w:p>
    <w:p>
      <w:pPr>
        <w:keepNext/>
        <w:spacing w:after="360" w:before="100" w:line="240" w:lineRule="auto"/>
      </w:pPr>
      <w:r>
        <w:rPr>
          <w:b/>
          <w:color w:val="1F5D99"/>
          <w:sz w:val="51"/>
        </w:rPr>
        <w:t xml:space="preserve">1. </w:t>
      </w:r>
      <w:r>
        <w:rPr>
          <w:b/>
          <w:color w:val="1F5D99"/>
          <w:sz w:val="51"/>
        </w:rPr>
        <w:t>참조</w:t>
      </w:r>
      <w:r>
        <w:rPr>
          <w:b/>
          <w:color w:val="1F5D99"/>
          <w:sz w:val="51"/>
        </w:rPr>
        <w:t xml:space="preserve"> </w:t>
      </w:r>
      <w:r>
        <w:rPr>
          <w:b/>
          <w:color w:val="1F5D99"/>
          <w:sz w:val="51"/>
        </w:rPr>
        <w:t>사례</w:t>
      </w:r>
      <w:r>
        <w:rPr>
          <w:b/>
          <w:color w:val="1F5D99"/>
          <w:sz w:val="51"/>
        </w:rPr>
        <w:t xml:space="preserve"> </w:t>
      </w:r>
      <w:r>
        <w:rPr>
          <w:b/>
          <w:color w:val="1F5D99"/>
          <w:sz w:val="51"/>
        </w:rPr>
        <w:t>분석</w:t>
      </w:r>
    </w:p>
    <w:tbl>
      <w:tblPr>
        <w:tblW w:w="0" w:type="auto"/>
        <w:tblLook w:val="04A0" w:firstRow="1" w:lastRow="0" w:firstColumn="1" w:lastColumn="0" w:noHBand="0" w:noVBand="1"/>
        <w:jc w:val="center"/>
        <w:tblLayout w:type="fixed"/>
      </w:tblPr>
      <w:tblGrid>
        <w:gridCol w:w="2016"/>
        <w:gridCol w:w="7344"/>
      </w:tblGrid>
      <w:tr>
        <w:trPr>
          <w:jc w:val="center"/>
          <w:tblHeader/>
        </w:trPr>
        <w:tc>
          <w:tcPr>
            <w:tcW w:w="2016" w:type="dxa"/>
            <w:shd w:val="clear" w:color="auto" w:fill="19A59A"/>
            <w:tcMar>
              <w:top w:w="90" w:type="dxa"/>
              <w:left w:w="110" w:type="dxa"/>
              <w:bottom w:w="90" w:type="dxa"/>
              <w:right w:w="110" w:type="dxa"/>
            </w:tcMar>
            <w:vAlign w:val="center"/>
          </w:tcPr>
          <w:p>
            <w:pPr>
              <w:jc w:val="center"/>
              <w:spacing w:after="0" w:line="252" w:lineRule="auto"/>
            </w:pPr>
            <w:r>
              <w:rPr>
                <w:b/>
                <w:color w:val="FFFFFF"/>
                <w:sz w:val="20"/>
              </w:rPr>
              <w:t>요소</w:t>
            </w:r>
          </w:p>
        </w:tc>
        <w:tc>
          <w:tcPr>
            <w:tcW w:w="7344" w:type="dxa"/>
            <w:shd w:val="clear" w:color="auto" w:fill="19A59A"/>
            <w:tcMar>
              <w:top w:w="90" w:type="dxa"/>
              <w:left w:w="110" w:type="dxa"/>
              <w:bottom w:w="90" w:type="dxa"/>
              <w:right w:w="110" w:type="dxa"/>
            </w:tcMar>
            <w:vAlign w:val="center"/>
          </w:tcPr>
          <w:p>
            <w:pPr>
              <w:jc w:val="center"/>
              <w:spacing w:after="0" w:line="252" w:lineRule="auto"/>
            </w:pPr>
            <w:r>
              <w:rPr>
                <w:b/>
                <w:color w:val="FFFFFF"/>
                <w:sz w:val="20"/>
              </w:rPr>
              <w:t>참조</w:t>
            </w:r>
            <w:r>
              <w:rPr>
                <w:b/>
                <w:color w:val="FFFFFF"/>
                <w:sz w:val="20"/>
              </w:rPr>
              <w:t xml:space="preserve"> </w:t>
            </w:r>
            <w:r>
              <w:rPr>
                <w:b/>
                <w:color w:val="FFFFFF"/>
                <w:sz w:val="20"/>
              </w:rPr>
              <w:t>문제</w:t>
            </w:r>
          </w:p>
        </w:tc>
      </w:tr>
      <w:tr>
        <w:trPr>
          <w:jc w:val="center"/>
        </w:trPr>
        <w:tc>
          <w:tcPr>
            <w:tcW w:w="2016" w:type="dxa"/>
            <w:shd w:val="clear" w:color="auto" w:fill="FFFFFF"/>
            <w:tcMar>
              <w:top w:w="90" w:type="dxa"/>
              <w:left w:w="110" w:type="dxa"/>
              <w:bottom w:w="90" w:type="dxa"/>
              <w:right w:w="110" w:type="dxa"/>
            </w:tcMar>
            <w:vAlign w:val="center"/>
          </w:tcPr>
          <w:p>
            <w:pPr>
              <w:spacing w:after="0" w:line="259" w:lineRule="auto"/>
            </w:pPr>
            <w:r>
              <w:rPr>
                <w:color w:val="333333"/>
                <w:sz w:val="17"/>
              </w:rPr>
              <w:t>상황</w:t>
            </w:r>
          </w:p>
        </w:tc>
        <w:tc>
          <w:tcPr>
            <w:tcW w:w="7344" w:type="dxa"/>
            <w:shd w:val="clear" w:color="auto" w:fill="FFFFFF"/>
            <w:tcMar>
              <w:top w:w="90" w:type="dxa"/>
              <w:left w:w="110" w:type="dxa"/>
              <w:bottom w:w="90" w:type="dxa"/>
              <w:right w:w="110" w:type="dxa"/>
            </w:tcMar>
            <w:vAlign w:val="center"/>
          </w:tcPr>
          <w:p>
            <w:pPr>
              <w:spacing w:after="0" w:line="259" w:lineRule="auto"/>
              <w:rPr>
                <w:lang w:eastAsia="ko-KR"/>
              </w:rPr>
            </w:pPr>
            <w:r>
              <w:rPr>
                <w:lang w:eastAsia="ko-KR"/>
                <w:color w:val="333333"/>
                <w:sz w:val="17"/>
              </w:rPr>
              <w:t>한 서비스의 검색 결과 이후 이탈이 증가했다.</w:t>
            </w:r>
          </w:p>
        </w:tc>
      </w:tr>
      <w:tr>
        <w:trPr>
          <w:jc w:val="center"/>
        </w:trPr>
        <w:tc>
          <w:tcPr>
            <w:tcW w:w="2016" w:type="dxa"/>
            <w:shd w:val="clear" w:color="auto" w:fill="EAF3F7"/>
            <w:tcMar>
              <w:top w:w="90" w:type="dxa"/>
              <w:left w:w="110" w:type="dxa"/>
              <w:bottom w:w="90" w:type="dxa"/>
              <w:right w:w="110" w:type="dxa"/>
            </w:tcMar>
            <w:vAlign w:val="center"/>
          </w:tcPr>
          <w:p>
            <w:pPr>
              <w:spacing w:after="0" w:line="259" w:lineRule="auto"/>
            </w:pPr>
            <w:r>
              <w:rPr>
                <w:color w:val="333333"/>
                <w:sz w:val="17"/>
              </w:rPr>
              <w:t>사실</w:t>
            </w:r>
          </w:p>
        </w:tc>
        <w:tc>
          <w:tcPr>
            <w:tcW w:w="7344" w:type="dxa"/>
            <w:shd w:val="clear" w:color="auto" w:fill="EAF3F7"/>
            <w:tcMar>
              <w:top w:w="90" w:type="dxa"/>
              <w:left w:w="110" w:type="dxa"/>
              <w:bottom w:w="90" w:type="dxa"/>
              <w:right w:w="110" w:type="dxa"/>
            </w:tcMar>
            <w:vAlign w:val="center"/>
          </w:tcPr>
          <w:p>
            <w:pPr>
              <w:spacing w:after="0" w:line="259" w:lineRule="auto"/>
              <w:rPr>
                <w:lang w:eastAsia="ko-KR"/>
              </w:rPr>
            </w:pPr>
            <w:r>
              <w:rPr>
                <w:lang w:eastAsia="ko-KR"/>
                <w:color w:val="333333"/>
                <w:sz w:val="17"/>
              </w:rPr>
              <w:t>결과표에서 직접 확인되는 값 1개를 적는다.</w:t>
            </w:r>
          </w:p>
        </w:tc>
      </w:tr>
      <w:tr>
        <w:trPr>
          <w:jc w:val="center"/>
        </w:trPr>
        <w:tc>
          <w:tcPr>
            <w:tcW w:w="2016" w:type="dxa"/>
            <w:shd w:val="clear" w:color="auto" w:fill="FFFFFF"/>
            <w:tcMar>
              <w:top w:w="90" w:type="dxa"/>
              <w:left w:w="110" w:type="dxa"/>
              <w:bottom w:w="90" w:type="dxa"/>
              <w:right w:w="110" w:type="dxa"/>
            </w:tcMar>
            <w:vAlign w:val="center"/>
          </w:tcPr>
          <w:p>
            <w:pPr>
              <w:spacing w:after="0" w:line="259" w:lineRule="auto"/>
            </w:pPr>
            <w:r>
              <w:rPr>
                <w:color w:val="333333"/>
                <w:sz w:val="17"/>
              </w:rPr>
              <w:t>해석</w:t>
            </w:r>
          </w:p>
        </w:tc>
        <w:tc>
          <w:tcPr>
            <w:tcW w:w="7344" w:type="dxa"/>
            <w:shd w:val="clear" w:color="auto" w:fill="FFFFFF"/>
            <w:tcMar>
              <w:top w:w="90" w:type="dxa"/>
              <w:left w:w="110" w:type="dxa"/>
              <w:bottom w:w="90" w:type="dxa"/>
              <w:right w:w="110" w:type="dxa"/>
            </w:tcMar>
            <w:vAlign w:val="center"/>
          </w:tcPr>
          <w:p>
            <w:pPr>
              <w:spacing w:after="0" w:line="259" w:lineRule="auto"/>
              <w:rPr>
                <w:lang w:eastAsia="ko-KR"/>
              </w:rPr>
            </w:pPr>
            <w:r>
              <w:rPr>
                <w:lang w:eastAsia="ko-KR"/>
                <w:color w:val="333333"/>
                <w:sz w:val="17"/>
              </w:rPr>
              <w:t>사실의 가능한 의미를 적되 단정하지 않는다.</w:t>
            </w:r>
          </w:p>
        </w:tc>
      </w:tr>
      <w:tr>
        <w:trPr>
          <w:jc w:val="center"/>
        </w:trPr>
        <w:tc>
          <w:tcPr>
            <w:tcW w:w="2016" w:type="dxa"/>
            <w:shd w:val="clear" w:color="auto" w:fill="EAF3F7"/>
            <w:tcMar>
              <w:top w:w="90" w:type="dxa"/>
              <w:left w:w="110" w:type="dxa"/>
              <w:bottom w:w="90" w:type="dxa"/>
              <w:right w:w="110" w:type="dxa"/>
            </w:tcMar>
            <w:vAlign w:val="center"/>
          </w:tcPr>
          <w:p>
            <w:pPr>
              <w:spacing w:after="0" w:line="259" w:lineRule="auto"/>
            </w:pPr>
            <w:r>
              <w:rPr>
                <w:color w:val="333333"/>
                <w:sz w:val="17"/>
              </w:rPr>
              <w:t>결정</w:t>
            </w:r>
          </w:p>
        </w:tc>
        <w:tc>
          <w:tcPr>
            <w:tcW w:w="7344" w:type="dxa"/>
            <w:shd w:val="clear" w:color="auto" w:fill="EAF3F7"/>
            <w:tcMar>
              <w:top w:w="90" w:type="dxa"/>
              <w:left w:w="110" w:type="dxa"/>
              <w:bottom w:w="90" w:type="dxa"/>
              <w:right w:w="110" w:type="dxa"/>
            </w:tcMar>
            <w:vAlign w:val="center"/>
          </w:tcPr>
          <w:p>
            <w:pPr>
              <w:spacing w:after="0" w:line="259" w:lineRule="auto"/>
              <w:rPr>
                <w:lang w:eastAsia="ko-KR"/>
              </w:rPr>
            </w:pPr>
            <w:r>
              <w:rPr>
                <w:lang w:eastAsia="ko-KR"/>
                <w:color w:val="333333"/>
                <w:sz w:val="17"/>
              </w:rPr>
              <w:t>현재 근거에서 선택·보류·검증할 것을 적는다.</w:t>
            </w:r>
          </w:p>
        </w:tc>
      </w:tr>
      <w:tr>
        <w:trPr>
          <w:jc w:val="center"/>
        </w:trPr>
        <w:tc>
          <w:tcPr>
            <w:tcW w:w="2016" w:type="dxa"/>
            <w:shd w:val="clear" w:color="auto" w:fill="FFFFFF"/>
            <w:tcMar>
              <w:top w:w="90" w:type="dxa"/>
              <w:left w:w="110" w:type="dxa"/>
              <w:bottom w:w="90" w:type="dxa"/>
              <w:right w:w="110" w:type="dxa"/>
            </w:tcMar>
            <w:vAlign w:val="center"/>
          </w:tcPr>
          <w:p>
            <w:pPr>
              <w:spacing w:after="0" w:line="259" w:lineRule="auto"/>
            </w:pPr>
            <w:r>
              <w:rPr>
                <w:color w:val="333333"/>
                <w:sz w:val="17"/>
              </w:rPr>
              <w:t>행동</w:t>
            </w:r>
          </w:p>
        </w:tc>
        <w:tc>
          <w:tcPr>
            <w:tcW w:w="7344" w:type="dxa"/>
            <w:shd w:val="clear" w:color="auto" w:fill="FFFFFF"/>
            <w:tcMar>
              <w:top w:w="90" w:type="dxa"/>
              <w:left w:w="110" w:type="dxa"/>
              <w:bottom w:w="90" w:type="dxa"/>
              <w:right w:w="110" w:type="dxa"/>
            </w:tcMar>
            <w:vAlign w:val="center"/>
          </w:tcPr>
          <w:p>
            <w:pPr>
              <w:spacing w:after="0" w:line="259" w:lineRule="auto"/>
              <w:rPr>
                <w:lang w:eastAsia="ko-KR"/>
              </w:rPr>
            </w:pPr>
            <w:r>
              <w:rPr>
                <w:lang w:eastAsia="ko-KR"/>
                <w:color w:val="333333"/>
                <w:sz w:val="17"/>
              </w:rPr>
              <w:t>누가 언제 무엇을 확인할지 적는다.</w:t>
            </w:r>
          </w:p>
        </w:tc>
      </w:tr>
      <w:tr>
        <w:trPr>
          <w:jc w:val="center"/>
        </w:trPr>
        <w:tc>
          <w:tcPr>
            <w:tcW w:w="2016" w:type="dxa"/>
            <w:shd w:val="clear" w:color="auto" w:fill="EAF3F7"/>
            <w:tcMar>
              <w:top w:w="90" w:type="dxa"/>
              <w:left w:w="110" w:type="dxa"/>
              <w:bottom w:w="90" w:type="dxa"/>
              <w:right w:w="110" w:type="dxa"/>
            </w:tcMar>
            <w:vAlign w:val="center"/>
          </w:tcPr>
          <w:p>
            <w:pPr>
              <w:spacing w:after="0" w:line="259" w:lineRule="auto"/>
            </w:pPr>
            <w:r>
              <w:rPr>
                <w:color w:val="333333"/>
                <w:sz w:val="17"/>
              </w:rPr>
              <w:t>한계</w:t>
            </w:r>
          </w:p>
        </w:tc>
        <w:tc>
          <w:tcPr>
            <w:tcW w:w="7344" w:type="dxa"/>
            <w:shd w:val="clear" w:color="auto" w:fill="EAF3F7"/>
            <w:tcMar>
              <w:top w:w="90" w:type="dxa"/>
              <w:left w:w="110" w:type="dxa"/>
              <w:bottom w:w="90" w:type="dxa"/>
              <w:right w:w="110" w:type="dxa"/>
            </w:tcMar>
            <w:vAlign w:val="center"/>
          </w:tcPr>
          <w:p>
            <w:pPr>
              <w:spacing w:after="0" w:line="259" w:lineRule="auto"/>
              <w:rPr>
                <w:lang w:eastAsia="ko-KR"/>
              </w:rPr>
            </w:pPr>
            <w:r>
              <w:rPr>
                <w:lang w:eastAsia="ko-KR"/>
                <w:color w:val="333333"/>
                <w:sz w:val="17"/>
              </w:rPr>
              <w:t>현재 결과만으로 단정할 수 없는 점을 적는다.</w:t>
            </w:r>
          </w:p>
        </w:tc>
      </w:tr>
      <w:tr>
        <w:trPr>
          <w:jc w:val="center"/>
        </w:trPr>
        <w:tc>
          <w:tcPr>
            <w:tcW w:w="2016" w:type="dxa"/>
            <w:shd w:val="clear" w:color="auto" w:fill="FFFFFF"/>
            <w:tcMar>
              <w:top w:w="90" w:type="dxa"/>
              <w:left w:w="110" w:type="dxa"/>
              <w:bottom w:w="90" w:type="dxa"/>
              <w:right w:w="110" w:type="dxa"/>
            </w:tcMar>
            <w:vAlign w:val="center"/>
          </w:tcPr>
          <w:p>
            <w:pPr>
              <w:spacing w:after="0" w:line="259" w:lineRule="auto"/>
            </w:pPr>
            <w:r>
              <w:rPr>
                <w:color w:val="333333"/>
                <w:sz w:val="17"/>
              </w:rPr>
              <w:t>추가</w:t>
            </w:r>
            <w:r>
              <w:rPr>
                <w:color w:val="333333"/>
                <w:sz w:val="17"/>
              </w:rPr>
              <w:t xml:space="preserve"> </w:t>
            </w:r>
            <w:r>
              <w:rPr>
                <w:color w:val="333333"/>
                <w:sz w:val="17"/>
              </w:rPr>
              <w:t>데이터</w:t>
            </w:r>
          </w:p>
        </w:tc>
        <w:tc>
          <w:tcPr>
            <w:tcW w:w="7344" w:type="dxa"/>
            <w:shd w:val="clear" w:color="auto" w:fill="FFFFFF"/>
            <w:tcMar>
              <w:top w:w="90" w:type="dxa"/>
              <w:left w:w="110" w:type="dxa"/>
              <w:bottom w:w="90" w:type="dxa"/>
              <w:right w:w="110" w:type="dxa"/>
            </w:tcMar>
            <w:vAlign w:val="center"/>
          </w:tcPr>
          <w:p>
            <w:pPr>
              <w:spacing w:after="0" w:line="259" w:lineRule="auto"/>
              <w:rPr>
                <w:lang w:eastAsia="ko-KR"/>
              </w:rPr>
            </w:pPr>
            <w:r>
              <w:rPr>
                <w:lang w:eastAsia="ko-KR"/>
                <w:color w:val="333333"/>
                <w:sz w:val="17"/>
              </w:rPr>
              <w:t>판단을 강화하기 위해 필요한 자료를 적는다.</w:t>
            </w:r>
          </w:p>
        </w:tc>
      </w:tr>
      <w:tr>
        <w:trPr>
          <w:jc w:val="center"/>
        </w:trPr>
        <w:tc>
          <w:tcPr>
            <w:tcW w:w="2016" w:type="dxa"/>
            <w:shd w:val="clear" w:color="auto" w:fill="EAF3F7"/>
            <w:tcMar>
              <w:top w:w="90" w:type="dxa"/>
              <w:left w:w="110" w:type="dxa"/>
              <w:bottom w:w="90" w:type="dxa"/>
              <w:right w:w="110" w:type="dxa"/>
            </w:tcMar>
            <w:vAlign w:val="center"/>
          </w:tcPr>
          <w:p>
            <w:pPr>
              <w:spacing w:after="0" w:line="259" w:lineRule="auto"/>
            </w:pPr>
            <w:r>
              <w:rPr>
                <w:color w:val="333333"/>
                <w:sz w:val="17"/>
              </w:rPr>
              <w:t xml:space="preserve">한 </w:t>
            </w:r>
            <w:r>
              <w:rPr>
                <w:color w:val="333333"/>
                <w:sz w:val="17"/>
              </w:rPr>
              <w:t>문장</w:t>
            </w:r>
            <w:r>
              <w:rPr>
                <w:color w:val="333333"/>
                <w:sz w:val="17"/>
              </w:rPr>
              <w:t xml:space="preserve"> </w:t>
            </w:r>
            <w:r>
              <w:rPr>
                <w:color w:val="333333"/>
                <w:sz w:val="17"/>
              </w:rPr>
              <w:t>결론</w:t>
            </w:r>
          </w:p>
        </w:tc>
        <w:tc>
          <w:tcPr>
            <w:tcW w:w="7344" w:type="dxa"/>
            <w:shd w:val="clear" w:color="auto" w:fill="EAF3F7"/>
            <w:tcMar>
              <w:top w:w="90" w:type="dxa"/>
              <w:left w:w="110" w:type="dxa"/>
              <w:bottom w:w="90" w:type="dxa"/>
              <w:right w:w="110" w:type="dxa"/>
            </w:tcMar>
            <w:vAlign w:val="center"/>
          </w:tcPr>
          <w:p>
            <w:pPr>
              <w:spacing w:after="0" w:line="259" w:lineRule="auto"/>
              <w:rPr>
                <w:lang w:eastAsia="ko-KR"/>
              </w:rPr>
            </w:pPr>
            <w:r>
              <w:rPr>
                <w:lang w:eastAsia="ko-KR"/>
                <w:color w:val="333333"/>
                <w:sz w:val="17"/>
              </w:rPr>
              <w:t>대상·판단·조건을 포함해 1문장으로 쓴다.</w:t>
            </w:r>
          </w:p>
        </w:tc>
      </w:tr>
    </w:tbl>
    <w:p>
      <w:pPr>
        <w:spacing w:after="20"/>
        <w:rPr>
          <w:lang w:eastAsia="ko-KR"/>
        </w:rPr>
      </w:pPr>
    </w:p>
    <w:tbl>
      <w:tblPr>
        <w:tblW w:w="0" w:type="auto"/>
        <w:tblLook w:val="04A0" w:firstRow="1" w:lastRow="0" w:firstColumn="1" w:lastColumn="0" w:noHBand="0" w:noVBand="1"/>
        <w:jc w:val="center"/>
        <w:tblLayout w:type="fixed"/>
      </w:tblPr>
      <w:tblGrid>
        <w:gridCol w:w="3096"/>
        <w:gridCol w:w="6264"/>
      </w:tblGrid>
      <w:tr>
        <w:trPr>
          <w:jc w:val="center"/>
        </w:trPr>
        <w:tc>
          <w:tcPr>
            <w:tcW w:w="3096" w:type="dxa"/>
            <w:shd w:val="clear" w:color="auto" w:fill="1F5D99"/>
            <w:tcMar>
              <w:top w:w="130" w:type="dxa"/>
              <w:left w:w="110" w:type="dxa"/>
              <w:bottom w:w="130" w:type="dxa"/>
              <w:right w:w="110" w:type="dxa"/>
            </w:tcMar>
            <w:vAlign w:val="center"/>
          </w:tcPr>
          <w:p>
            <w:pPr>
              <w:jc w:val="center"/>
              <w:spacing w:after="0" w:line="269" w:lineRule="auto"/>
            </w:pPr>
            <w:r>
              <w:rPr>
                <w:b/>
                <w:color w:val="FFFFFF"/>
                <w:sz w:val="22"/>
              </w:rPr>
              <w:t>참조</w:t>
            </w:r>
            <w:r>
              <w:rPr>
                <w:b/>
                <w:color w:val="FFFFFF"/>
                <w:sz w:val="22"/>
              </w:rPr>
              <w:t xml:space="preserve"> </w:t>
            </w:r>
            <w:r>
              <w:rPr>
                <w:b/>
                <w:color w:val="FFFFFF"/>
                <w:sz w:val="22"/>
              </w:rPr>
              <w:t>목적</w:t>
            </w:r>
          </w:p>
        </w:tc>
        <w:tc>
          <w:tcPr>
            <w:tcW w:w="6264" w:type="dxa"/>
            <w:shd w:val="clear" w:color="auto" w:fill="FFF2C7"/>
            <w:tcMar>
              <w:top w:w="130" w:type="dxa"/>
              <w:left w:w="110" w:type="dxa"/>
              <w:bottom w:w="130" w:type="dxa"/>
              <w:right w:w="110" w:type="dxa"/>
            </w:tcMar>
            <w:vAlign w:val="center"/>
          </w:tcPr>
          <w:p>
            <w:pPr>
              <w:spacing w:after="0" w:line="288" w:lineRule="auto"/>
              <w:rPr>
                <w:lang w:eastAsia="ko-KR"/>
              </w:rPr>
            </w:pPr>
            <w:r>
              <w:rPr>
                <w:lang w:eastAsia="ko-KR"/>
                <w:b/>
                <w:color w:val="333333"/>
              </w:rPr>
              <w:t>예시 문장을 복사하는 것이 아니라 사실–해석–결정의 역할과 연결 구조를 찾아 표시한다.</w:t>
            </w:r>
          </w:p>
        </w:tc>
      </w:tr>
    </w:tbl>
    <w:p>
      <w:pPr>
        <w:rPr>
          <w:lang w:eastAsia="ko-KR"/>
        </w:rPr>
      </w:pPr>
      <w:r>
        <w:rPr>
          <w:lang w:eastAsia="ko-KR"/>
        </w:rPr>
        <w:br w:type="page"/>
      </w:r>
    </w:p>
    <w:p>
      <w:pPr>
        <w:keepNext/>
        <w:spacing w:after="360" w:before="100" w:line="240" w:lineRule="auto"/>
        <w:rPr>
          <w:lang w:eastAsia="ko-KR"/>
        </w:rPr>
      </w:pPr>
      <w:r>
        <w:rPr>
          <w:lang w:eastAsia="ko-KR"/>
          <w:b/>
          <w:color w:val="1F5D99"/>
          <w:sz w:val="51"/>
        </w:rPr>
        <w:t>2. 팀 데이터로 문제 다시 출제</w:t>
      </w:r>
    </w:p>
    <w:tbl>
      <w:tblPr>
        <w:tblW w:w="0" w:type="auto"/>
        <w:tblLook w:val="04A0" w:firstRow="1" w:lastRow="0" w:firstColumn="1" w:lastColumn="0" w:noHBand="0" w:noVBand="1"/>
        <w:jc w:val="center"/>
        <w:tblLayout w:type="fixed"/>
      </w:tblPr>
      <w:tblGrid>
        <w:gridCol w:w="2592"/>
        <w:gridCol w:w="6768"/>
      </w:tblGrid>
      <w:tr>
        <w:trPr>
          <w:jc w:val="center"/>
          <w:tblHeader/>
        </w:trPr>
        <w:tc>
          <w:tcPr>
            <w:tcW w:w="2592" w:type="dxa"/>
            <w:shd w:val="clear" w:color="auto" w:fill="19A59A"/>
            <w:tcMar>
              <w:top w:w="90" w:type="dxa"/>
              <w:left w:w="110" w:type="dxa"/>
              <w:bottom w:w="90" w:type="dxa"/>
              <w:right w:w="110" w:type="dxa"/>
            </w:tcMar>
            <w:vAlign w:val="center"/>
          </w:tcPr>
          <w:p>
            <w:pPr>
              <w:jc w:val="center"/>
              <w:spacing w:after="0" w:line="240" w:lineRule="auto"/>
            </w:pPr>
            <w:r>
              <w:rPr>
                <w:b/>
                <w:color w:val="FFFFFF"/>
                <w:sz w:val="17"/>
              </w:rPr>
              <w:t>작성</w:t>
            </w:r>
            <w:r>
              <w:rPr>
                <w:b/>
                <w:color w:val="FFFFFF"/>
                <w:sz w:val="17"/>
              </w:rPr>
              <w:t xml:space="preserve"> </w:t>
            </w:r>
            <w:r>
              <w:rPr>
                <w:b/>
                <w:color w:val="FFFFFF"/>
                <w:sz w:val="17"/>
              </w:rPr>
              <w:t>항목</w:t>
            </w:r>
          </w:p>
        </w:tc>
        <w:tc>
          <w:tcPr>
            <w:tcW w:w="6768" w:type="dxa"/>
            <w:shd w:val="clear" w:color="auto" w:fill="19A59A"/>
            <w:tcMar>
              <w:top w:w="90" w:type="dxa"/>
              <w:left w:w="110" w:type="dxa"/>
              <w:bottom w:w="90" w:type="dxa"/>
              <w:right w:w="110" w:type="dxa"/>
            </w:tcMar>
            <w:vAlign w:val="center"/>
          </w:tcPr>
          <w:p>
            <w:pPr>
              <w:jc w:val="center"/>
              <w:spacing w:after="0" w:line="240" w:lineRule="auto"/>
            </w:pPr>
            <w:r>
              <w:rPr>
                <w:b/>
                <w:color w:val="FFFFFF"/>
                <w:sz w:val="17"/>
              </w:rPr>
              <w:t>2팀 재구성 문제</w:t>
            </w:r>
          </w:p>
        </w:tc>
      </w:tr>
      <w:tr>
        <w:trPr>
          <w:jc w:val="center"/>
        </w:trPr>
        <w:tc>
          <w:tcPr>
            <w:tcW w:w="2592" w:type="dxa"/>
            <w:shd w:val="clear" w:color="auto" w:fill="FFFFFF"/>
            <w:tcMar>
              <w:top w:w="90" w:type="dxa"/>
              <w:left w:w="110" w:type="dxa"/>
              <w:bottom w:w="90" w:type="dxa"/>
              <w:right w:w="110" w:type="dxa"/>
            </w:tcMar>
            <w:vAlign w:val="center"/>
          </w:tcPr>
          <w:p>
            <w:pPr>
              <w:jc w:val="center"/>
              <w:spacing w:after="0" w:line="240" w:lineRule="auto"/>
              <w:rPr>
                <w:sz w:val="17"/>
                <w:szCs w:val="17"/>
              </w:rPr>
            </w:pPr>
            <w:r>
              <w:rPr>
                <w:color w:val="333333"/>
                <w:sz w:val="17"/>
                <w:szCs w:val="17"/>
              </w:rPr>
              <w:t>의사결정</w:t>
            </w:r>
            <w:r>
              <w:rPr>
                <w:color w:val="333333"/>
                <w:sz w:val="17"/>
                <w:szCs w:val="17"/>
              </w:rPr>
              <w:t xml:space="preserve"> </w:t>
            </w:r>
            <w:r>
              <w:rPr>
                <w:color w:val="333333"/>
                <w:sz w:val="17"/>
                <w:szCs w:val="17"/>
              </w:rPr>
              <w:t>질문</w:t>
            </w:r>
          </w:p>
        </w:tc>
        <w:tc>
          <w:tcPr>
            <w:tcW w:w="6768" w:type="dxa"/>
            <w:shd w:val="clear" w:color="auto" w:fill="FFFFFF"/>
            <w:tcMar>
              <w:top w:w="90" w:type="dxa"/>
              <w:left w:w="110" w:type="dxa"/>
              <w:bottom w:w="90" w:type="dxa"/>
              <w:right w:w="110" w:type="dxa"/>
            </w:tcMar>
            <w:vAlign w:val="center"/>
          </w:tcPr>
          <w:p>
            <w:pPr>
              <w:spacing w:after="0" w:line="240" w:lineRule="auto"/>
              <w:rPr>
                <w:lang w:eastAsia="ko-KR"/>
                <w:sz w:val="17"/>
                <w:szCs w:val="17"/>
              </w:rPr>
            </w:pPr>
            <w:r>
              <w:rPr>
                <w:lang w:eastAsia="ko-KR"/>
                <w:sz w:val="17"/>
                <w:szCs w:val="17"/>
              </w:rPr>
              <w:t xml:space="preserve">호텔 검색 서비스 기획자는 사용자의 검색 조건과 실제 노출된 호텔·객실 결과의 불일치가 </w:t>
            </w:r>
            <w:r>
              <w:rPr>
                <w:lang w:eastAsia="ko-KR"/>
                <w:sz w:val="17"/>
                <w:szCs w:val="17"/>
              </w:rPr>
              <w:t>재검색</w:t>
            </w:r>
            <w:r>
              <w:rPr>
                <w:lang w:eastAsia="ko-KR"/>
                <w:sz w:val="17"/>
                <w:szCs w:val="17"/>
              </w:rPr>
              <w:t>·이탈·예약전환과 어떤 관계가 있는지 확인하고, 어떤 불일치 조건을 우선 개선 후보로 삼을지 결정해야 한다.</w:t>
            </w:r>
          </w:p>
        </w:tc>
      </w:tr>
      <w:tr>
        <w:trPr>
          <w:jc w:val="center"/>
        </w:trPr>
        <w:tc>
          <w:tcPr>
            <w:tcW w:w="2592" w:type="dxa"/>
            <w:shd w:val="clear" w:color="auto" w:fill="EAF3F7"/>
            <w:tcMar>
              <w:top w:w="90" w:type="dxa"/>
              <w:left w:w="110" w:type="dxa"/>
              <w:bottom w:w="90" w:type="dxa"/>
              <w:right w:w="110" w:type="dxa"/>
            </w:tcMar>
            <w:vAlign w:val="center"/>
          </w:tcPr>
          <w:p>
            <w:pPr>
              <w:jc w:val="center"/>
              <w:spacing w:after="0" w:line="240" w:lineRule="auto"/>
              <w:rPr>
                <w:sz w:val="17"/>
                <w:szCs w:val="17"/>
              </w:rPr>
            </w:pPr>
            <w:r>
              <w:rPr>
                <w:color w:val="333333"/>
                <w:sz w:val="17"/>
                <w:szCs w:val="17"/>
              </w:rPr>
              <w:t>실제</w:t>
            </w:r>
            <w:r>
              <w:rPr>
                <w:color w:val="333333"/>
                <w:sz w:val="17"/>
                <w:szCs w:val="17"/>
              </w:rPr>
              <w:t xml:space="preserve"> </w:t>
            </w:r>
            <w:r>
              <w:rPr>
                <w:color w:val="333333"/>
                <w:sz w:val="17"/>
                <w:szCs w:val="17"/>
              </w:rPr>
              <w:t>테이블·컬럼</w:t>
            </w:r>
          </w:p>
        </w:tc>
        <w:tc>
          <w:tcPr>
            <w:tcW w:w="6768" w:type="dxa"/>
            <w:shd w:val="clear" w:color="auto" w:fill="EAF3F7"/>
            <w:tcMar>
              <w:top w:w="90" w:type="dxa"/>
              <w:left w:w="110" w:type="dxa"/>
              <w:bottom w:w="90" w:type="dxa"/>
              <w:right w:w="110" w:type="dxa"/>
            </w:tcMar>
            <w:vAlign w:val="center"/>
          </w:tcPr>
          <w:p>
            <w:pPr>
              <w:spacing w:after="0" w:line="240" w:lineRule="auto"/>
              <w:rPr>
                <w:lang w:eastAsia="ko-KR"/>
                <w:sz w:val="17"/>
                <w:szCs w:val="17"/>
              </w:rPr>
            </w:pPr>
            <w:r>
              <w:rPr>
                <w:lang w:eastAsia="ko-KR"/>
                <w:sz w:val="17"/>
                <w:szCs w:val="17"/>
              </w:rPr>
              <w:t xml:space="preserve">호텔: 호텔 아이디(PK), </w:t>
            </w:r>
            <w:r>
              <w:rPr>
                <w:lang w:eastAsia="ko-KR"/>
                <w:sz w:val="17"/>
                <w:szCs w:val="17"/>
              </w:rPr>
              <w:t>호텔명</w:t>
            </w:r>
            <w:r>
              <w:rPr>
                <w:lang w:eastAsia="ko-KR"/>
                <w:sz w:val="17"/>
                <w:szCs w:val="17"/>
              </w:rPr>
              <w:t>, 도시명, 등급, 호텔 주소, 이용자 평점, 리뷰 수, 숙소 유형</w:t>
            </w:r>
            <w:r>
              <w:rPr>
                <w:lang w:eastAsia="ko-KR"/>
                <w:sz w:val="17"/>
                <w:szCs w:val="17"/>
              </w:rPr>
              <w:br/>
            </w:r>
            <w:r>
              <w:rPr>
                <w:lang w:eastAsia="ko-KR"/>
                <w:sz w:val="17"/>
                <w:szCs w:val="17"/>
              </w:rPr>
              <w:t xml:space="preserve">객실: 객실 아이디(PK), 호텔 아이디(FK), 투숙 인원, 객실 수, 객실 옵션, </w:t>
            </w:r>
            <w:r>
              <w:rPr>
                <w:lang w:eastAsia="ko-KR"/>
                <w:sz w:val="17"/>
                <w:szCs w:val="17"/>
              </w:rPr>
              <w:t>후결제</w:t>
            </w:r>
            <w:r>
              <w:rPr>
                <w:lang w:eastAsia="ko-KR"/>
                <w:sz w:val="17"/>
                <w:szCs w:val="17"/>
              </w:rPr>
              <w:t xml:space="preserve"> 여부, 무료취소 여부, 객실 가격, </w:t>
            </w:r>
            <w:r>
              <w:rPr>
                <w:lang w:eastAsia="ko-KR"/>
                <w:sz w:val="17"/>
                <w:szCs w:val="17"/>
              </w:rPr>
              <w:t>룸유형</w:t>
            </w:r>
            <w:r>
              <w:rPr>
                <w:lang w:eastAsia="ko-KR"/>
                <w:sz w:val="17"/>
                <w:szCs w:val="17"/>
              </w:rPr>
              <w:br/>
            </w:r>
            <w:r>
              <w:rPr>
                <w:lang w:eastAsia="ko-KR"/>
                <w:sz w:val="17"/>
                <w:szCs w:val="17"/>
              </w:rPr>
              <w:t>검색: 검색 아이디(PK), 세션 아이디, 검색 시간, 검색어, 체크인 날짜, 체크아웃 날짜, 전체 검색 결과 수, 정렬 조건, 투숙 인원, 목적지(검색 지역)</w:t>
            </w:r>
            <w:r>
              <w:rPr>
                <w:lang w:eastAsia="ko-KR"/>
                <w:sz w:val="17"/>
                <w:szCs w:val="17"/>
              </w:rPr>
              <w:br/>
            </w:r>
            <w:r>
              <w:rPr>
                <w:lang w:eastAsia="ko-KR"/>
                <w:sz w:val="17"/>
                <w:szCs w:val="17"/>
              </w:rPr>
              <w:t xml:space="preserve">검색 필터: 검색 필터 아이디(PK), 검색 아이디(FK), 숙소 유형, 숙소 등급, 최소 이용자 평점, 최대 가격 범위, 편의시설 </w:t>
            </w:r>
            <w:r>
              <w:rPr>
                <w:lang w:eastAsia="ko-KR"/>
                <w:sz w:val="17"/>
                <w:szCs w:val="17"/>
              </w:rPr>
              <w:t>선택수</w:t>
            </w:r>
            <w:r>
              <w:rPr>
                <w:lang w:eastAsia="ko-KR"/>
                <w:sz w:val="17"/>
                <w:szCs w:val="17"/>
              </w:rPr>
              <w:t>, 지역</w:t>
            </w:r>
            <w:r>
              <w:rPr>
                <w:lang w:eastAsia="ko-KR"/>
                <w:sz w:val="17"/>
                <w:szCs w:val="17"/>
              </w:rPr>
              <w:br/>
            </w:r>
            <w:r>
              <w:rPr>
                <w:lang w:eastAsia="ko-KR"/>
                <w:sz w:val="17"/>
                <w:szCs w:val="17"/>
              </w:rPr>
              <w:t>사용자: 사용자 아이디(PK), 사용자명, 연령대, 이메일(UNIQUE), 가입 시각</w:t>
            </w:r>
            <w:r>
              <w:rPr>
                <w:lang w:eastAsia="ko-KR"/>
                <w:sz w:val="17"/>
                <w:szCs w:val="17"/>
              </w:rPr>
              <w:br/>
            </w:r>
            <w:r>
              <w:rPr>
                <w:lang w:eastAsia="ko-KR"/>
                <w:sz w:val="17"/>
                <w:szCs w:val="17"/>
              </w:rPr>
              <w:t xml:space="preserve">이벤트: 이벤트 아이디(PK), 세션 아이디, 이벤트 유형, 이벤트 발생 시각, 호텔 아이디(FK), 검색 필터 아이디(FK), 검색 아이디(FK), 사용자 아이디(FK), </w:t>
            </w:r>
            <w:r>
              <w:rPr>
                <w:lang w:eastAsia="ko-KR"/>
                <w:sz w:val="17"/>
                <w:szCs w:val="17"/>
              </w:rPr>
              <w:t>별점</w:t>
            </w:r>
            <w:r>
              <w:rPr>
                <w:lang w:eastAsia="ko-KR"/>
                <w:sz w:val="17"/>
                <w:szCs w:val="17"/>
              </w:rPr>
              <w:t>, 리뷰 작성 완료 시각, 리뷰 텍스트, 디바이스</w:t>
            </w:r>
            <w:r>
              <w:rPr>
                <w:lang w:eastAsia="ko-KR"/>
                <w:sz w:val="17"/>
                <w:szCs w:val="17"/>
              </w:rPr>
              <w:br/>
            </w:r>
            <w:r>
              <w:rPr>
                <w:lang w:eastAsia="ko-KR"/>
                <w:sz w:val="17"/>
                <w:szCs w:val="17"/>
              </w:rPr>
              <w:t>검색 결과: 검색 결과 아이디(PK), 검색 아이디(FK), 호텔 아이디(FK), 객실 아이디(FK), 검색결과 점수, 노출 순위, 가격 순위</w:t>
            </w:r>
            <w:r>
              <w:rPr>
                <w:lang w:eastAsia="ko-KR"/>
                <w:sz w:val="17"/>
                <w:szCs w:val="17"/>
              </w:rPr>
              <w:br/>
            </w:r>
            <w:r>
              <w:rPr>
                <w:lang w:eastAsia="ko-KR"/>
                <w:sz w:val="17"/>
                <w:szCs w:val="17"/>
              </w:rPr>
              <w:t>예약: 예약 아이디(PK), 사용자 아이디(FK), 호텔 아이디(FK), 객실 아이디(FK), 예약 상태, 예약 금액, 예약 발생 시각, 체크인 날짜, 체크아웃 날짜, 투숙 인원, 객실 수, 취소기한</w:t>
            </w:r>
          </w:p>
        </w:tc>
      </w:tr>
      <w:tr>
        <w:trPr>
          <w:jc w:val="center"/>
        </w:trPr>
        <w:tc>
          <w:tcPr>
            <w:tcW w:w="2592" w:type="dxa"/>
            <w:shd w:val="clear" w:color="auto" w:fill="FFFFFF"/>
            <w:tcMar>
              <w:top w:w="90" w:type="dxa"/>
              <w:left w:w="110" w:type="dxa"/>
              <w:bottom w:w="90" w:type="dxa"/>
              <w:right w:w="110" w:type="dxa"/>
            </w:tcMar>
            <w:vAlign w:val="center"/>
          </w:tcPr>
          <w:p>
            <w:pPr>
              <w:jc w:val="center"/>
              <w:spacing w:after="0" w:line="240" w:lineRule="auto"/>
              <w:rPr>
                <w:sz w:val="17"/>
                <w:szCs w:val="17"/>
              </w:rPr>
            </w:pPr>
            <w:r>
              <w:rPr>
                <w:color w:val="333333"/>
                <w:sz w:val="17"/>
                <w:szCs w:val="17"/>
              </w:rPr>
              <w:t>분석단위</w:t>
            </w:r>
            <w:r>
              <w:rPr>
                <w:color w:val="333333"/>
                <w:sz w:val="17"/>
                <w:szCs w:val="17"/>
              </w:rPr>
              <w:t>(grain)</w:t>
            </w:r>
          </w:p>
        </w:tc>
        <w:tc>
          <w:tcPr>
            <w:tcW w:w="6768" w:type="dxa"/>
            <w:shd w:val="clear" w:color="auto" w:fill="FFFFFF"/>
            <w:tcMar>
              <w:top w:w="90" w:type="dxa"/>
              <w:left w:w="110" w:type="dxa"/>
              <w:bottom w:w="90" w:type="dxa"/>
              <w:right w:w="110" w:type="dxa"/>
            </w:tcMar>
            <w:vAlign w:val="center"/>
          </w:tcPr>
          <w:p>
            <w:pPr>
              <w:spacing w:after="0" w:line="240" w:lineRule="auto"/>
              <w:rPr>
                <w:lang w:eastAsia="ko-KR"/>
                <w:sz w:val="17"/>
                <w:szCs w:val="17"/>
              </w:rPr>
            </w:pPr>
            <w:r>
              <w:rPr>
                <w:lang w:eastAsia="ko-KR"/>
                <w:sz w:val="17"/>
                <w:szCs w:val="17"/>
              </w:rPr>
              <w:t>최종 KPI와 스토리 결과표의 기본 분석단위는 검색 1회(search_id)로 설정하고, 분모는 DISTINCT search_id를 원칙으로 한다. 검색 조건 적합도는 먼저 검색 결과 1건(search_id × hotel_id × room_id) 단위에서 각 호텔·객실의 조건 충족 여부를 계산한 뒤 검색 단위로 집계한다. 핵심 검색 퍼널은 session_id당 1행으로 구성하여 검색 결과 노출, 재검색, 상세페이지 진입, 구매고려행동과 이탈 여부를 판정하며, 예약전환은 사용자별 최초 검색을 기준으로 user_id당 1행으로 계산한다. 검색 결과·이벤트·예약 테이블에서는 동일 검색·세션·사용자에 여러 행이 발생할 수 있으므로 JOIN 전에 기본키 고유성, 중복 여부, 조인 카디널리티와 집계 수준을 검증한다.</w:t>
            </w:r>
          </w:p>
        </w:tc>
      </w:tr>
      <w:tr>
        <w:trPr>
          <w:jc w:val="center"/>
        </w:trPr>
        <w:tc>
          <w:tcPr>
            <w:tcW w:w="2592" w:type="dxa"/>
            <w:shd w:val="clear" w:color="auto" w:fill="EAF3F7"/>
            <w:tcMar>
              <w:top w:w="90" w:type="dxa"/>
              <w:left w:w="110" w:type="dxa"/>
              <w:bottom w:w="90" w:type="dxa"/>
              <w:right w:w="110" w:type="dxa"/>
            </w:tcMar>
            <w:vAlign w:val="center"/>
          </w:tcPr>
          <w:p>
            <w:pPr>
              <w:jc w:val="center"/>
              <w:spacing w:after="0" w:line="240" w:lineRule="auto"/>
              <w:rPr>
                <w:lang w:val="en-US" w:eastAsia="en-US" w:bidi="ar-SA"/>
                <w:rFonts w:ascii="맑은 고딕" w:eastAsia="맑은 고딕" w:hAnsi="맑은 고딕" w:cs="Arial"/>
                <w:sz w:val="17"/>
                <w:szCs w:val="17"/>
              </w:rPr>
            </w:pPr>
            <w:r>
              <w:rPr>
                <w:color w:val="333333"/>
                <w:sz w:val="17"/>
                <w:szCs w:val="17"/>
              </w:rPr>
              <w:t>사실</w:t>
            </w:r>
          </w:p>
        </w:tc>
        <w:tc>
          <w:tcPr>
            <w:tcW w:w="6768" w:type="dxa"/>
            <w:shd w:val="clear" w:color="auto" w:fill="EAF3F7"/>
            <w:tcMar>
              <w:top w:w="90" w:type="dxa"/>
              <w:left w:w="110" w:type="dxa"/>
              <w:bottom w:w="90" w:type="dxa"/>
              <w:right w:w="110" w:type="dxa"/>
            </w:tcMar>
            <w:vAlign w:val="center"/>
          </w:tcPr>
          <w:p>
            <w:pPr>
              <w:spacing w:after="0" w:line="240" w:lineRule="auto"/>
              <w:rPr>
                <w:lang w:eastAsia="ko-KR"/>
                <w:sz w:val="17"/>
                <w:szCs w:val="17"/>
              </w:rPr>
            </w:pPr>
            <w:r>
              <w:rPr>
                <w:lang w:eastAsia="ko-KR"/>
                <w:sz w:val="17"/>
                <w:szCs w:val="17"/>
              </w:rPr>
              <w:t>검색 이용자 33명 중 24명(72.7%)이 결과 없음을 한 번 이상 경험했고, 2명(6.1%)은 모든 검색에서 결과를 얻지 못했다. 31명(93.9%)은 검색을 두 번 이상 실행했다. 결과 노출 사용자 31명 중 상세페이지 진입 사용자는 24명(77.4%), 찜·장바구니 사용자는 11명(35.5%), 후속 행동이 확인되지 않은 사용자는 6명(19.4%)이다. 확인 예약 사용자는 23명(69.7%)이지만 예약 데이터는 가상이므로 실제 성과로 사용할 수 없다.</w:t>
            </w:r>
          </w:p>
        </w:tc>
      </w:tr>
      <w:tr>
        <w:tc>
          <w:tcPr>
            <w:tcW w:w="2592" w:type="dxa"/>
            <w:shd w:val="clear" w:color="auto" w:fill="EAF3F7"/>
          </w:tcPr>
          <w:p>
            <w:pPr>
              <w:jc w:val="center"/>
              <w:spacing w:after="0" w:line="240" w:lineRule="auto"/>
              <w:rPr>
                <w:lang w:val="en-US" w:eastAsia="en-US" w:bidi="ar-SA"/>
                <w:rFonts w:ascii="맑은 고딕" w:eastAsia="맑은 고딕" w:hAnsi="맑은 고딕" w:cs="Arial"/>
                <w:sz w:val="17"/>
                <w:szCs w:val="17"/>
              </w:rPr>
            </w:pPr>
            <w:r>
              <w:rPr>
                <w:lang w:val="en-US" w:eastAsia="ko-KR" w:bidi="ar-SA"/>
                <w:rFonts w:ascii="맑은 고딕" w:eastAsia="맑은 고딕" w:hAnsi="맑은 고딕" w:cs="Arial"/>
                <w:sz w:val="17"/>
                <w:szCs w:val="17"/>
                <w:rtl w:val="off"/>
              </w:rPr>
              <w:t>논문으로 확인한 사실</w:t>
            </w:r>
          </w:p>
        </w:tc>
        <w:tc>
          <w:tcPr>
            <w:tcW w:w="6768" w:type="dxa"/>
            <w:shd w:val="clear" w:color="auto" w:fill="EAF3F7"/>
          </w:tcPr>
          <w:p>
            <w:pPr>
              <w:spacing w:after="0" w:line="240" w:lineRule="auto"/>
              <w:rPr>
                <w:lang w:eastAsia="ko-KR"/>
                <w:sz w:val="17"/>
                <w:szCs w:val="17"/>
              </w:rPr>
            </w:pPr>
            <w:r>
              <w:rPr>
                <w:lang w:eastAsia="ko-KR"/>
                <w:sz w:val="17"/>
                <w:szCs w:val="17"/>
              </w:rPr>
              <w:t>• 모바일 OTA 이용자 879명을 조사한 연구에서는 호텔 검색 시 위치가 5.548/7점으로 가장 중요하게 평가됐고, 가격 5.464점, 리뷰 접근성 5.389점, 개인화 검색 기능 5.326점 순으로 나타났다. 이 값은 행동 발생률이 아니라 7점 척도의 평균 중요도이다.</w:t>
            </w:r>
          </w:p>
          <w:p>
            <w:pPr>
              <w:spacing w:after="0" w:line="240" w:lineRule="auto"/>
              <w:rPr>
                <w:lang w:eastAsia="ko-KR"/>
                <w:sz w:val="17"/>
                <w:szCs w:val="17"/>
              </w:rPr>
            </w:pPr>
          </w:p>
          <w:p>
            <w:pPr>
              <w:spacing w:after="0" w:line="240" w:lineRule="auto"/>
              <w:rPr>
                <w:lang w:eastAsia="ko-KR"/>
                <w:sz w:val="17"/>
                <w:szCs w:val="17"/>
              </w:rPr>
            </w:pPr>
            <w:r>
              <w:rPr>
                <w:lang w:eastAsia="ko-KR"/>
                <w:sz w:val="17"/>
                <w:szCs w:val="17"/>
              </w:rPr>
              <w:t>• 모바일 OTA 클릭 행동 연구에서는 이미지 상호작용 59.26%, 필터 선택 10.34%, 정렬 변경 6.86%, 호텔 정보 상호작용 6.89%가 보고됐으며, 호텔별 평균 탐색시간은 135.60초였다.</w:t>
            </w:r>
          </w:p>
          <w:p>
            <w:pPr>
              <w:spacing w:after="0" w:line="240" w:lineRule="auto"/>
              <w:rPr>
                <w:lang w:eastAsia="ko-KR"/>
                <w:sz w:val="17"/>
                <w:szCs w:val="17"/>
              </w:rPr>
            </w:pPr>
          </w:p>
          <w:p>
            <w:pPr>
              <w:spacing w:after="0" w:line="240" w:lineRule="auto"/>
              <w:rPr>
                <w:lang w:eastAsia="ko-KR"/>
                <w:sz w:val="17"/>
                <w:szCs w:val="17"/>
              </w:rPr>
            </w:pPr>
            <w:r>
              <w:rPr>
                <w:lang w:eastAsia="ko-KR"/>
                <w:sz w:val="17"/>
                <w:szCs w:val="17"/>
              </w:rPr>
              <w:t>• 호텔 검색 순위 연구에서는 검색당 약 25개 호텔이 노출됐고 1위 호텔의 클릭률은 약 5.75%였지만 25위 호텔의 클릭률은 0.5% 미만으로, 하위 순위일수록 클릭 가능성이 감소하는 방향이 확인됐다.</w:t>
            </w:r>
          </w:p>
          <w:p>
            <w:pPr>
              <w:spacing w:after="0" w:line="240" w:lineRule="auto"/>
              <w:rPr>
                <w:lang w:eastAsia="ko-KR"/>
                <w:sz w:val="17"/>
                <w:szCs w:val="17"/>
              </w:rPr>
            </w:pPr>
          </w:p>
          <w:p>
            <w:pPr>
              <w:spacing w:after="0" w:line="240" w:lineRule="auto"/>
              <w:rPr>
                <w:lang w:eastAsia="ko-KR"/>
                <w:sz w:val="17"/>
                <w:szCs w:val="17"/>
              </w:rPr>
            </w:pPr>
            <w:r>
              <w:rPr>
                <w:lang w:eastAsia="ko-KR"/>
                <w:sz w:val="17"/>
                <w:szCs w:val="17"/>
              </w:rPr>
              <w:t>• 순차적 호텔 검색 연구에서는 클릭이 발생한 검색의 90% 이상이 호텔 1개만 클릭한 것으로 나타나, 반복 검색이 반드시 여러 호텔을 클릭하는 탐색 행동을 의미하지는 않았다.</w:t>
            </w:r>
          </w:p>
          <w:p>
            <w:pPr>
              <w:spacing w:after="0" w:line="240" w:lineRule="auto"/>
              <w:rPr>
                <w:lang w:eastAsia="ko-KR"/>
                <w:sz w:val="17"/>
                <w:szCs w:val="17"/>
              </w:rPr>
            </w:pPr>
          </w:p>
          <w:p>
            <w:pPr>
              <w:spacing w:after="0" w:line="240" w:lineRule="auto"/>
              <w:rPr>
                <w:lang w:eastAsia="ko-KR"/>
                <w:sz w:val="17"/>
                <w:szCs w:val="17"/>
              </w:rPr>
            </w:pPr>
            <w:r>
              <w:rPr>
                <w:lang w:eastAsia="ko-KR"/>
                <w:sz w:val="17"/>
                <w:szCs w:val="17"/>
              </w:rPr>
              <w:t>• 호텔 검색 결과 카드 연구에서는 대표 이미지, 평가 배지, 무료취소 및 후결제 조건이 클릭과 관련된 요소로 보고됐다. 다만 연구 요약에는 각 요소의 독립적인 효과 크기가 제시되지 않아 인과관계나 정확한 클릭 증가율로 해석할 수 없다.</w:t>
            </w:r>
          </w:p>
          <w:p>
            <w:pPr>
              <w:spacing w:after="0" w:line="240" w:lineRule="auto"/>
              <w:rPr>
                <w:lang w:eastAsia="ko-KR"/>
                <w:sz w:val="17"/>
                <w:szCs w:val="17"/>
              </w:rPr>
            </w:pPr>
          </w:p>
          <w:p>
            <w:pPr>
              <w:spacing w:after="0" w:line="240" w:lineRule="auto"/>
              <w:rPr>
                <w:lang w:eastAsia="ko-KR"/>
                <w:sz w:val="17"/>
                <w:szCs w:val="17"/>
              </w:rPr>
            </w:pPr>
            <w:r>
              <w:rPr>
                <w:lang w:eastAsia="ko-KR"/>
                <w:sz w:val="17"/>
                <w:szCs w:val="17"/>
              </w:rPr>
              <w:t>• 검색 순위 개선 사례에서는 예약전환율이 0.6% 증가하고 다른 숙소로 이동하는 상세조회량이 0.88% 감소했다. 이는 검색 결과의 적합도와 순위 개선이 탐색 효율 및 예약성과와 연결될 가능성을 보여주지만, 현재 팀 데이터에 동일한 효과가 발생한다고 단정할 수는 없다.</w:t>
            </w:r>
          </w:p>
        </w:tc>
      </w:tr>
      <w:tr>
        <w:tc>
          <w:tcPr>
            <w:tcW w:w="2592" w:type="dxa"/>
            <w:shd w:val="clear" w:color="auto" w:fill="auto"/>
          </w:tcPr>
          <w:p>
            <w:pPr>
              <w:jc w:val="center"/>
              <w:spacing w:after="0" w:line="240" w:lineRule="auto"/>
              <w:rPr>
                <w:lang w:val="en-US" w:eastAsia="en-US" w:bidi="ar-SA"/>
                <w:rFonts w:ascii="맑은 고딕" w:eastAsia="맑은 고딕" w:hAnsi="맑은 고딕" w:cs="Arial"/>
                <w:sz w:val="17"/>
                <w:szCs w:val="17"/>
              </w:rPr>
            </w:pPr>
            <w:r>
              <w:rPr>
                <w:sz w:val="17"/>
                <w:szCs w:val="17"/>
              </w:rPr>
              <w:t>계산식</w:t>
            </w:r>
          </w:p>
        </w:tc>
        <w:tc>
          <w:tcPr>
            <w:tcW w:w="6768" w:type="dxa"/>
            <w:shd w:val="clear" w:color="auto" w:fill="auto"/>
          </w:tcPr>
          <w:p>
            <w:pPr>
              <w:jc w:val="left"/>
              <w:rPr>
                <w:lang w:eastAsia="ko-KR"/>
                <w:rFonts w:hint="eastAsia"/>
                <w:sz w:val="17"/>
                <w:szCs w:val="17"/>
                <w:rtl w:val="off"/>
              </w:rPr>
            </w:pPr>
            <w:r>
              <w:rPr>
                <w:lang w:eastAsia="ko-KR"/>
                <w:sz w:val="17"/>
                <w:szCs w:val="17"/>
              </w:rPr>
              <w:t xml:space="preserve">• 결과 없음 경험률 = 결과 없음 검색을 1회 이상 수행한 순사용자 24명 ÷ 검색 순사용자 33명 × 100 = 72.7% </w:t>
            </w:r>
          </w:p>
          <w:p>
            <w:pPr>
              <w:jc w:val="left"/>
              <w:rPr>
                <w:lang w:eastAsia="ko-KR"/>
                <w:rFonts w:hint="eastAsia"/>
                <w:sz w:val="17"/>
                <w:szCs w:val="17"/>
                <w:rtl w:val="off"/>
              </w:rPr>
            </w:pPr>
            <w:r>
              <w:rPr>
                <w:lang w:eastAsia="ko-KR"/>
                <w:sz w:val="17"/>
                <w:szCs w:val="17"/>
              </w:rPr>
              <w:t>• 반복 검색률 = 검색 2회 이상 순사용자 31명 ÷ 33명 × 100 = 93.9%</w:t>
            </w:r>
          </w:p>
          <w:p>
            <w:pPr>
              <w:jc w:val="left"/>
              <w:rPr>
                <w:lang w:eastAsia="ko-KR"/>
                <w:rFonts w:hint="eastAsia"/>
                <w:sz w:val="17"/>
                <w:szCs w:val="17"/>
                <w:rtl w:val="off"/>
              </w:rPr>
            </w:pPr>
            <w:r>
              <w:rPr>
                <w:lang w:eastAsia="ko-KR"/>
                <w:sz w:val="17"/>
                <w:szCs w:val="17"/>
              </w:rPr>
              <w:t>• 상세페이지 진입률 = 상세 진입 순사용자 24명 ÷ 결과 노출 순사용자 31명 × 100 = 77.4%</w:t>
            </w:r>
          </w:p>
          <w:p>
            <w:pPr>
              <w:jc w:val="left"/>
              <w:rPr>
                <w:lang w:eastAsia="ko-KR"/>
                <w:rFonts w:hint="eastAsia"/>
                <w:sz w:val="17"/>
                <w:szCs w:val="17"/>
                <w:rtl w:val="off"/>
              </w:rPr>
            </w:pPr>
            <w:r>
              <w:rPr>
                <w:lang w:eastAsia="ko-KR"/>
                <w:sz w:val="17"/>
                <w:szCs w:val="17"/>
              </w:rPr>
              <w:t>• 구매고려행동 전환율 = 찜·장바구니 순사용자 11명 ÷ 31명 × 100 = 35.5%</w:t>
            </w:r>
          </w:p>
          <w:p>
            <w:pPr>
              <w:jc w:val="left"/>
              <w:rPr>
                <w:lang w:eastAsia="ko-KR"/>
                <w:sz w:val="17"/>
                <w:szCs w:val="17"/>
              </w:rPr>
            </w:pPr>
            <w:r>
              <w:rPr>
                <w:lang w:eastAsia="ko-KR"/>
                <w:sz w:val="17"/>
                <w:szCs w:val="17"/>
              </w:rPr>
              <w:t>• 이탈 프록시 = 후속 행동 없는 순사용자 6명 ÷ 31명 × 100 = 19.4%</w:t>
            </w:r>
          </w:p>
        </w:tc>
      </w:tr>
      <w:tr>
        <w:trPr>
          <w:jc w:val="center"/>
        </w:trPr>
        <w:tc>
          <w:tcPr>
            <w:tcW w:w="2592" w:type="dxa"/>
            <w:shd w:val="clear" w:color="auto" w:fill="FFFFFF"/>
            <w:tcMar>
              <w:top w:w="90" w:type="dxa"/>
              <w:left w:w="110" w:type="dxa"/>
              <w:bottom w:w="90" w:type="dxa"/>
              <w:right w:w="110" w:type="dxa"/>
            </w:tcMar>
            <w:vAlign w:val="center"/>
          </w:tcPr>
          <w:p>
            <w:pPr>
              <w:jc w:val="center"/>
              <w:spacing w:after="0" w:line="240" w:lineRule="auto"/>
              <w:rPr>
                <w:sz w:val="17"/>
                <w:szCs w:val="17"/>
              </w:rPr>
            </w:pPr>
            <w:r>
              <w:rPr>
                <w:color w:val="333333"/>
                <w:sz w:val="17"/>
                <w:szCs w:val="17"/>
              </w:rPr>
              <w:t>해석</w:t>
            </w:r>
          </w:p>
        </w:tc>
        <w:tc>
          <w:tcPr>
            <w:tcW w:w="6768" w:type="dxa"/>
            <w:shd w:val="clear" w:color="auto" w:fill="FFFFFF"/>
            <w:tcMar>
              <w:top w:w="90" w:type="dxa"/>
              <w:left w:w="110" w:type="dxa"/>
              <w:bottom w:w="90" w:type="dxa"/>
              <w:right w:w="110" w:type="dxa"/>
            </w:tcMar>
            <w:vAlign w:val="center"/>
          </w:tcPr>
          <w:p>
            <w:pPr>
              <w:spacing w:after="0" w:line="240" w:lineRule="auto"/>
              <w:rPr>
                <w:lang w:eastAsia="ko-KR"/>
                <w:sz w:val="17"/>
                <w:szCs w:val="17"/>
              </w:rPr>
            </w:pPr>
            <w:r>
              <w:rPr>
                <w:lang w:eastAsia="ko-KR"/>
                <w:sz w:val="17"/>
                <w:szCs w:val="17"/>
              </w:rPr>
              <w:t>결과 없음 경험률 72.7%와 반복 검색률 93.9%가 함께 나타난 것은 일부 검색어·목적지·필터 조건에서 원하는 결과를 찾지 못했을 가능성을 보여준다. 다만 반복 검색은 실패 행동뿐 아니라 가격이나 호텔을 적극적으로 비교하는 행동일 수도 있으므로 검색 실패의 원인으로 단정할 수 없다.</w:t>
            </w:r>
          </w:p>
        </w:tc>
      </w:tr>
      <w:tr>
        <w:trPr>
          <w:jc w:val="center"/>
        </w:trPr>
        <w:tc>
          <w:tcPr>
            <w:tcW w:w="2592" w:type="dxa"/>
            <w:shd w:val="clear" w:color="auto" w:fill="EAF3F7"/>
            <w:tcMar>
              <w:top w:w="90" w:type="dxa"/>
              <w:left w:w="110" w:type="dxa"/>
              <w:bottom w:w="90" w:type="dxa"/>
              <w:right w:w="110" w:type="dxa"/>
            </w:tcMar>
            <w:vAlign w:val="center"/>
          </w:tcPr>
          <w:p>
            <w:pPr>
              <w:jc w:val="center"/>
              <w:spacing w:after="0" w:line="240" w:lineRule="auto"/>
            </w:pPr>
            <w:r>
              <w:rPr>
                <w:color w:val="333333"/>
                <w:sz w:val="16"/>
              </w:rPr>
              <w:t>결정</w:t>
            </w:r>
          </w:p>
        </w:tc>
        <w:tc>
          <w:tcPr>
            <w:tcW w:w="6768" w:type="dxa"/>
            <w:shd w:val="clear" w:color="auto" w:fill="EAF3F7"/>
            <w:tcMar>
              <w:top w:w="90" w:type="dxa"/>
              <w:left w:w="110" w:type="dxa"/>
              <w:bottom w:w="90" w:type="dxa"/>
              <w:right w:w="110" w:type="dxa"/>
            </w:tcMar>
            <w:vAlign w:val="center"/>
          </w:tcPr>
          <w:p>
            <w:pPr>
              <w:spacing w:after="0" w:line="240" w:lineRule="auto"/>
              <w:rPr>
                <w:lang w:eastAsia="ko-KR"/>
              </w:rPr>
            </w:pPr>
            <w:r>
              <w:rPr>
                <w:lang w:eastAsia="ko-KR"/>
                <w:sz w:val="16"/>
              </w:rPr>
              <w:t>결과 없음과 반복 검색이 발생한 검색 조건을 1차 개선 후보로 선정하되, 재검색 사용자·세션을 크게 실패형 재검색과 탐색형 재검색 고객 세그먼트로 구분하여 추가 분석한다. 결과 없음, 검색 오류 또는 상세페이지 진입 없이 검색이 반복된 경우는 실패형 재검색 후보로, 검색 결과가 존재하고 여러 호텔의 클릭·상세조회·필터 및 정렬 변경이 동반된 경우는 탐색형 재검색 후보로 분류한다. 이후 두 세그먼트의 검색 조건 적합도, 상세페이지 진입률, 구매고려행동 전환율과 이탈 프록시를 비교하여 실제 개선 우선순위를 결정한다. 가상 예약 데이터는 보조지표로만 사용하고 최종 우선순위의 직접 근거에서는 제외한다.</w:t>
            </w:r>
          </w:p>
        </w:tc>
      </w:tr>
      <w:tr>
        <w:trPr>
          <w:jc w:val="center"/>
        </w:trPr>
        <w:tc>
          <w:tcPr>
            <w:tcW w:w="2592" w:type="dxa"/>
            <w:shd w:val="clear" w:color="auto" w:fill="FFFFFF"/>
            <w:tcMar>
              <w:top w:w="90" w:type="dxa"/>
              <w:left w:w="110" w:type="dxa"/>
              <w:bottom w:w="90" w:type="dxa"/>
              <w:right w:w="110" w:type="dxa"/>
            </w:tcMar>
            <w:vAlign w:val="center"/>
          </w:tcPr>
          <w:p>
            <w:pPr>
              <w:jc w:val="center"/>
              <w:spacing w:after="0" w:line="240" w:lineRule="auto"/>
            </w:pPr>
            <w:r>
              <w:rPr>
                <w:color w:val="333333"/>
                <w:sz w:val="16"/>
              </w:rPr>
              <w:t>행동</w:t>
            </w:r>
          </w:p>
        </w:tc>
        <w:tc>
          <w:tcPr>
            <w:tcW w:w="6768" w:type="dxa"/>
            <w:shd w:val="clear" w:color="auto" w:fill="FFFFFF"/>
            <w:tcMar>
              <w:top w:w="90" w:type="dxa"/>
              <w:left w:w="110" w:type="dxa"/>
              <w:bottom w:w="90" w:type="dxa"/>
              <w:right w:w="110" w:type="dxa"/>
            </w:tcMar>
            <w:vAlign w:val="center"/>
          </w:tcPr>
          <w:p>
            <w:pPr>
              <w:spacing w:after="0" w:line="240" w:lineRule="auto"/>
              <w:rPr>
                <w:lang w:eastAsia="ko-KR"/>
                <w:sz w:val="16"/>
              </w:rPr>
            </w:pPr>
            <w:r>
              <w:rPr>
                <w:lang w:eastAsia="ko-KR"/>
                <w:sz w:val="16"/>
              </w:rPr>
              <w:t>분석 담당자는 SQL·Power BI 단계에서 먼저 search_id와 session_id의 고유성과 연결 관계를 확인하고, 검색 결과 테이블의 search_id + hotel_id + room_id 조합 및 검색별 노출 순위 중복을 점검한다. 다음으로 검색 필터와 호텔·객실 정보를 결합해 결과별 조건 적합도를 계산한 후 검색 단위로 집계하고, 이벤트 유형을 이용해 재검색·상세페이지 진입·구매고려행동·이탈 프록시의 정의와 분모를 고정한다.</w:t>
            </w:r>
          </w:p>
          <w:p>
            <w:pPr>
              <w:spacing w:after="0" w:line="240" w:lineRule="auto"/>
              <w:rPr>
                <w:lang w:eastAsia="ko-KR"/>
                <w:sz w:val="16"/>
              </w:rPr>
            </w:pPr>
            <w:r>
              <w:rPr>
                <w:lang w:eastAsia="ko-KR"/>
                <w:sz w:val="16"/>
              </w:rPr>
              <w:t>이후 이벤트의 user_id와 검색 결과·예약의 hotel_id, room_id 및 발생시각을 활용해 검색에서 예약까지의 귀속 규칙을 검증하고, 재검색을 실패형과 탐색형 세그먼트로 구분하여 적합도 구간별 재검색·이탈·구매고려행동 및 예약전환 차이를 비교한다.</w:t>
            </w:r>
          </w:p>
          <w:p>
            <w:pPr>
              <w:spacing w:after="0" w:line="240" w:lineRule="auto"/>
              <w:rPr>
                <w:lang w:eastAsia="ko-KR"/>
              </w:rPr>
            </w:pPr>
            <w:r>
              <w:rPr>
                <w:lang w:eastAsia="ko-KR"/>
                <w:sz w:val="16"/>
              </w:rPr>
              <w:t>현재 분석 대상의 결과 없음 검색 **133건/262건(50.8%)**은 검색어·목적지·가격·평점·지역 필터별로 분류하고, 재검색 전후의 결과 수와 상세페이지 진입 여부를 비교한다. 이 분석에서 문제가 반복적으로 집중된 상위 검색 조건을 선정하여 검색어 보정, 필터 완화 안내 또는 대체 지역 추천을 적용하고, 다음 데이터 수집에서 결과 없음 비율·실패형 재검색률·상세페이지 진입률의 변화를 재확인한다.</w:t>
            </w:r>
          </w:p>
        </w:tc>
      </w:tr>
      <w:tr>
        <w:trPr>
          <w:jc w:val="center"/>
        </w:trPr>
        <w:tc>
          <w:tcPr>
            <w:tcW w:w="2592" w:type="dxa"/>
            <w:shd w:val="clear" w:color="auto" w:fill="EAF3F7"/>
            <w:tcMar>
              <w:top w:w="90" w:type="dxa"/>
              <w:left w:w="110" w:type="dxa"/>
              <w:bottom w:w="90" w:type="dxa"/>
              <w:right w:w="110" w:type="dxa"/>
            </w:tcMar>
            <w:vAlign w:val="center"/>
          </w:tcPr>
          <w:p>
            <w:pPr>
              <w:jc w:val="center"/>
              <w:spacing w:after="0" w:line="240" w:lineRule="auto"/>
            </w:pPr>
            <w:r>
              <w:rPr>
                <w:color w:val="333333"/>
                <w:sz w:val="16"/>
              </w:rPr>
              <w:t>한계·추가</w:t>
            </w:r>
            <w:r>
              <w:rPr>
                <w:color w:val="333333"/>
                <w:sz w:val="16"/>
              </w:rPr>
              <w:t xml:space="preserve"> </w:t>
            </w:r>
            <w:r>
              <w:rPr>
                <w:color w:val="333333"/>
                <w:sz w:val="16"/>
              </w:rPr>
              <w:t>데이터</w:t>
            </w:r>
          </w:p>
        </w:tc>
        <w:tc>
          <w:tcPr>
            <w:tcW w:w="6768" w:type="dxa"/>
            <w:shd w:val="clear" w:color="auto" w:fill="EAF3F7"/>
            <w:tcMar>
              <w:top w:w="90" w:type="dxa"/>
              <w:left w:w="110" w:type="dxa"/>
              <w:bottom w:w="90" w:type="dxa"/>
              <w:right w:w="110" w:type="dxa"/>
            </w:tcMar>
            <w:vAlign w:val="center"/>
          </w:tcPr>
          <w:p>
            <w:pPr>
              <w:spacing w:after="0" w:line="240" w:lineRule="auto"/>
              <w:rPr>
                <w:lang w:eastAsia="ko-KR"/>
              </w:rPr>
            </w:pPr>
            <w:r>
              <w:rPr>
                <w:lang w:eastAsia="ko-KR"/>
                <w:sz w:val="16"/>
              </w:rPr>
              <w:t xml:space="preserve">한계: 실제 분석기간·표본 특성 </w:t>
            </w:r>
            <w:r>
              <w:rPr>
                <w:lang w:eastAsia="ko-KR"/>
                <w:sz w:val="16"/>
              </w:rPr>
              <w:t>미확정</w:t>
            </w:r>
            <w:r>
              <w:rPr>
                <w:lang w:eastAsia="ko-KR"/>
                <w:sz w:val="16"/>
              </w:rPr>
              <w:t>, 검색 필터의 편의시설은 선택 항목이 아닌 “</w:t>
            </w:r>
            <w:r>
              <w:rPr>
                <w:lang w:eastAsia="ko-KR"/>
                <w:sz w:val="16"/>
              </w:rPr>
              <w:t>선택수</w:t>
            </w:r>
            <w:r>
              <w:rPr>
                <w:lang w:eastAsia="ko-KR"/>
                <w:sz w:val="16"/>
              </w:rPr>
              <w:t xml:space="preserve">”만 존재, 검색 필터에 </w:t>
            </w:r>
            <w:r>
              <w:rPr>
                <w:lang w:eastAsia="ko-KR"/>
                <w:sz w:val="16"/>
              </w:rPr>
              <w:t>후결제</w:t>
            </w:r>
            <w:r>
              <w:rPr>
                <w:lang w:eastAsia="ko-KR"/>
                <w:sz w:val="16"/>
              </w:rPr>
              <w:t xml:space="preserve">·무료취소 선호 컬럼이 없어 해당 속성을 검색 의도 적합도로 직접 판단하기 어려움, 예약에는 검색 아이디/세션 아이디가 없어 검색→예약 직접 FK 연결이 불가능하며 시간 기반 귀속 규칙이 필요함. 추가 검증/데이터: 편의시설 선택 항목, </w:t>
            </w:r>
            <w:r>
              <w:rPr>
                <w:lang w:eastAsia="ko-KR"/>
                <w:sz w:val="16"/>
              </w:rPr>
              <w:t>후결제</w:t>
            </w:r>
            <w:r>
              <w:rPr>
                <w:lang w:eastAsia="ko-KR"/>
                <w:sz w:val="16"/>
              </w:rPr>
              <w:t xml:space="preserve">·무료취소 선호 여부(분석 대상이면), 이벤트 유형 정의, 예약 상태 완료 기준, 검색→예약 귀속 </w:t>
            </w:r>
            <w:r>
              <w:rPr>
                <w:lang w:eastAsia="ko-KR"/>
                <w:sz w:val="16"/>
              </w:rPr>
              <w:t>시간창</w:t>
            </w:r>
            <w:r>
              <w:rPr>
                <w:lang w:eastAsia="ko-KR"/>
                <w:sz w:val="16"/>
              </w:rPr>
              <w:t>, 고유 ID·</w:t>
            </w:r>
            <w:r>
              <w:rPr>
                <w:lang w:eastAsia="ko-KR"/>
                <w:sz w:val="16"/>
              </w:rPr>
              <w:t>중복행</w:t>
            </w:r>
            <w:r>
              <w:rPr>
                <w:lang w:eastAsia="ko-KR"/>
                <w:sz w:val="16"/>
              </w:rPr>
              <w:t>·지표 분모.</w:t>
            </w:r>
          </w:p>
        </w:tc>
      </w:tr>
      <w:tr>
        <w:trPr>
          <w:jc w:val="center"/>
        </w:trPr>
        <w:tc>
          <w:tcPr>
            <w:tcW w:w="2592" w:type="dxa"/>
            <w:shd w:val="clear" w:color="auto" w:fill="FFFFFF"/>
            <w:tcMar>
              <w:top w:w="90" w:type="dxa"/>
              <w:left w:w="110" w:type="dxa"/>
              <w:bottom w:w="90" w:type="dxa"/>
              <w:right w:w="110" w:type="dxa"/>
            </w:tcMar>
            <w:vAlign w:val="center"/>
          </w:tcPr>
          <w:p>
            <w:pPr>
              <w:jc w:val="center"/>
              <w:spacing w:after="0" w:line="240" w:lineRule="auto"/>
            </w:pPr>
            <w:r>
              <w:rPr>
                <w:color w:val="333333"/>
                <w:sz w:val="16"/>
              </w:rPr>
              <w:t xml:space="preserve">한 </w:t>
            </w:r>
            <w:r>
              <w:rPr>
                <w:color w:val="333333"/>
                <w:sz w:val="16"/>
              </w:rPr>
              <w:t>문장</w:t>
            </w:r>
            <w:r>
              <w:rPr>
                <w:color w:val="333333"/>
                <w:sz w:val="16"/>
              </w:rPr>
              <w:t xml:space="preserve"> </w:t>
            </w:r>
            <w:r>
              <w:rPr>
                <w:color w:val="333333"/>
                <w:sz w:val="16"/>
              </w:rPr>
              <w:t>결론</w:t>
            </w:r>
          </w:p>
        </w:tc>
        <w:tc>
          <w:tcPr>
            <w:tcW w:w="6768" w:type="dxa"/>
            <w:shd w:val="clear" w:color="auto" w:fill="FFFFFF"/>
            <w:tcMar>
              <w:top w:w="90" w:type="dxa"/>
              <w:left w:w="110" w:type="dxa"/>
              <w:bottom w:w="90" w:type="dxa"/>
              <w:right w:w="110" w:type="dxa"/>
            </w:tcMar>
            <w:vAlign w:val="center"/>
          </w:tcPr>
          <w:p>
            <w:pPr>
              <w:spacing w:after="0" w:line="240" w:lineRule="auto"/>
              <w:rPr>
                <w:lang w:eastAsia="ko-KR"/>
              </w:rPr>
            </w:pPr>
            <w:r>
              <w:rPr>
                <w:lang w:eastAsia="ko-KR"/>
                <w:sz w:val="16"/>
              </w:rPr>
              <w:t>검색 이용자 33명 중 결과 없음 경험률이 72.7%, 반복 검색률이 93.9%로 확인되므로 결과 없음과 실패형 재검색이 집중된 검색 조건을 우선 개선하되, 검색 의도 적합도와 후속 행동을 검증하기 전에는 이를 검색 실패의 원인으로 단정하지 않는다.</w:t>
            </w:r>
          </w:p>
        </w:tc>
      </w:tr>
    </w:tbl>
    <w:p>
      <w:pPr>
        <w:spacing w:after="20"/>
        <w:rPr>
          <w:lang w:eastAsia="ko-KR"/>
        </w:rPr>
      </w:pPr>
    </w:p>
    <w:tbl>
      <w:tblPr>
        <w:tblW w:w="9360" w:type="dxa"/>
        <w:tblLook w:val="04A0" w:firstRow="1" w:lastRow="0" w:firstColumn="1" w:lastColumn="0" w:noHBand="0" w:noVBand="1"/>
        <w:jc w:val="center"/>
        <w:tblLayout w:type="fixed"/>
      </w:tblPr>
      <w:tblGrid>
        <w:gridCol w:w="2127"/>
        <w:gridCol w:w="7233"/>
      </w:tblGrid>
      <w:tr>
        <w:trPr>
          <w:jc w:val="center"/>
        </w:trPr>
        <w:tc>
          <w:tcPr>
            <w:tcW w:w="2127" w:type="dxa"/>
            <w:shd w:val="clear" w:color="auto" w:fill="1F5D99"/>
            <w:tcMar>
              <w:top w:w="130" w:type="dxa"/>
              <w:left w:w="110" w:type="dxa"/>
              <w:bottom w:w="130" w:type="dxa"/>
              <w:right w:w="110" w:type="dxa"/>
            </w:tcMar>
            <w:vAlign w:val="center"/>
          </w:tcPr>
          <w:p>
            <w:pPr>
              <w:jc w:val="center"/>
              <w:spacing w:after="0" w:line="240" w:lineRule="auto"/>
            </w:pPr>
            <w:r>
              <w:rPr>
                <w:b/>
                <w:color w:val="FFFFFF"/>
                <w:sz w:val="20"/>
              </w:rPr>
              <w:t xml:space="preserve">팀 </w:t>
            </w:r>
            <w:r>
              <w:rPr>
                <w:b/>
                <w:color w:val="FFFFFF"/>
                <w:sz w:val="20"/>
              </w:rPr>
              <w:t>적용</w:t>
            </w:r>
          </w:p>
        </w:tc>
        <w:tc>
          <w:tcPr>
            <w:tcW w:w="7233" w:type="dxa"/>
            <w:shd w:val="clear" w:color="auto" w:fill="FFF2C7"/>
            <w:tcMar>
              <w:top w:w="130" w:type="dxa"/>
              <w:left w:w="110" w:type="dxa"/>
              <w:bottom w:w="130" w:type="dxa"/>
              <w:right w:w="110" w:type="dxa"/>
            </w:tcMar>
            <w:vAlign w:val="center"/>
          </w:tcPr>
          <w:p>
            <w:pPr>
              <w:spacing w:after="0" w:line="240" w:lineRule="auto"/>
              <w:rPr>
                <w:lang w:eastAsia="ko-KR"/>
              </w:rPr>
            </w:pPr>
            <w:r>
              <w:rPr>
                <w:lang w:eastAsia="ko-KR"/>
                <w:sz w:val="20"/>
              </w:rPr>
              <w:t>2팀 호텔 검색의 실제 확인 테이블·컬럼으로 바꾼다.</w:t>
            </w:r>
          </w:p>
        </w:tc>
      </w:tr>
    </w:tbl>
    <w:p>
      <w:pPr>
        <w:rPr>
          <w:lang w:eastAsia="ko-KR"/>
        </w:rPr>
      </w:pPr>
    </w:p>
    <w:p>
      <w:pPr>
        <w:keepNext/>
        <w:spacing w:after="360" w:before="100" w:line="240" w:lineRule="auto"/>
      </w:pPr>
      <w:r>
        <w:rPr>
          <w:b/>
          <w:color w:val="1F5D99"/>
          <w:sz w:val="51"/>
        </w:rPr>
        <w:t xml:space="preserve">3. </w:t>
      </w:r>
      <w:r>
        <w:rPr>
          <w:b/>
          <w:color w:val="1F5D99"/>
          <w:sz w:val="51"/>
        </w:rPr>
        <w:t>제출</w:t>
      </w:r>
      <w:r>
        <w:rPr>
          <w:b/>
          <w:color w:val="1F5D99"/>
          <w:sz w:val="51"/>
        </w:rPr>
        <w:t xml:space="preserve"> 전 </w:t>
      </w:r>
      <w:r>
        <w:rPr>
          <w:b/>
          <w:color w:val="1F5D99"/>
          <w:sz w:val="51"/>
        </w:rPr>
        <w:t>자기검증</w:t>
      </w:r>
    </w:p>
    <w:tbl>
      <w:tblPr>
        <w:tblW w:w="0" w:type="auto"/>
        <w:tblLook w:val="04A0" w:firstRow="1" w:lastRow="0" w:firstColumn="1" w:lastColumn="0" w:noHBand="0" w:noVBand="1"/>
        <w:jc w:val="center"/>
        <w:tblLayout w:type="fixed"/>
      </w:tblPr>
      <w:tblGrid>
        <w:gridCol w:w="1152"/>
        <w:gridCol w:w="8208"/>
      </w:tblGrid>
      <w:tr>
        <w:trPr>
          <w:jc w:val="center"/>
          <w:tblHeader/>
        </w:trPr>
        <w:tc>
          <w:tcPr>
            <w:tcW w:w="1152" w:type="dxa"/>
            <w:shd w:val="clear" w:color="auto" w:fill="19A59A"/>
            <w:tcMar>
              <w:top w:w="90" w:type="dxa"/>
              <w:left w:w="110" w:type="dxa"/>
              <w:bottom w:w="90" w:type="dxa"/>
              <w:right w:w="110" w:type="dxa"/>
            </w:tcMar>
            <w:vAlign w:val="center"/>
          </w:tcPr>
          <w:p>
            <w:pPr>
              <w:jc w:val="center"/>
              <w:spacing w:after="0" w:line="252" w:lineRule="auto"/>
            </w:pPr>
            <w:r>
              <w:rPr>
                <w:b/>
                <w:color w:val="FFFFFF"/>
                <w:sz w:val="18"/>
              </w:rPr>
              <w:t>체크</w:t>
            </w:r>
          </w:p>
        </w:tc>
        <w:tc>
          <w:tcPr>
            <w:tcW w:w="8208" w:type="dxa"/>
            <w:shd w:val="clear" w:color="auto" w:fill="19A59A"/>
            <w:tcMar>
              <w:top w:w="90" w:type="dxa"/>
              <w:left w:w="110" w:type="dxa"/>
              <w:bottom w:w="90" w:type="dxa"/>
              <w:right w:w="110" w:type="dxa"/>
            </w:tcMar>
            <w:vAlign w:val="center"/>
          </w:tcPr>
          <w:p>
            <w:pPr>
              <w:jc w:val="center"/>
              <w:spacing w:after="0" w:line="252" w:lineRule="auto"/>
            </w:pPr>
            <w:r>
              <w:rPr>
                <w:b/>
                <w:color w:val="FFFFFF"/>
                <w:sz w:val="18"/>
              </w:rPr>
              <w:t>검증</w:t>
            </w:r>
            <w:r>
              <w:rPr>
                <w:b/>
                <w:color w:val="FFFFFF"/>
                <w:sz w:val="18"/>
              </w:rPr>
              <w:t xml:space="preserve"> </w:t>
            </w:r>
            <w:r>
              <w:rPr>
                <w:b/>
                <w:color w:val="FFFFFF"/>
                <w:sz w:val="18"/>
              </w:rPr>
              <w:t>질문</w:t>
            </w:r>
          </w:p>
        </w:tc>
      </w:tr>
      <w:tr>
        <w:trPr>
          <w:jc w:val="center"/>
        </w:trPr>
        <w:tc>
          <w:tcPr>
            <w:tcW w:w="1152" w:type="dxa"/>
            <w:shd w:val="clear" w:color="auto" w:fill="FFFFFF"/>
            <w:tcMar>
              <w:top w:w="90" w:type="dxa"/>
              <w:left w:w="110" w:type="dxa"/>
              <w:bottom w:w="90" w:type="dxa"/>
              <w:right w:w="110" w:type="dxa"/>
            </w:tcMar>
            <w:vAlign w:val="center"/>
          </w:tcPr>
          <w:p>
            <w:r>
              <w:rPr>
                <w:sz w:val="18"/>
              </w:rPr>
              <w:t>□ (결과표 필요)</w:t>
            </w:r>
          </w:p>
        </w:tc>
        <w:tc>
          <w:tcPr>
            <w:tcW w:w="8208" w:type="dxa"/>
            <w:shd w:val="clear" w:color="auto" w:fill="FFFFFF"/>
            <w:tcMar>
              <w:top w:w="90" w:type="dxa"/>
              <w:left w:w="110" w:type="dxa"/>
              <w:bottom w:w="90" w:type="dxa"/>
              <w:right w:w="110" w:type="dxa"/>
            </w:tcMar>
            <w:vAlign w:val="center"/>
          </w:tcPr>
          <w:p>
            <w:pPr>
              <w:spacing w:after="0" w:line="259" w:lineRule="auto"/>
              <w:rPr>
                <w:lang w:eastAsia="ko-KR"/>
              </w:rPr>
            </w:pPr>
            <w:r>
              <w:rPr>
                <w:lang w:eastAsia="ko-KR"/>
                <w:color w:val="333333"/>
                <w:sz w:val="18"/>
              </w:rPr>
              <w:t>사실은 표·차트에서 직접 읽을 수 있는가?</w:t>
            </w:r>
          </w:p>
        </w:tc>
      </w:tr>
      <w:tr>
        <w:trPr>
          <w:jc w:val="center"/>
        </w:trPr>
        <w:tc>
          <w:tcPr>
            <w:tcW w:w="1152" w:type="dxa"/>
            <w:shd w:val="clear" w:color="auto" w:fill="EAF3F7"/>
            <w:tcMar>
              <w:top w:w="90" w:type="dxa"/>
              <w:left w:w="110" w:type="dxa"/>
              <w:bottom w:w="90" w:type="dxa"/>
              <w:right w:w="110" w:type="dxa"/>
            </w:tcMar>
            <w:vAlign w:val="center"/>
          </w:tcPr>
          <w:p>
            <w:r>
              <w:rPr>
                <w:sz w:val="18"/>
              </w:rPr>
              <w:t>☑</w:t>
            </w:r>
          </w:p>
        </w:tc>
        <w:tc>
          <w:tcPr>
            <w:tcW w:w="8208" w:type="dxa"/>
            <w:shd w:val="clear" w:color="auto" w:fill="EAF3F7"/>
            <w:tcMar>
              <w:top w:w="90" w:type="dxa"/>
              <w:left w:w="110" w:type="dxa"/>
              <w:bottom w:w="90" w:type="dxa"/>
              <w:right w:w="110" w:type="dxa"/>
            </w:tcMar>
            <w:vAlign w:val="center"/>
          </w:tcPr>
          <w:p>
            <w:pPr>
              <w:spacing w:after="0" w:line="259" w:lineRule="auto"/>
              <w:rPr>
                <w:lang w:eastAsia="ko-KR"/>
              </w:rPr>
            </w:pPr>
            <w:r>
              <w:rPr>
                <w:lang w:eastAsia="ko-KR"/>
                <w:color w:val="333333"/>
                <w:sz w:val="18"/>
              </w:rPr>
              <w:t>해석에 ‘가능성’, ‘추정’ 등 적절한 불확실성 표현을 썼는가?</w:t>
            </w:r>
          </w:p>
        </w:tc>
      </w:tr>
      <w:tr>
        <w:trPr>
          <w:jc w:val="center"/>
        </w:trPr>
        <w:tc>
          <w:tcPr>
            <w:tcW w:w="1152" w:type="dxa"/>
            <w:shd w:val="clear" w:color="auto" w:fill="FFFFFF"/>
            <w:tcMar>
              <w:top w:w="90" w:type="dxa"/>
              <w:left w:w="110" w:type="dxa"/>
              <w:bottom w:w="90" w:type="dxa"/>
              <w:right w:w="110" w:type="dxa"/>
            </w:tcMar>
            <w:vAlign w:val="center"/>
          </w:tcPr>
          <w:p>
            <w:r>
              <w:rPr>
                <w:sz w:val="18"/>
              </w:rPr>
              <w:t>☑</w:t>
            </w:r>
          </w:p>
        </w:tc>
        <w:tc>
          <w:tcPr>
            <w:tcW w:w="8208" w:type="dxa"/>
            <w:shd w:val="clear" w:color="auto" w:fill="FFFFFF"/>
            <w:tcMar>
              <w:top w:w="90" w:type="dxa"/>
              <w:left w:w="110" w:type="dxa"/>
              <w:bottom w:w="90" w:type="dxa"/>
              <w:right w:w="110" w:type="dxa"/>
            </w:tcMar>
            <w:vAlign w:val="center"/>
          </w:tcPr>
          <w:p>
            <w:pPr>
              <w:spacing w:after="0" w:line="259" w:lineRule="auto"/>
              <w:rPr>
                <w:lang w:eastAsia="ko-KR"/>
              </w:rPr>
            </w:pPr>
            <w:r>
              <w:rPr>
                <w:lang w:eastAsia="ko-KR"/>
                <w:color w:val="333333"/>
                <w:sz w:val="18"/>
              </w:rPr>
              <w:t>결정은 분석결과가 아니라 의사결정 문장임을 구분했는가?</w:t>
            </w:r>
          </w:p>
        </w:tc>
      </w:tr>
      <w:tr>
        <w:trPr>
          <w:jc w:val="center"/>
        </w:trPr>
        <w:tc>
          <w:tcPr>
            <w:tcW w:w="1152" w:type="dxa"/>
            <w:shd w:val="clear" w:color="auto" w:fill="EAF3F7"/>
            <w:tcMar>
              <w:top w:w="90" w:type="dxa"/>
              <w:left w:w="110" w:type="dxa"/>
              <w:bottom w:w="90" w:type="dxa"/>
              <w:right w:w="110" w:type="dxa"/>
            </w:tcMar>
            <w:vAlign w:val="center"/>
          </w:tcPr>
          <w:p>
            <w:r>
              <w:rPr>
                <w:sz w:val="18"/>
              </w:rPr>
              <w:t>□ (</w:t>
            </w:r>
            <w:r>
              <w:rPr>
                <w:sz w:val="18"/>
              </w:rPr>
              <w:t>기간</w:t>
            </w:r>
            <w:r>
              <w:rPr>
                <w:sz w:val="18"/>
              </w:rPr>
              <w:t xml:space="preserve"> </w:t>
            </w:r>
            <w:r>
              <w:rPr>
                <w:sz w:val="18"/>
              </w:rPr>
              <w:t>미확정</w:t>
            </w:r>
            <w:r>
              <w:rPr>
                <w:sz w:val="18"/>
              </w:rPr>
              <w:t>)</w:t>
            </w:r>
          </w:p>
        </w:tc>
        <w:tc>
          <w:tcPr>
            <w:tcW w:w="8208" w:type="dxa"/>
            <w:shd w:val="clear" w:color="auto" w:fill="EAF3F7"/>
            <w:tcMar>
              <w:top w:w="90" w:type="dxa"/>
              <w:left w:w="110" w:type="dxa"/>
              <w:bottom w:w="90" w:type="dxa"/>
              <w:right w:w="110" w:type="dxa"/>
            </w:tcMar>
            <w:vAlign w:val="center"/>
          </w:tcPr>
          <w:p>
            <w:pPr>
              <w:spacing w:after="0" w:line="259" w:lineRule="auto"/>
              <w:rPr>
                <w:lang w:eastAsia="ko-KR"/>
              </w:rPr>
            </w:pPr>
            <w:r>
              <w:rPr>
                <w:lang w:eastAsia="ko-KR"/>
                <w:color w:val="333333"/>
                <w:sz w:val="18"/>
              </w:rPr>
              <w:t>테이블명·컬럼·기간·grain을 실제 자료로 확인했는가?</w:t>
            </w:r>
          </w:p>
        </w:tc>
      </w:tr>
      <w:tr>
        <w:trPr>
          <w:jc w:val="center"/>
        </w:trPr>
        <w:tc>
          <w:tcPr>
            <w:tcW w:w="1152" w:type="dxa"/>
            <w:shd w:val="clear" w:color="auto" w:fill="FFFFFF"/>
            <w:tcMar>
              <w:top w:w="90" w:type="dxa"/>
              <w:left w:w="110" w:type="dxa"/>
              <w:bottom w:w="90" w:type="dxa"/>
              <w:right w:w="110" w:type="dxa"/>
            </w:tcMar>
            <w:vAlign w:val="center"/>
          </w:tcPr>
          <w:p>
            <w:r>
              <w:rPr>
                <w:sz w:val="18"/>
              </w:rPr>
              <w:t>☑</w:t>
            </w:r>
          </w:p>
        </w:tc>
        <w:tc>
          <w:tcPr>
            <w:tcW w:w="8208" w:type="dxa"/>
            <w:shd w:val="clear" w:color="auto" w:fill="FFFFFF"/>
            <w:tcMar>
              <w:top w:w="90" w:type="dxa"/>
              <w:left w:w="110" w:type="dxa"/>
              <w:bottom w:w="90" w:type="dxa"/>
              <w:right w:w="110" w:type="dxa"/>
            </w:tcMar>
            <w:vAlign w:val="center"/>
          </w:tcPr>
          <w:p>
            <w:pPr>
              <w:spacing w:after="0" w:line="259" w:lineRule="auto"/>
              <w:rPr>
                <w:lang w:eastAsia="ko-KR"/>
              </w:rPr>
            </w:pPr>
            <w:r>
              <w:rPr>
                <w:lang w:eastAsia="ko-KR"/>
                <w:color w:val="333333"/>
                <w:sz w:val="18"/>
              </w:rPr>
              <w:t>확인되지 않은 항목을 미확정·검증 필요로 표시했는가?</w:t>
            </w:r>
          </w:p>
        </w:tc>
      </w:tr>
      <w:tr>
        <w:trPr>
          <w:jc w:val="center"/>
        </w:trPr>
        <w:tc>
          <w:tcPr>
            <w:tcW w:w="1152" w:type="dxa"/>
            <w:shd w:val="clear" w:color="auto" w:fill="EAF3F7"/>
            <w:tcMar>
              <w:top w:w="90" w:type="dxa"/>
              <w:left w:w="110" w:type="dxa"/>
              <w:bottom w:w="90" w:type="dxa"/>
              <w:right w:w="110" w:type="dxa"/>
            </w:tcMar>
            <w:vAlign w:val="center"/>
          </w:tcPr>
          <w:p>
            <w:r>
              <w:rPr>
                <w:sz w:val="18"/>
              </w:rPr>
              <w:t>☑</w:t>
            </w:r>
          </w:p>
        </w:tc>
        <w:tc>
          <w:tcPr>
            <w:tcW w:w="8208" w:type="dxa"/>
            <w:shd w:val="clear" w:color="auto" w:fill="EAF3F7"/>
            <w:tcMar>
              <w:top w:w="90" w:type="dxa"/>
              <w:left w:w="110" w:type="dxa"/>
              <w:bottom w:w="90" w:type="dxa"/>
              <w:right w:w="110" w:type="dxa"/>
            </w:tcMar>
            <w:vAlign w:val="center"/>
          </w:tcPr>
          <w:p>
            <w:pPr>
              <w:spacing w:after="0" w:line="259" w:lineRule="auto"/>
              <w:rPr>
                <w:lang w:eastAsia="ko-KR"/>
              </w:rPr>
            </w:pPr>
            <w:r>
              <w:rPr>
                <w:lang w:eastAsia="ko-KR"/>
                <w:color w:val="333333"/>
                <w:sz w:val="18"/>
              </w:rPr>
              <w:t>한 문장 결론이 과도하게 일반화되지 않았는가?</w:t>
            </w:r>
          </w:p>
        </w:tc>
      </w:tr>
      <w:tr>
        <w:trPr>
          <w:jc w:val="center"/>
        </w:trPr>
        <w:tc>
          <w:tcPr>
            <w:tcW w:w="1152" w:type="dxa"/>
            <w:shd w:val="clear" w:color="auto" w:fill="FFFFFF"/>
            <w:tcMar>
              <w:top w:w="90" w:type="dxa"/>
              <w:left w:w="110" w:type="dxa"/>
              <w:bottom w:w="90" w:type="dxa"/>
              <w:right w:w="110" w:type="dxa"/>
            </w:tcMar>
            <w:vAlign w:val="center"/>
          </w:tcPr>
          <w:p>
            <w:r>
              <w:rPr>
                <w:sz w:val="18"/>
              </w:rPr>
              <w:t>☑</w:t>
            </w:r>
          </w:p>
        </w:tc>
        <w:tc>
          <w:tcPr>
            <w:tcW w:w="8208" w:type="dxa"/>
            <w:shd w:val="clear" w:color="auto" w:fill="FFFFFF"/>
            <w:tcMar>
              <w:top w:w="90" w:type="dxa"/>
              <w:left w:w="110" w:type="dxa"/>
              <w:bottom w:w="90" w:type="dxa"/>
              <w:right w:w="110" w:type="dxa"/>
            </w:tcMar>
            <w:vAlign w:val="center"/>
          </w:tcPr>
          <w:p>
            <w:pPr>
              <w:spacing w:after="0" w:line="259" w:lineRule="auto"/>
              <w:rPr>
                <w:lang w:eastAsia="ko-KR"/>
              </w:rPr>
            </w:pPr>
            <w:r>
              <w:rPr>
                <w:lang w:eastAsia="ko-KR"/>
                <w:color w:val="333333"/>
                <w:sz w:val="18"/>
              </w:rPr>
              <w:t>추가 데이터와 다음 행동이 구체적인가?</w:t>
            </w:r>
          </w:p>
        </w:tc>
      </w:tr>
    </w:tbl>
    <w:p>
      <w:pPr>
        <w:spacing w:after="20"/>
        <w:rPr>
          <w:lang w:eastAsia="ko-KR"/>
        </w:rPr>
      </w:pPr>
    </w:p>
    <w:tbl>
      <w:tblPr>
        <w:tblW w:w="0" w:type="auto"/>
        <w:tblLook w:val="04A0" w:firstRow="1" w:lastRow="0" w:firstColumn="1" w:lastColumn="0" w:noHBand="0" w:noVBand="1"/>
        <w:jc w:val="center"/>
        <w:tblLayout w:type="fixed"/>
      </w:tblPr>
      <w:tblGrid>
        <w:gridCol w:w="3096"/>
        <w:gridCol w:w="6264"/>
      </w:tblGrid>
      <w:tr>
        <w:trPr>
          <w:jc w:val="center"/>
        </w:trPr>
        <w:tc>
          <w:tcPr>
            <w:tcW w:w="3096" w:type="dxa"/>
            <w:shd w:val="clear" w:color="auto" w:fill="1F5D99"/>
            <w:tcMar>
              <w:top w:w="130" w:type="dxa"/>
              <w:left w:w="110" w:type="dxa"/>
              <w:bottom w:w="130" w:type="dxa"/>
              <w:right w:w="110" w:type="dxa"/>
            </w:tcMar>
            <w:vAlign w:val="center"/>
          </w:tcPr>
          <w:p>
            <w:pPr>
              <w:jc w:val="center"/>
              <w:spacing w:after="0" w:line="269" w:lineRule="auto"/>
            </w:pPr>
            <w:r>
              <w:rPr>
                <w:b/>
                <w:color w:val="FFFFFF"/>
                <w:sz w:val="22"/>
              </w:rPr>
              <w:t>제출</w:t>
            </w:r>
          </w:p>
        </w:tc>
        <w:tc>
          <w:tcPr>
            <w:tcW w:w="6264" w:type="dxa"/>
            <w:shd w:val="clear" w:color="auto" w:fill="FFF2C7"/>
            <w:tcMar>
              <w:top w:w="130" w:type="dxa"/>
              <w:left w:w="110" w:type="dxa"/>
              <w:bottom w:w="130" w:type="dxa"/>
              <w:right w:w="110" w:type="dxa"/>
            </w:tcMar>
            <w:vAlign w:val="center"/>
          </w:tcPr>
          <w:p>
            <w:pPr>
              <w:spacing w:after="0" w:line="252" w:lineRule="auto"/>
              <w:rPr>
                <w:lang w:eastAsia="ko-KR"/>
              </w:rPr>
            </w:pPr>
            <w:r>
              <w:rPr>
                <w:lang w:eastAsia="ko-KR"/>
                <w:b/>
                <w:color w:val="333333"/>
                <w:sz w:val="19"/>
              </w:rPr>
              <w:t>2팀 재구성 문제 1부와 팀 해답 1부를 함께 제출한다.</w:t>
            </w:r>
          </w:p>
        </w:tc>
      </w:tr>
    </w:tbl>
    <w:p>
      <w:pPr>
        <w:rPr>
          <w:lang w:eastAsia="ko-KR"/>
        </w:rPr>
      </w:pPr>
    </w:p>
    <w:p>
      <w:pPr>
        <w:rPr>
          <w:lang w:eastAsia="ko-KR"/>
        </w:rPr>
      </w:pPr>
      <w:r>
        <w:rPr>
          <w:lang w:eastAsia="ko-KR"/>
        </w:rPr>
        <w:br w:type="page"/>
      </w:r>
    </w:p>
    <w:p>
      <w:pPr>
        <w:keepNext/>
        <w:spacing w:after="360" w:before="100" w:line="240" w:lineRule="auto"/>
        <w:rPr>
          <w:lang w:eastAsia="ko-KR"/>
        </w:rPr>
      </w:pPr>
      <w:r>
        <w:rPr>
          <w:lang w:eastAsia="ko-KR"/>
          <w:b/>
          <w:color w:val="1F5D99"/>
          <w:sz w:val="51"/>
        </w:rPr>
        <w:t>4. 2팀 해답</w:t>
      </w:r>
    </w:p>
    <w:p>
      <w:pPr>
        <w:spacing w:after="160"/>
        <w:rPr>
          <w:lang w:eastAsia="ko-KR"/>
        </w:rPr>
      </w:pPr>
      <w:r>
        <w:rPr>
          <w:lang w:eastAsia="ko-KR"/>
          <w:sz w:val="17"/>
        </w:rPr>
        <w:t>※ 현재 확정된 8개 테이블(호텔·객실·검색·검색 필터·사용자·이벤트·검색 결과·예약)의 컬럼을 반영했다. 2팀 스토리 흐름은 공식 해답 가이드의 “검색→결과→이벤트→예약”을 유지하되, 객실 가격·옵션과 검색 결과의 객실 연결을 추가했다. 실제 분석 결과표가 제공되지 않았으므로 수치가 필요한 “사실” 항목은 과제 지침대로 미확정으로 표시한다.</w:t>
      </w:r>
    </w:p>
    <w:tbl>
      <w:tblPr>
        <w:tblW w:w="0" w:type="auto"/>
        <w:tblLook w:val="04A0" w:firstRow="1" w:lastRow="0" w:firstColumn="1" w:lastColumn="0" w:noHBand="0" w:noVBand="1"/>
        <w:jc w:val="center"/>
        <w:tblLayout w:type="fixed"/>
      </w:tblPr>
      <w:tblGrid>
        <w:gridCol w:w="2592"/>
        <w:gridCol w:w="6768"/>
      </w:tblGrid>
      <w:tr>
        <w:trPr>
          <w:jc w:val="center"/>
          <w:tblHeader/>
        </w:trPr>
        <w:tc>
          <w:tcPr>
            <w:tcW w:w="2592" w:type="dxa"/>
            <w:shd w:val="clear" w:color="auto" w:fill="19A59A"/>
            <w:tcMar>
              <w:top w:w="90" w:type="dxa"/>
              <w:left w:w="110" w:type="dxa"/>
              <w:bottom w:w="90" w:type="dxa"/>
              <w:right w:w="110" w:type="dxa"/>
            </w:tcMar>
            <w:vAlign w:val="center"/>
          </w:tcPr>
          <w:p>
            <w:pPr>
              <w:jc w:val="center"/>
              <w:spacing w:after="0" w:line="240" w:lineRule="auto"/>
            </w:pPr>
            <w:r>
              <w:rPr>
                <w:b/>
                <w:color w:val="FFFFFF"/>
                <w:sz w:val="17"/>
              </w:rPr>
              <w:t>작성 항목</w:t>
            </w:r>
          </w:p>
        </w:tc>
        <w:tc>
          <w:tcPr>
            <w:tcW w:w="6768" w:type="dxa"/>
            <w:shd w:val="clear" w:color="auto" w:fill="19A59A"/>
            <w:tcMar>
              <w:top w:w="90" w:type="dxa"/>
              <w:left w:w="110" w:type="dxa"/>
              <w:bottom w:w="90" w:type="dxa"/>
              <w:right w:w="110" w:type="dxa"/>
            </w:tcMar>
            <w:vAlign w:val="center"/>
          </w:tcPr>
          <w:p>
            <w:pPr>
              <w:jc w:val="center"/>
              <w:spacing w:after="0" w:line="240" w:lineRule="auto"/>
            </w:pPr>
            <w:r>
              <w:rPr>
                <w:b/>
                <w:color w:val="FFFFFF"/>
                <w:sz w:val="17"/>
              </w:rPr>
              <w:t>팀 해답</w:t>
            </w:r>
          </w:p>
        </w:tc>
      </w:tr>
      <w:tr>
        <w:trPr>
          <w:jc w:val="center"/>
        </w:trPr>
        <w:tc>
          <w:tcPr>
            <w:tcW w:w="2592" w:type="dxa"/>
            <w:shd w:val="clear" w:color="auto" w:fill="FFFFFF"/>
            <w:tcMar>
              <w:top w:w="90" w:type="dxa"/>
              <w:left w:w="110" w:type="dxa"/>
              <w:bottom w:w="90" w:type="dxa"/>
              <w:right w:w="110" w:type="dxa"/>
            </w:tcMar>
            <w:vAlign w:val="center"/>
          </w:tcPr>
          <w:p>
            <w:pPr>
              <w:spacing w:after="0" w:line="240" w:lineRule="auto"/>
            </w:pPr>
            <w:r>
              <w:rPr>
                <w:color w:val="333333"/>
                <w:sz w:val="16"/>
              </w:rPr>
              <w:t>의사결정</w:t>
            </w:r>
            <w:r>
              <w:rPr>
                <w:color w:val="333333"/>
                <w:sz w:val="16"/>
              </w:rPr>
              <w:t xml:space="preserve"> </w:t>
            </w:r>
            <w:r>
              <w:rPr>
                <w:color w:val="333333"/>
                <w:sz w:val="16"/>
              </w:rPr>
              <w:t>질문</w:t>
            </w:r>
          </w:p>
        </w:tc>
        <w:tc>
          <w:tcPr>
            <w:tcW w:w="6768" w:type="dxa"/>
            <w:shd w:val="clear" w:color="auto" w:fill="FFFFFF"/>
            <w:tcMar>
              <w:top w:w="90" w:type="dxa"/>
              <w:left w:w="110" w:type="dxa"/>
              <w:bottom w:w="90" w:type="dxa"/>
              <w:right w:w="110" w:type="dxa"/>
            </w:tcMar>
            <w:vAlign w:val="center"/>
          </w:tcPr>
          <w:p>
            <w:pPr>
              <w:spacing w:after="0" w:line="240" w:lineRule="auto"/>
              <w:rPr>
                <w:lang w:eastAsia="ko-KR"/>
              </w:rPr>
            </w:pPr>
            <w:r>
              <w:rPr>
                <w:lang w:eastAsia="ko-KR"/>
                <w:sz w:val="16"/>
              </w:rPr>
              <w:t>호텔 검색 서비스 기획자가 검색→결과→이벤트→예약 흐름에서 사용자의 검색 조건과 노출된 호텔·객실의 불일치가 재검색·이탈·예약전환과 어떤 관계가 있는지 검증하고, 개선 우선순위를 결정한다.</w:t>
            </w:r>
          </w:p>
        </w:tc>
      </w:tr>
      <w:tr>
        <w:trPr>
          <w:jc w:val="center"/>
        </w:trPr>
        <w:tc>
          <w:tcPr>
            <w:tcW w:w="2592" w:type="dxa"/>
            <w:shd w:val="clear" w:color="auto" w:fill="EAF3F7"/>
            <w:tcMar>
              <w:top w:w="90" w:type="dxa"/>
              <w:left w:w="110" w:type="dxa"/>
              <w:bottom w:w="90" w:type="dxa"/>
              <w:right w:w="110" w:type="dxa"/>
            </w:tcMar>
            <w:vAlign w:val="center"/>
          </w:tcPr>
          <w:p>
            <w:pPr>
              <w:spacing w:after="0" w:line="240" w:lineRule="auto"/>
            </w:pPr>
            <w:r>
              <w:rPr>
                <w:color w:val="333333"/>
                <w:sz w:val="16"/>
              </w:rPr>
              <w:t>실제</w:t>
            </w:r>
            <w:r>
              <w:rPr>
                <w:color w:val="333333"/>
                <w:sz w:val="16"/>
              </w:rPr>
              <w:t xml:space="preserve"> </w:t>
            </w:r>
            <w:r>
              <w:rPr>
                <w:color w:val="333333"/>
                <w:sz w:val="16"/>
              </w:rPr>
              <w:t>테이블·컬럼</w:t>
            </w:r>
          </w:p>
        </w:tc>
        <w:tc>
          <w:tcPr>
            <w:tcW w:w="6768" w:type="dxa"/>
            <w:shd w:val="clear" w:color="auto" w:fill="EAF3F7"/>
            <w:tcMar>
              <w:top w:w="90" w:type="dxa"/>
              <w:left w:w="110" w:type="dxa"/>
              <w:bottom w:w="90" w:type="dxa"/>
              <w:right w:w="110" w:type="dxa"/>
            </w:tcMar>
            <w:vAlign w:val="center"/>
          </w:tcPr>
          <w:p>
            <w:pPr>
              <w:spacing w:after="0" w:line="240" w:lineRule="auto"/>
              <w:rPr>
                <w:lang w:eastAsia="ko-KR"/>
              </w:rPr>
            </w:pPr>
            <w:r>
              <w:rPr>
                <w:lang w:eastAsia="ko-KR"/>
                <w:sz w:val="16"/>
              </w:rPr>
              <w:t>확정 스키마는 호텔, 객실, 검색, 검색 필터, 사용자, 이벤트, 검색 결과, 예약의 8개 테이블이다. 검색↔검색 필터는 검색 아이디, 검색→검색 결과는 검색 아이디, 검색 결과→호텔/객실은 호텔 아이디·객실 아이디로 연결한다. 검색→이벤트는 검색 아이디/세션 아이디, 이벤트→사용자는 사용자 아이디로 연결되며, 예약은 사용자 아이디·호텔 아이디·객실 아이디를 가진다. 다만 예약에는 검색 아이디/세션 아이디가 없어 특정 검색의 예약으로 직접 귀속하는 FK는 없다.</w:t>
            </w:r>
          </w:p>
        </w:tc>
      </w:tr>
      <w:tr>
        <w:trPr>
          <w:jc w:val="center"/>
        </w:trPr>
        <w:tc>
          <w:tcPr>
            <w:tcW w:w="2592" w:type="dxa"/>
            <w:shd w:val="clear" w:color="auto" w:fill="FFFFFF"/>
            <w:tcMar>
              <w:top w:w="90" w:type="dxa"/>
              <w:left w:w="110" w:type="dxa"/>
              <w:bottom w:w="90" w:type="dxa"/>
              <w:right w:w="110" w:type="dxa"/>
            </w:tcMar>
            <w:vAlign w:val="center"/>
          </w:tcPr>
          <w:p>
            <w:pPr>
              <w:spacing w:after="0" w:line="240" w:lineRule="auto"/>
            </w:pPr>
            <w:r>
              <w:rPr>
                <w:color w:val="333333"/>
                <w:sz w:val="16"/>
              </w:rPr>
              <w:t>분석단위</w:t>
            </w:r>
            <w:r>
              <w:rPr>
                <w:color w:val="333333"/>
                <w:sz w:val="16"/>
              </w:rPr>
              <w:t>(grain)</w:t>
            </w:r>
          </w:p>
        </w:tc>
        <w:tc>
          <w:tcPr>
            <w:tcW w:w="6768" w:type="dxa"/>
            <w:shd w:val="clear" w:color="auto" w:fill="FFFFFF"/>
            <w:tcMar>
              <w:top w:w="90" w:type="dxa"/>
              <w:left w:w="110" w:type="dxa"/>
              <w:bottom w:w="90" w:type="dxa"/>
              <w:right w:w="110" w:type="dxa"/>
            </w:tcMar>
            <w:vAlign w:val="center"/>
          </w:tcPr>
          <w:p>
            <w:pPr>
              <w:spacing w:after="0" w:line="240" w:lineRule="auto"/>
              <w:rPr>
                <w:lang w:eastAsia="ko-KR"/>
              </w:rPr>
            </w:pPr>
            <w:r>
              <w:rPr>
                <w:lang w:eastAsia="ko-KR"/>
                <w:sz w:val="16"/>
              </w:rPr>
              <w:t>핵심 분석 결과표는 검색 1회(검색 아이디)당 1행으로 만들고 KPI 분모는 DISTINCT 검색 아이디로 고정한다. 검색 조건 적합도는 검색 결과 1건(검색 아이디×호텔 아이디×객실 아이디)에서 검색 필터의 숙소 유형·등급·최소 평점·최대 가격·지역과 호텔·객실 속성을 비교한 뒤 검색 단위로 집계한다. 이벤트와 예약도 검색 단위 결합 전에 고유 ID와 중복행을 검증한다.</w:t>
            </w:r>
          </w:p>
        </w:tc>
      </w:tr>
      <w:tr>
        <w:trPr>
          <w:jc w:val="center"/>
        </w:trPr>
        <w:tc>
          <w:tcPr>
            <w:tcW w:w="2592" w:type="dxa"/>
            <w:shd w:val="clear" w:color="auto" w:fill="EAF3F7"/>
            <w:tcMar>
              <w:top w:w="90" w:type="dxa"/>
              <w:left w:w="110" w:type="dxa"/>
              <w:bottom w:w="90" w:type="dxa"/>
              <w:right w:w="110" w:type="dxa"/>
            </w:tcMar>
            <w:vAlign w:val="center"/>
          </w:tcPr>
          <w:p>
            <w:pPr>
              <w:spacing w:after="0" w:line="240" w:lineRule="auto"/>
            </w:pPr>
            <w:r>
              <w:rPr>
                <w:color w:val="333333"/>
                <w:sz w:val="16"/>
              </w:rPr>
              <w:t>사실</w:t>
            </w:r>
          </w:p>
        </w:tc>
        <w:tc>
          <w:tcPr>
            <w:tcW w:w="6768" w:type="dxa"/>
            <w:shd w:val="clear" w:color="auto" w:fill="EAF3F7"/>
            <w:tcMar>
              <w:top w:w="90" w:type="dxa"/>
              <w:left w:w="110" w:type="dxa"/>
              <w:bottom w:w="90" w:type="dxa"/>
              <w:right w:w="110" w:type="dxa"/>
            </w:tcMar>
            <w:vAlign w:val="center"/>
          </w:tcPr>
          <w:p>
            <w:pPr>
              <w:spacing w:after="0" w:line="240" w:lineRule="auto"/>
              <w:rPr>
                <w:lang w:eastAsia="ko-KR"/>
              </w:rPr>
            </w:pPr>
            <w:r>
              <w:rPr>
                <w:lang w:eastAsia="ko-KR"/>
                <w:sz w:val="16"/>
              </w:rPr>
              <w:t>미확정. 현재 자료에는 검색 의도-결과 적합도 구간별 재검색률·이탈률·예약전환율 결과표가 없어 실제 값이나 증가·감소 방향을 사실로 기록할 수 없다. 분석 결과표 생성 후 표·차트에서 직접 재현 가능한 값·방향 1개를 이 칸에 입력한다.</w:t>
            </w:r>
          </w:p>
        </w:tc>
      </w:tr>
      <w:tr>
        <w:trPr>
          <w:jc w:val="center"/>
        </w:trPr>
        <w:tc>
          <w:tcPr>
            <w:tcW w:w="2592" w:type="dxa"/>
            <w:shd w:val="clear" w:color="auto" w:fill="FFFFFF"/>
            <w:tcMar>
              <w:top w:w="90" w:type="dxa"/>
              <w:left w:w="110" w:type="dxa"/>
              <w:bottom w:w="90" w:type="dxa"/>
              <w:right w:w="110" w:type="dxa"/>
            </w:tcMar>
            <w:vAlign w:val="center"/>
          </w:tcPr>
          <w:p>
            <w:pPr>
              <w:spacing w:after="0" w:line="240" w:lineRule="auto"/>
            </w:pPr>
            <w:r>
              <w:rPr>
                <w:color w:val="333333"/>
                <w:sz w:val="16"/>
              </w:rPr>
              <w:t>해석</w:t>
            </w:r>
          </w:p>
        </w:tc>
        <w:tc>
          <w:tcPr>
            <w:tcW w:w="6768" w:type="dxa"/>
            <w:shd w:val="clear" w:color="auto" w:fill="FFFFFF"/>
            <w:tcMar>
              <w:top w:w="90" w:type="dxa"/>
              <w:left w:w="110" w:type="dxa"/>
              <w:bottom w:w="90" w:type="dxa"/>
              <w:right w:w="110" w:type="dxa"/>
            </w:tcMar>
            <w:vAlign w:val="center"/>
          </w:tcPr>
          <w:p>
            <w:pPr>
              <w:spacing w:after="0" w:line="240" w:lineRule="auto"/>
              <w:rPr>
                <w:lang w:eastAsia="ko-KR"/>
              </w:rPr>
            </w:pPr>
            <w:r>
              <w:rPr>
                <w:lang w:eastAsia="ko-KR"/>
                <w:sz w:val="16"/>
              </w:rPr>
              <w:t>향후 결과에서 숙소 유형·등급·평점·가격·지역 적합도가 낮은 검색일수록 재검색·이탈이 높고 예약전환이 낮게 나타난다면, 검색 의도와 노출 결과의 불일치가 탐색 지속과 전환에 영향을 주었을 가능성이 있다. 다만 가격대, 사용자 특성, 디바이스, 검색 시점 등 다른 요인이 함께 작용할 수 있으므로 인과로 단정하지 않는다.</w:t>
            </w:r>
          </w:p>
        </w:tc>
      </w:tr>
      <w:tr>
        <w:trPr>
          <w:jc w:val="center"/>
        </w:trPr>
        <w:tc>
          <w:tcPr>
            <w:tcW w:w="2592" w:type="dxa"/>
            <w:shd w:val="clear" w:color="auto" w:fill="EAF3F7"/>
            <w:tcMar>
              <w:top w:w="90" w:type="dxa"/>
              <w:left w:w="110" w:type="dxa"/>
              <w:bottom w:w="90" w:type="dxa"/>
              <w:right w:w="110" w:type="dxa"/>
            </w:tcMar>
            <w:vAlign w:val="center"/>
          </w:tcPr>
          <w:p>
            <w:pPr>
              <w:spacing w:after="0" w:line="240" w:lineRule="auto"/>
            </w:pPr>
            <w:r>
              <w:rPr>
                <w:color w:val="333333"/>
                <w:sz w:val="16"/>
              </w:rPr>
              <w:t>결정</w:t>
            </w:r>
          </w:p>
        </w:tc>
        <w:tc>
          <w:tcPr>
            <w:tcW w:w="6768" w:type="dxa"/>
            <w:shd w:val="clear" w:color="auto" w:fill="EAF3F7"/>
            <w:tcMar>
              <w:top w:w="90" w:type="dxa"/>
              <w:left w:w="110" w:type="dxa"/>
              <w:bottom w:w="90" w:type="dxa"/>
              <w:right w:w="110" w:type="dxa"/>
            </w:tcMar>
            <w:vAlign w:val="center"/>
          </w:tcPr>
          <w:p>
            <w:pPr>
              <w:spacing w:after="0" w:line="240" w:lineRule="auto"/>
              <w:rPr>
                <w:lang w:eastAsia="ko-KR"/>
              </w:rPr>
            </w:pPr>
            <w:r>
              <w:rPr>
                <w:lang w:eastAsia="ko-KR"/>
                <w:sz w:val="16"/>
              </w:rPr>
              <w:t>불일치가 큰 조건을 1차 개선 후보로 선정하되 특정 조건을 결과 없이 확정하지 않는다. 가격·등급·평점·숙소 유형·지역별 적합도와 재검색·이탈·예약전환을 함께 비교해 우선순위를 정하고, 편의시설·후결제·무료취소는 현재 스키마에서 검색 의도 측정이 충분하지 않아 별도 검증 후 반영한다.</w:t>
            </w:r>
          </w:p>
        </w:tc>
      </w:tr>
      <w:tr>
        <w:trPr>
          <w:jc w:val="center"/>
        </w:trPr>
        <w:tc>
          <w:tcPr>
            <w:tcW w:w="2592" w:type="dxa"/>
            <w:shd w:val="clear" w:color="auto" w:fill="FFFFFF"/>
            <w:tcMar>
              <w:top w:w="90" w:type="dxa"/>
              <w:left w:w="110" w:type="dxa"/>
              <w:bottom w:w="90" w:type="dxa"/>
              <w:right w:w="110" w:type="dxa"/>
            </w:tcMar>
            <w:vAlign w:val="center"/>
          </w:tcPr>
          <w:p>
            <w:pPr>
              <w:spacing w:after="0" w:line="240" w:lineRule="auto"/>
            </w:pPr>
            <w:r>
              <w:rPr>
                <w:color w:val="333333"/>
                <w:sz w:val="16"/>
              </w:rPr>
              <w:t>행동</w:t>
            </w:r>
          </w:p>
        </w:tc>
        <w:tc>
          <w:tcPr>
            <w:tcW w:w="6768" w:type="dxa"/>
            <w:shd w:val="clear" w:color="auto" w:fill="FFFFFF"/>
            <w:tcMar>
              <w:top w:w="90" w:type="dxa"/>
              <w:left w:w="110" w:type="dxa"/>
              <w:bottom w:w="90" w:type="dxa"/>
              <w:right w:w="110" w:type="dxa"/>
            </w:tcMar>
            <w:vAlign w:val="center"/>
          </w:tcPr>
          <w:p>
            <w:pPr>
              <w:spacing w:after="0" w:line="240" w:lineRule="auto"/>
              <w:rPr>
                <w:lang w:eastAsia="ko-KR"/>
              </w:rPr>
            </w:pPr>
            <w:r>
              <w:rPr>
                <w:lang w:eastAsia="ko-KR"/>
                <w:sz w:val="16"/>
              </w:rPr>
              <w:t>분석 담당자가 ① DISTINCT 검색 아이디/세션 아이디와 검색-세션 관계를 확인하고, ② 검색 결과의 검색 아이디+호텔 아이디+객실 아이디 및 검색별 노출 순위 중복과 JOIN 후 행 수 증가를 점검하며, ③ 검색 필터와 호텔·객실을 결합해 결과별 적합도 플래그/점수를 계산하고 검색 단위로 집계하고, ④ 이벤트 유형의 재검색·이탈 판정 규칙과 KPI 분모를 고정하며, ⑤ 이벤트의 사용자 아이디로 검색 사용자를 식별한 뒤 검색 결과의 호텔/객실과 예약의 사용자/호텔/객실·예약 발생 시각을 이용해 검색→예약 귀속 규칙을 검증하고, ⑥ 적합도 구간별 재검색률·이탈률·예약전환율을 비교한다.</w:t>
            </w:r>
          </w:p>
        </w:tc>
      </w:tr>
      <w:tr>
        <w:trPr>
          <w:jc w:val="center"/>
        </w:trPr>
        <w:tc>
          <w:tcPr>
            <w:tcW w:w="2592" w:type="dxa"/>
            <w:shd w:val="clear" w:color="auto" w:fill="EAF3F7"/>
            <w:tcMar>
              <w:top w:w="90" w:type="dxa"/>
              <w:left w:w="110" w:type="dxa"/>
              <w:bottom w:w="90" w:type="dxa"/>
              <w:right w:w="110" w:type="dxa"/>
            </w:tcMar>
            <w:vAlign w:val="center"/>
          </w:tcPr>
          <w:p>
            <w:pPr>
              <w:spacing w:after="0" w:line="240" w:lineRule="auto"/>
            </w:pPr>
            <w:r>
              <w:rPr>
                <w:color w:val="333333"/>
                <w:sz w:val="16"/>
              </w:rPr>
              <w:t>한계·추가</w:t>
            </w:r>
            <w:r>
              <w:rPr>
                <w:color w:val="333333"/>
                <w:sz w:val="16"/>
              </w:rPr>
              <w:t xml:space="preserve"> </w:t>
            </w:r>
            <w:r>
              <w:rPr>
                <w:color w:val="333333"/>
                <w:sz w:val="16"/>
              </w:rPr>
              <w:t>데이터</w:t>
            </w:r>
          </w:p>
        </w:tc>
        <w:tc>
          <w:tcPr>
            <w:tcW w:w="6768" w:type="dxa"/>
            <w:shd w:val="clear" w:color="auto" w:fill="EAF3F7"/>
            <w:tcMar>
              <w:top w:w="90" w:type="dxa"/>
              <w:left w:w="110" w:type="dxa"/>
              <w:bottom w:w="90" w:type="dxa"/>
              <w:right w:w="110" w:type="dxa"/>
            </w:tcMar>
            <w:vAlign w:val="center"/>
          </w:tcPr>
          <w:p>
            <w:pPr>
              <w:spacing w:after="0" w:line="240" w:lineRule="auto"/>
              <w:rPr>
                <w:lang w:eastAsia="ko-KR"/>
              </w:rPr>
            </w:pPr>
            <w:r>
              <w:rPr>
                <w:lang w:eastAsia="ko-KR"/>
                <w:sz w:val="16"/>
              </w:rPr>
              <w:t xml:space="preserve">한계: 실제 분석기간·표본·결과 수치 미확정, 편의시설은 “선택수”만 있어 어떤 시설을 선택했는지 알 수 없음, 검색 필터에 후결제·무료취소 선호가 없음, 이벤트에 객실 아이디가 없고 예약에 검색 아이디/세션 아이디가 없어 검색→예약 직접 연결이 불가능함. 추가 </w:t>
            </w:r>
            <w:r>
              <w:rPr>
                <w:lang w:eastAsia="ko-KR"/>
                <w:sz w:val="16"/>
              </w:rPr>
              <w:t>데이터/검증: 편의시설 상세 선택값, 후결제·무료취소 선호값(필요 시), 이벤트 유형 정의, 예약완료 상태 기준, 검색→예약 귀속 시간창, 고유 ID·중복·분모를 확인한다.</w:t>
            </w:r>
          </w:p>
        </w:tc>
      </w:tr>
      <w:tr>
        <w:trPr>
          <w:jc w:val="center"/>
        </w:trPr>
        <w:tc>
          <w:tcPr>
            <w:tcW w:w="2592" w:type="dxa"/>
            <w:shd w:val="clear" w:color="auto" w:fill="FFFFFF"/>
            <w:tcMar>
              <w:top w:w="90" w:type="dxa"/>
              <w:left w:w="110" w:type="dxa"/>
              <w:bottom w:w="90" w:type="dxa"/>
              <w:right w:w="110" w:type="dxa"/>
            </w:tcMar>
            <w:vAlign w:val="center"/>
          </w:tcPr>
          <w:p>
            <w:pPr>
              <w:spacing w:after="0" w:line="240" w:lineRule="auto"/>
            </w:pPr>
            <w:r>
              <w:rPr>
                <w:color w:val="333333"/>
                <w:sz w:val="16"/>
              </w:rPr>
              <w:t xml:space="preserve">한 </w:t>
            </w:r>
            <w:r>
              <w:rPr>
                <w:color w:val="333333"/>
                <w:sz w:val="16"/>
              </w:rPr>
              <w:t>문장</w:t>
            </w:r>
            <w:r>
              <w:rPr>
                <w:color w:val="333333"/>
                <w:sz w:val="16"/>
              </w:rPr>
              <w:t xml:space="preserve"> </w:t>
            </w:r>
            <w:r>
              <w:rPr>
                <w:color w:val="333333"/>
                <w:sz w:val="16"/>
              </w:rPr>
              <w:t>결론</w:t>
            </w:r>
          </w:p>
        </w:tc>
        <w:tc>
          <w:tcPr>
            <w:tcW w:w="6768" w:type="dxa"/>
            <w:shd w:val="clear" w:color="auto" w:fill="FFFFFF"/>
            <w:tcMar>
              <w:top w:w="90" w:type="dxa"/>
              <w:left w:w="110" w:type="dxa"/>
              <w:bottom w:w="90" w:type="dxa"/>
              <w:right w:w="110" w:type="dxa"/>
            </w:tcMar>
            <w:vAlign w:val="center"/>
          </w:tcPr>
          <w:p>
            <w:pPr>
              <w:spacing w:after="0" w:line="240" w:lineRule="auto"/>
              <w:rPr>
                <w:lang w:eastAsia="ko-KR"/>
              </w:rPr>
            </w:pPr>
            <w:r>
              <w:rPr>
                <w:lang w:eastAsia="ko-KR"/>
                <w:sz w:val="16"/>
              </w:rPr>
              <w:t>현재는 실제 결과값이 없어 특정 조건을 개선 대상으로 확정할 수 없으며, 검색 필터와 노출 호텔·객실의 적합도를 검색 결과 단위에서 계산한 뒤 검색 단위로 집계하고, 중복·분모 및 검색→예약 귀속 규칙을 검증한 후 불일치가 큰 조건을 1차 개선 후보로 판단해야 한다.</w:t>
            </w:r>
          </w:p>
        </w:tc>
      </w:tr>
    </w:tbl>
    <w:p>
      <w:pPr>
        <w:rPr>
          <w:lang w:eastAsia="ko-KR"/>
        </w:rPr>
      </w:pPr>
    </w:p>
    <w:sectPr>
      <w:pgSz w:w="11906" w:h="16838"/>
      <w:pgMar w:top="1195" w:right="1296" w:bottom="1195" w:left="1296" w:header="461" w:footer="547" w:gutter="0"/>
      <w:cols w:space="720"/>
      <w:docGrid w:linePitch="360"/>
      <w:headerReference w:type="default" r:id="rId1"/>
      <w:footerReference w:type="default" r:id="rId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swiss"/>
    <w:charset w:val="81"/>
    <w:notTrueType w:val="false"/>
    <w:sig w:usb0="9000002F" w:usb1="29D77CFB" w:usb2="00000012" w:usb3="00000001" w:csb0="00080001" w:csb1="00000001"/>
  </w:font>
  <w:font w:name="Arial">
    <w:panose1 w:val="020B0604020202020204"/>
    <w:notTrueType w:val="false"/>
    <w:sig w:usb0="E0002EFF" w:usb1="C000785B" w:usb2="00000009" w:usb3="00000001" w:csb0="400001FF" w:csb1="FFFF0000"/>
  </w:font>
  <w:font w:name="Courier">
    <w:panose1 w:val="02070409FFFFFFFFFFFF"/>
    <w:family w:val="auto"/>
    <w:charset w:val="00"/>
    <w:notTrueType w:val="false"/>
    <w:pitch w:val="variable"/>
    <w:sig w:usb0="00000003" w:usb1="00000000" w:usb2="00000000" w:usb3="00000000" w:csb0="00000001" w:csb1="00000000"/>
  </w:font>
  <w:font w:name="Gulim">
    <w:panose1 w:val="020B0600000101010101"/>
    <w:family w:val="modern"/>
    <w:charset w:val="81"/>
    <w:notTrueType w:val="false"/>
    <w:sig w:usb0="B00002AF" w:usb1="69D77CFB" w:usb2="00000030" w:usb3="00000001" w:csb0="4008009F" w:csb1="DFD70000"/>
  </w:font>
  <w:font w:name="GulimChe">
    <w:panose1 w:val="020B0609000101010101"/>
    <w:family w:val="modern"/>
    <w:charset w:val="81"/>
    <w:notTrueType w:val="false"/>
    <w:sig w:usb0="B00002AF" w:usb1="69D77CFB" w:usb2="00000030" w:usb3="00000001" w:csb0="4008009F" w:csb1="DFD70000"/>
  </w:font>
  <w:font w:name="NanumSquare">
    <w:panose1 w:val="020B0600FFFFFFFFFFFF"/>
    <w:family w:val="roman"/>
    <w:altName w:val="Times New Roman"/>
    <w:charset w:val="00"/>
    <w:notTrueType w:val="fals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B8B8B8"/>
        <w:sz w:val="17"/>
      </w:rPr>
      <w:t xml:space="preserve">30일차 </w:t>
    </w:r>
    <w:r>
      <w:rPr>
        <w:color w:val="B8B8B8"/>
        <w:sz w:val="17"/>
      </w:rPr>
      <w:t>기초실습</w:t>
    </w:r>
    <w:r>
      <w:rPr>
        <w:color w:val="B8B8B8"/>
        <w:sz w:val="17"/>
      </w:rPr>
      <w:t xml:space="preserve"> 문제-1 | </w:t>
    </w:r>
    <w:r>
      <w:rPr>
        <w:color w:val="333333"/>
        <w:sz w:val="17"/>
      </w:rPr>
      <w:fldChar w:fldCharType="begin"/>
    </w:r>
    <w:r>
      <w:rPr>
        <w:color w:val="333333"/>
        <w:sz w:val="17"/>
      </w:rPr>
      <w:instrText xml:space="preserve"> PAGE </w:instrText>
    </w:r>
    <w:r>
      <w:rPr>
        <w:color w:val="333333"/>
        <w:sz w:val="17"/>
      </w:rPr>
      <w:fldChar w:fldCharType="separate"/>
    </w:r>
    <w:r>
      <w:rPr>
        <w:noProof/>
        <w:color w:val="333333"/>
        <w:sz w:val="17"/>
      </w:rPr>
      <w:t>4</w:t>
    </w:r>
    <w:r>
      <w:rPr>
        <w:color w:val="333333"/>
        <w:sz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after="0" w:line="269" w:lineRule="auto"/>
    </w:pPr>
    <w:r>
      <w:rPr>
        <w:lang w:eastAsia="ko-KR"/>
        <w:color w:val="B8B8B8"/>
        <w:sz w:val="17"/>
      </w:rPr>
      <w:t xml:space="preserve">데이터 분석 방법론 및 BI 기반 시각화 | 30일차 | 2026. </w:t>
    </w:r>
    <w:r>
      <w:rPr>
        <w:color w:val="B8B8B8"/>
        <w:sz w:val="17"/>
      </w:rPr>
      <w:t>8. 31.</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7a2b07e4"/>
    <w:multiLevelType w:val="hybridMultilevel"/>
    <w:tmpl w:val="c7a6d8ee"/>
    <w:lvl w:ilvl="0" w:tplc="e63c1256">
      <w:start w:val="1"/>
      <w:numFmt w:val="bullet"/>
      <w:lvlText w:val="◾"/>
      <w:lvlJc w:val="left"/>
      <w:pStyle w:val="a"/>
      <w:suff w:val="space"/>
      <w:pPr>
        <w:ind w:left="360" w:hanging="240"/>
        <w:tabs>
          <w:tab w:val="num" w:pos="360"/>
        </w:tabs>
      </w:pPr>
      <w:rPr>
        <w:rFonts w:ascii="NanumSquare" w:eastAsia="NanumSquare" w:hAnsi="NanumSquare"/>
      </w:rPr>
    </w:lvl>
    <w:lvl w:ilvl="1" w:tplc="be8a55e8">
      <w:start w:val="1"/>
      <w:numFmt w:val="bullet"/>
      <w:lvlText w:val="▪"/>
      <w:lvlJc w:val="left"/>
      <w:suff w:val="space"/>
      <w:pPr>
        <w:ind w:left="720" w:hanging="240"/>
        <w:tabs>
          <w:tab w:val="num" w:pos="720"/>
        </w:tabs>
      </w:pPr>
      <w:rPr>
        <w:rFonts w:ascii="NanumSquare" w:eastAsia="NanumSquare" w:hAnsi="NanumSquare"/>
      </w:rPr>
    </w:lvl>
    <w:lvl w:ilvl="2" w:tplc="14fed8f6">
      <w:start w:val="1"/>
      <w:numFmt w:val="bullet"/>
      <w:lvlText w:val="-"/>
      <w:lvlJc w:val="left"/>
      <w:suff w:val="space"/>
      <w:pPr>
        <w:ind w:left="1080" w:hanging="240"/>
        <w:tabs>
          <w:tab w:val="num" w:pos="1080"/>
        </w:tabs>
      </w:pPr>
      <w:rPr>
        <w:rFonts w:ascii="NanumSquare" w:eastAsia="NanumSquare" w:hAnsi="NanumSquare"/>
      </w:rPr>
    </w:lvl>
    <w:lvl w:ilvl="3" w:tplc="cd18b8f2">
      <w:lvlJc w:val="left"/>
    </w:lvl>
    <w:lvl w:ilvl="4" w:tplc="9b7a3102">
      <w:lvlJc w:val="left"/>
    </w:lvl>
    <w:lvl w:ilvl="5" w:tplc="60389f68">
      <w:lvlJc w:val="left"/>
    </w:lvl>
    <w:lvl w:ilvl="6" w:tplc="c9d0a820">
      <w:lvlJc w:val="left"/>
    </w:lvl>
    <w:lvl w:ilvl="7" w:tplc="4998d3bc">
      <w:lvlJc w:val="left"/>
    </w:lvl>
    <w:lvl w:ilvl="8" w:tplc="746271f4">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after="60"/>
    </w:pPr>
    <w:rPr>
      <w:rFonts w:ascii="맑은 고딕" w:eastAsia="맑은 고딕" w:hAnsi="맑은 고딕"/>
      <w:sz w:val="21"/>
    </w:rPr>
  </w:style>
  <w:style w:type="paragraph" w:styleId="1">
    <w:name w:val="heading 1"/>
    <w:uiPriority w:val="9"/>
    <w:basedOn w:val="a0"/>
    <w:next w:val="a0"/>
    <w:link w:val="1Char"/>
    <w:qFormat/>
    <w:pPr>
      <w:keepNext/>
      <w:keepLines/>
      <w:outlineLvl w:val="0"/>
      <w:spacing w:after="140" w:before="40"/>
    </w:pPr>
    <w:rPr>
      <w:rFonts w:asciiTheme="majorHAnsi" w:eastAsiaTheme="majorEastAsia" w:hAnsiTheme="majorHAnsi" w:cstheme="majorBidi"/>
      <w:b/>
      <w:bCs/>
      <w:color w:val="1B4F8C"/>
      <w:sz w:val="38"/>
      <w:szCs w:val="28"/>
    </w:rPr>
  </w:style>
  <w:style w:type="paragraph" w:styleId="2">
    <w:name w:val="heading 2"/>
    <w:uiPriority w:val="9"/>
    <w:basedOn w:val="a0"/>
    <w:next w:val="a0"/>
    <w:link w:val="2Char"/>
    <w:qFormat/>
    <w:unhideWhenUsed/>
    <w:pPr>
      <w:keepNext/>
      <w:keepLines/>
      <w:outlineLvl w:val="1"/>
      <w:spacing w:after="80" w:before="140"/>
    </w:pPr>
    <w:rPr>
      <w:rFonts w:asciiTheme="majorHAnsi" w:eastAsiaTheme="majorEastAsia" w:hAnsiTheme="majorHAnsi" w:cstheme="majorBidi"/>
      <w:b/>
      <w:bCs/>
      <w:color w:val="0EA99D"/>
      <w:sz w:val="28"/>
      <w:szCs w:val="26"/>
    </w:rPr>
  </w:style>
  <w:style w:type="paragraph" w:styleId="3">
    <w:name w:val="heading 3"/>
    <w:uiPriority w:val="9"/>
    <w:basedOn w:val="a0"/>
    <w:next w:val="a0"/>
    <w:link w:val="3Char"/>
    <w:qFormat/>
    <w:unhideWhenUsed/>
    <w:pPr>
      <w:keepNext/>
      <w:keepLines/>
      <w:outlineLvl w:val="2"/>
      <w:spacing w:before="100"/>
    </w:pPr>
    <w:rPr>
      <w:rFonts w:asciiTheme="majorHAnsi" w:eastAsiaTheme="majorEastAsia" w:hAnsiTheme="majorHAnsi" w:cstheme="majorBidi"/>
      <w:b/>
      <w:bCs/>
      <w:color w:val="1B4F8C"/>
      <w:sz w:val="23"/>
    </w:rPr>
  </w:style>
  <w:style w:type="paragraph" w:styleId="4">
    <w:name w:val="heading 4"/>
    <w:uiPriority w:val="9"/>
    <w:basedOn w:val="a0"/>
    <w:next w:val="a0"/>
    <w:link w:val="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5">
    <w:name w:val="heading 5"/>
    <w:uiPriority w:val="9"/>
    <w:basedOn w:val="a0"/>
    <w:next w:val="a0"/>
    <w:link w:val="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6">
    <w:name w:val="heading 6"/>
    <w:uiPriority w:val="9"/>
    <w:basedOn w:val="a0"/>
    <w:next w:val="a0"/>
    <w:link w:val="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7">
    <w:name w:val="heading 7"/>
    <w:uiPriority w:val="9"/>
    <w:basedOn w:val="a0"/>
    <w:next w:val="a0"/>
    <w:link w:val="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8">
    <w:name w:val="heading 8"/>
    <w:uiPriority w:val="9"/>
    <w:basedOn w:val="a0"/>
    <w:next w:val="a0"/>
    <w:link w:val="8Char"/>
    <w:qFormat/>
    <w:semiHidden/>
    <w:unhideWhenUsed/>
    <w:pPr>
      <w:keepNext/>
      <w:keepLines/>
      <w:outlineLvl w:val="7"/>
      <w:spacing w:after="0" w:before="200"/>
    </w:pPr>
    <w:rPr>
      <w:rFonts w:asciiTheme="majorHAnsi" w:eastAsiaTheme="majorEastAsia" w:hAnsiTheme="majorHAnsi" w:cstheme="majorBidi"/>
      <w:color w:val="4F81BD"/>
      <w:szCs w:val="20"/>
    </w:rPr>
  </w:style>
  <w:style w:type="paragraph" w:styleId="9">
    <w:name w:val="heading 9"/>
    <w:uiPriority w:val="9"/>
    <w:basedOn w:val="a0"/>
    <w:next w:val="a0"/>
    <w:link w:val="9Char"/>
    <w:qFormat/>
    <w:semiHidden/>
    <w:unhideWhenUsed/>
    <w:pPr>
      <w:keepNext/>
      <w:keepLines/>
      <w:outlineLvl w:val="8"/>
      <w:spacing w:after="0" w:before="200"/>
    </w:pPr>
    <w:rPr>
      <w:rFonts w:asciiTheme="majorHAnsi" w:eastAsiaTheme="majorEastAsia" w:hAnsiTheme="majorHAnsi" w:cstheme="majorBidi"/>
      <w:i/>
      <w:iCs/>
      <w:color w:val="3F3F3F"/>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uiPriority w:val="99"/>
    <w:basedOn w:val="a0"/>
    <w:link w:val="Char"/>
    <w:unhideWhenUsed/>
    <w:pPr>
      <w:tabs>
        <w:tab w:val="center" w:pos="4680"/>
        <w:tab w:val="right" w:pos="9360"/>
      </w:tabs>
      <w:spacing w:after="0" w:line="240" w:lineRule="auto"/>
    </w:pPr>
  </w:style>
  <w:style w:type="character" w:customStyle="1" w:styleId="Char">
    <w:name w:val="머리글 Char"/>
    <w:uiPriority w:val="99"/>
    <w:basedOn w:val="a1"/>
    <w:link w:val="a4"/>
  </w:style>
  <w:style w:type="paragraph" w:styleId="a5">
    <w:name w:val="footer"/>
    <w:uiPriority w:val="99"/>
    <w:basedOn w:val="a0"/>
    <w:link w:val="Char0"/>
    <w:unhideWhenUsed/>
    <w:pPr>
      <w:tabs>
        <w:tab w:val="center" w:pos="4680"/>
        <w:tab w:val="right" w:pos="9360"/>
      </w:tabs>
      <w:spacing w:after="0" w:line="240" w:lineRule="auto"/>
    </w:pPr>
  </w:style>
  <w:style w:type="character" w:customStyle="1" w:styleId="Char0">
    <w:name w:val="바닥글 Char"/>
    <w:uiPriority w:val="99"/>
    <w:basedOn w:val="a1"/>
    <w:link w:val="a5"/>
  </w:style>
  <w:style w:type="paragraph" w:styleId="a6">
    <w:name w:val="No Spacing"/>
    <w:uiPriority w:val="1"/>
    <w:qFormat/>
    <w:pPr>
      <w:spacing w:after="0" w:line="240" w:lineRule="auto"/>
    </w:pPr>
  </w:style>
  <w:style w:type="character" w:customStyle="1" w:styleId="1Char">
    <w:name w:val="제목 1 Char"/>
    <w:uiPriority w:val="9"/>
    <w:basedOn w:val="a1"/>
    <w:link w:val="1"/>
    <w:rPr>
      <w:rFonts w:asciiTheme="majorHAnsi" w:eastAsiaTheme="majorEastAsia" w:hAnsiTheme="majorHAnsi" w:cstheme="majorBidi"/>
      <w:b/>
      <w:bCs/>
      <w:color w:val="376092"/>
      <w:sz w:val="28"/>
      <w:szCs w:val="28"/>
    </w:rPr>
  </w:style>
  <w:style w:type="character" w:customStyle="1" w:styleId="2Char">
    <w:name w:val="제목 2 Char"/>
    <w:uiPriority w:val="9"/>
    <w:basedOn w:val="a1"/>
    <w:link w:val="2"/>
    <w:rPr>
      <w:rFonts w:asciiTheme="majorHAnsi" w:eastAsiaTheme="majorEastAsia" w:hAnsiTheme="majorHAnsi" w:cstheme="majorBidi"/>
      <w:b/>
      <w:bCs/>
      <w:color w:val="4F81BD"/>
      <w:sz w:val="26"/>
      <w:szCs w:val="26"/>
    </w:rPr>
  </w:style>
  <w:style w:type="character" w:customStyle="1" w:styleId="3Char">
    <w:name w:val="제목 3 Char"/>
    <w:uiPriority w:val="9"/>
    <w:basedOn w:val="a1"/>
    <w:link w:val="3"/>
    <w:rPr>
      <w:rFonts w:asciiTheme="majorHAnsi" w:eastAsiaTheme="majorEastAsia" w:hAnsiTheme="majorHAnsi" w:cstheme="majorBidi"/>
      <w:b/>
      <w:bCs/>
      <w:color w:val="4F81BD"/>
    </w:rPr>
  </w:style>
  <w:style w:type="paragraph" w:styleId="a7">
    <w:name w:val="Title"/>
    <w:uiPriority w:val="10"/>
    <w:basedOn w:val="a0"/>
    <w:next w:val="a0"/>
    <w:link w:val="Char1"/>
    <w:qFormat/>
    <w:pPr>
      <w:contextualSpacing/>
      <w:keepNext/>
      <w:pBdr>
        <w:bottom w:val="single" w:sz="8" w:space="4" w:color="4F81BD" w:themeColor="accent1"/>
      </w:pBdr>
      <w:spacing w:after="120" w:line="240" w:lineRule="auto"/>
    </w:pPr>
    <w:rPr>
      <w:rFonts w:asciiTheme="majorHAnsi" w:eastAsiaTheme="majorEastAsia" w:hAnsiTheme="majorHAnsi" w:cstheme="majorBidi"/>
      <w:b/>
      <w:color w:val="1B4F8C"/>
      <w:sz w:val="50"/>
      <w:szCs w:val="52"/>
      <w:kern w:val="28"/>
      <w:spacing w:val="5"/>
    </w:rPr>
  </w:style>
  <w:style w:type="character" w:customStyle="1" w:styleId="Char1">
    <w:name w:val="제목 Char"/>
    <w:uiPriority w:val="10"/>
    <w:basedOn w:val="a1"/>
    <w:link w:val="a7"/>
    <w:rPr>
      <w:rFonts w:asciiTheme="majorHAnsi" w:eastAsiaTheme="majorEastAsia" w:hAnsiTheme="majorHAnsi" w:cstheme="majorBidi"/>
      <w:color w:val="17375E"/>
      <w:sz w:val="52"/>
      <w:szCs w:val="52"/>
      <w:kern w:val="28"/>
      <w:spacing w:val="5"/>
    </w:rPr>
  </w:style>
  <w:style w:type="paragraph" w:styleId="a8">
    <w:name w:val="Subtitle"/>
    <w:uiPriority w:val="11"/>
    <w:basedOn w:val="a0"/>
    <w:next w:val="a0"/>
    <w:link w:val="Char2"/>
    <w:qFormat/>
    <w:pPr>
      <w:keepNext/>
      <w:numPr>
        <w:ilvl w:val="0"/>
      </w:numPr>
      <w:spacing w:after="160"/>
    </w:pPr>
    <w:rPr>
      <w:rFonts w:asciiTheme="majorHAnsi" w:eastAsiaTheme="majorEastAsia" w:hAnsiTheme="majorHAnsi" w:cstheme="majorBidi"/>
      <w:i/>
      <w:iCs/>
      <w:color w:val="0EA99D"/>
      <w:sz w:val="28"/>
      <w:szCs w:val="24"/>
      <w:spacing w:val="15"/>
    </w:rPr>
  </w:style>
  <w:style w:type="character" w:customStyle="1" w:styleId="Char2">
    <w:name w:val="부제 Char"/>
    <w:uiPriority w:val="11"/>
    <w:basedOn w:val="a1"/>
    <w:link w:val="a8"/>
    <w:rPr>
      <w:rFonts w:asciiTheme="majorHAnsi" w:eastAsiaTheme="majorEastAsia" w:hAnsiTheme="majorHAnsi" w:cstheme="majorBidi"/>
      <w:i/>
      <w:iCs/>
      <w:color w:val="4F81BD"/>
      <w:sz w:val="24"/>
      <w:szCs w:val="24"/>
      <w:spacing w:val="15"/>
    </w:rPr>
  </w:style>
  <w:style w:type="paragraph" w:styleId="a9">
    <w:name w:val="List Paragraph"/>
    <w:uiPriority w:val="34"/>
    <w:basedOn w:val="a0"/>
    <w:qFormat/>
    <w:pPr>
      <w:ind w:left="720"/>
      <w:contextualSpacing/>
    </w:pPr>
  </w:style>
  <w:style w:type="paragraph" w:styleId="aa">
    <w:name w:val="Body Text"/>
    <w:uiPriority w:val="99"/>
    <w:basedOn w:val="a0"/>
    <w:link w:val="Char3"/>
    <w:unhideWhenUsed/>
    <w:pPr>
      <w:spacing w:after="120"/>
    </w:pPr>
  </w:style>
  <w:style w:type="character" w:customStyle="1" w:styleId="Char3">
    <w:name w:val="본문 Char"/>
    <w:uiPriority w:val="99"/>
    <w:basedOn w:val="a1"/>
    <w:link w:val="aa"/>
  </w:style>
  <w:style w:type="paragraph" w:styleId="20">
    <w:name w:val="Body Text 2"/>
    <w:uiPriority w:val="99"/>
    <w:basedOn w:val="a0"/>
    <w:link w:val="2Char0"/>
    <w:unhideWhenUsed/>
    <w:pPr>
      <w:spacing w:after="120" w:line="480" w:lineRule="auto"/>
    </w:pPr>
  </w:style>
  <w:style w:type="character" w:customStyle="1" w:styleId="2Char0">
    <w:name w:val="본문 2 Char"/>
    <w:uiPriority w:val="99"/>
    <w:basedOn w:val="a1"/>
    <w:link w:val="20"/>
  </w:style>
  <w:style w:type="paragraph" w:styleId="30">
    <w:name w:val="Body Text 3"/>
    <w:uiPriority w:val="99"/>
    <w:basedOn w:val="a0"/>
    <w:link w:val="3Char0"/>
    <w:unhideWhenUsed/>
    <w:pPr>
      <w:spacing w:after="120"/>
    </w:pPr>
    <w:rPr>
      <w:sz w:val="16"/>
      <w:szCs w:val="16"/>
    </w:rPr>
  </w:style>
  <w:style w:type="character" w:customStyle="1" w:styleId="3Char0">
    <w:name w:val="본문 3 Char"/>
    <w:uiPriority w:val="99"/>
    <w:basedOn w:val="a1"/>
    <w:link w:val="30"/>
    <w:rPr>
      <w:sz w:val="16"/>
      <w:szCs w:val="16"/>
    </w:rPr>
  </w:style>
  <w:style w:type="paragraph" w:styleId="ab">
    <w:name w:val="List"/>
    <w:uiPriority w:val="99"/>
    <w:basedOn w:val="a0"/>
    <w:unhideWhenUsed/>
    <w:pPr>
      <w:ind w:left="360" w:hanging="360"/>
      <w:contextualSpacing/>
    </w:pPr>
  </w:style>
  <w:style w:type="paragraph" w:styleId="21">
    <w:name w:val="List 2"/>
    <w:uiPriority w:val="99"/>
    <w:basedOn w:val="a0"/>
    <w:unhideWhenUsed/>
    <w:pPr>
      <w:ind w:left="720" w:hanging="360"/>
      <w:contextualSpacing/>
    </w:pPr>
  </w:style>
  <w:style w:type="paragraph" w:styleId="31">
    <w:name w:val="List 3"/>
    <w:uiPriority w:val="99"/>
    <w:basedOn w:val="a0"/>
    <w:unhideWhenUsed/>
    <w:pPr>
      <w:ind w:left="1080" w:hanging="360"/>
      <w:contextualSpacing/>
    </w:pPr>
  </w:style>
  <w:style w:type="paragraph" w:styleId="a">
    <w:name w:val="List Bullet"/>
    <w:uiPriority w:val="99"/>
    <w:basedOn w:val="a0"/>
    <w:unhideWhenUsed/>
    <w:pPr>
      <w:contextualSpacing/>
      <w:numPr>
        <w:ilvl w:val="0"/>
        <w:numId w:val="1"/>
      </w:numPr>
    </w:pPr>
  </w:style>
  <w:style w:type="paragraph" w:styleId="22">
    <w:name w:val="List Bullet 2"/>
    <w:uiPriority w:val="99"/>
    <w:basedOn w:val="a0"/>
    <w:unhideWhenUsed/>
    <w:pPr>
      <w:contextualSpacing/>
      <w:tabs>
        <w:tab w:val="num" w:pos="360"/>
      </w:tabs>
    </w:pPr>
  </w:style>
  <w:style w:type="paragraph" w:styleId="32">
    <w:name w:val="List Bullet 3"/>
    <w:uiPriority w:val="99"/>
    <w:basedOn w:val="a0"/>
    <w:unhideWhenUsed/>
    <w:pPr>
      <w:contextualSpacing/>
      <w:tabs>
        <w:tab w:val="num" w:pos="360"/>
      </w:tabs>
    </w:pPr>
  </w:style>
  <w:style w:type="paragraph" w:styleId="ac">
    <w:name w:val="List Number"/>
    <w:uiPriority w:val="99"/>
    <w:basedOn w:val="a0"/>
    <w:unhideWhenUsed/>
    <w:pPr>
      <w:contextualSpacing/>
      <w:tabs>
        <w:tab w:val="num" w:pos="360"/>
      </w:tabs>
    </w:pPr>
  </w:style>
  <w:style w:type="paragraph" w:styleId="23">
    <w:name w:val="List Number 2"/>
    <w:uiPriority w:val="99"/>
    <w:basedOn w:val="a0"/>
    <w:unhideWhenUsed/>
    <w:pPr>
      <w:contextualSpacing/>
      <w:tabs>
        <w:tab w:val="num" w:pos="360"/>
      </w:tabs>
    </w:pPr>
  </w:style>
  <w:style w:type="paragraph" w:styleId="33">
    <w:name w:val="List Number 3"/>
    <w:uiPriority w:val="99"/>
    <w:basedOn w:val="a0"/>
    <w:unhideWhenUsed/>
    <w:pPr>
      <w:contextualSpacing/>
      <w:tabs>
        <w:tab w:val="num" w:pos="360"/>
      </w:tabs>
    </w:pPr>
  </w:style>
  <w:style w:type="paragraph" w:styleId="ad">
    <w:name w:val="List Continue"/>
    <w:uiPriority w:val="99"/>
    <w:basedOn w:val="a0"/>
    <w:unhideWhenUsed/>
    <w:pPr>
      <w:ind w:left="360"/>
      <w:contextualSpacing/>
      <w:spacing w:after="120"/>
    </w:pPr>
  </w:style>
  <w:style w:type="paragraph" w:styleId="24">
    <w:name w:val="List Continue 2"/>
    <w:uiPriority w:val="99"/>
    <w:basedOn w:val="a0"/>
    <w:unhideWhenUsed/>
    <w:pPr>
      <w:ind w:left="720"/>
      <w:contextualSpacing/>
      <w:spacing w:after="120"/>
    </w:pPr>
  </w:style>
  <w:style w:type="paragraph" w:styleId="34">
    <w:name w:val="List Continue 3"/>
    <w:uiPriority w:val="99"/>
    <w:basedOn w:val="a0"/>
    <w:unhideWhenUsed/>
    <w:pPr>
      <w:ind w:left="1080"/>
      <w:contextualSpacing/>
      <w:spacing w:after="120"/>
    </w:pPr>
  </w:style>
  <w:style w:type="paragraph" w:styleId="ae">
    <w:name w:val="macro"/>
    <w:uiPriority w:val="99"/>
    <w:link w:val="Char4"/>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uiPriority w:val="99"/>
    <w:basedOn w:val="a1"/>
    <w:link w:val="ae"/>
    <w:rPr>
      <w:rFonts w:ascii="Courier" w:hAnsi="Courier"/>
      <w:sz w:val="20"/>
      <w:szCs w:val="20"/>
    </w:rPr>
  </w:style>
  <w:style w:type="paragraph" w:styleId="af">
    <w:name w:val="Quote"/>
    <w:uiPriority w:val="29"/>
    <w:basedOn w:val="a0"/>
    <w:next w:val="a0"/>
    <w:link w:val="Char5"/>
    <w:qFormat/>
    <w:rPr>
      <w:i/>
      <w:iCs/>
      <w:color w:val="000000"/>
    </w:rPr>
  </w:style>
  <w:style w:type="character" w:customStyle="1" w:styleId="Char5">
    <w:name w:val="인용 Char"/>
    <w:uiPriority w:val="29"/>
    <w:basedOn w:val="a1"/>
    <w:link w:val="af"/>
    <w:rPr>
      <w:i/>
      <w:iCs/>
      <w:color w:val="000000"/>
    </w:rPr>
  </w:style>
  <w:style w:type="character" w:customStyle="1" w:styleId="4Char">
    <w:name w:val="제목 4 Char"/>
    <w:uiPriority w:val="9"/>
    <w:basedOn w:val="a1"/>
    <w:link w:val="4"/>
    <w:semiHidden/>
    <w:rPr>
      <w:rFonts w:asciiTheme="majorHAnsi" w:eastAsiaTheme="majorEastAsia" w:hAnsiTheme="majorHAnsi" w:cstheme="majorBidi"/>
      <w:b/>
      <w:bCs/>
      <w:i/>
      <w:iCs/>
      <w:color w:val="4F81BD"/>
    </w:rPr>
  </w:style>
  <w:style w:type="character" w:customStyle="1" w:styleId="5Char">
    <w:name w:val="제목 5 Char"/>
    <w:uiPriority w:val="9"/>
    <w:basedOn w:val="a1"/>
    <w:link w:val="5"/>
    <w:semiHidden/>
    <w:rPr>
      <w:rFonts w:asciiTheme="majorHAnsi" w:eastAsiaTheme="majorEastAsia" w:hAnsiTheme="majorHAnsi" w:cstheme="majorBidi"/>
      <w:color w:val="244061"/>
    </w:rPr>
  </w:style>
  <w:style w:type="character" w:customStyle="1" w:styleId="6Char">
    <w:name w:val="제목 6 Char"/>
    <w:uiPriority w:val="9"/>
    <w:basedOn w:val="a1"/>
    <w:link w:val="6"/>
    <w:semiHidden/>
    <w:rPr>
      <w:rFonts w:asciiTheme="majorHAnsi" w:eastAsiaTheme="majorEastAsia" w:hAnsiTheme="majorHAnsi" w:cstheme="majorBidi"/>
      <w:i/>
      <w:iCs/>
      <w:color w:val="244061"/>
    </w:rPr>
  </w:style>
  <w:style w:type="character" w:customStyle="1" w:styleId="7Char">
    <w:name w:val="제목 7 Char"/>
    <w:uiPriority w:val="9"/>
    <w:basedOn w:val="a1"/>
    <w:link w:val="7"/>
    <w:semiHidden/>
    <w:rPr>
      <w:rFonts w:asciiTheme="majorHAnsi" w:eastAsiaTheme="majorEastAsia" w:hAnsiTheme="majorHAnsi" w:cstheme="majorBidi"/>
      <w:i/>
      <w:iCs/>
      <w:color w:val="3F3F3F"/>
    </w:rPr>
  </w:style>
  <w:style w:type="character" w:customStyle="1" w:styleId="8Char">
    <w:name w:val="제목 8 Char"/>
    <w:uiPriority w:val="9"/>
    <w:basedOn w:val="a1"/>
    <w:link w:val="8"/>
    <w:semiHidden/>
    <w:rPr>
      <w:rFonts w:asciiTheme="majorHAnsi" w:eastAsiaTheme="majorEastAsia" w:hAnsiTheme="majorHAnsi" w:cstheme="majorBidi"/>
      <w:color w:val="4F81BD"/>
      <w:sz w:val="20"/>
      <w:szCs w:val="20"/>
    </w:rPr>
  </w:style>
  <w:style w:type="character" w:customStyle="1" w:styleId="9Char">
    <w:name w:val="제목 9 Char"/>
    <w:uiPriority w:val="9"/>
    <w:basedOn w:val="a1"/>
    <w:link w:val="9"/>
    <w:semiHidden/>
    <w:rPr>
      <w:rFonts w:asciiTheme="majorHAnsi" w:eastAsiaTheme="majorEastAsia" w:hAnsiTheme="majorHAnsi" w:cstheme="majorBidi"/>
      <w:i/>
      <w:iCs/>
      <w:color w:val="3F3F3F"/>
      <w:sz w:val="20"/>
      <w:szCs w:val="20"/>
    </w:rPr>
  </w:style>
  <w:style w:type="paragraph" w:styleId="af0">
    <w:name w:val="caption"/>
    <w:uiPriority w:val="35"/>
    <w:basedOn w:val="a0"/>
    <w:next w:val="a0"/>
    <w:qFormat/>
    <w:semiHidden/>
    <w:unhideWhenUsed/>
    <w:pPr>
      <w:spacing w:line="240" w:lineRule="auto"/>
    </w:pPr>
    <w:rPr>
      <w:b/>
      <w:bCs/>
      <w:color w:val="4F81BD"/>
      <w:sz w:val="18"/>
      <w:szCs w:val="18"/>
    </w:rPr>
  </w:style>
  <w:style w:type="character" w:styleId="af1">
    <w:name w:val="Strong"/>
    <w:uiPriority w:val="22"/>
    <w:basedOn w:val="a1"/>
    <w:qFormat/>
    <w:rPr>
      <w:b/>
      <w:bCs/>
    </w:rPr>
  </w:style>
  <w:style w:type="character" w:styleId="af2">
    <w:name w:val="Emphasis"/>
    <w:uiPriority w:val="20"/>
    <w:basedOn w:val="a1"/>
    <w:qFormat/>
    <w:rPr>
      <w:i/>
      <w:iCs/>
    </w:rPr>
  </w:style>
  <w:style w:type="paragraph" w:styleId="af3">
    <w:name w:val="Intense Quote"/>
    <w:uiPriority w:val="30"/>
    <w:basedOn w:val="a0"/>
    <w:next w:val="a0"/>
    <w:link w:val="Char6"/>
    <w:qFormat/>
    <w:pPr>
      <w:ind w:left="936" w:right="936"/>
      <w:pBdr>
        <w:bottom w:val="single" w:sz="4" w:space="4" w:color="4F81BD" w:themeColor="accent1"/>
      </w:pBdr>
      <w:spacing w:after="280" w:before="200"/>
    </w:pPr>
    <w:rPr>
      <w:b/>
      <w:bCs/>
      <w:i/>
      <w:iCs/>
      <w:color w:val="4F81BD"/>
    </w:rPr>
  </w:style>
  <w:style w:type="character" w:customStyle="1" w:styleId="Char6">
    <w:name w:val="강한 인용 Char"/>
    <w:uiPriority w:val="30"/>
    <w:basedOn w:val="a1"/>
    <w:link w:val="af3"/>
    <w:rPr>
      <w:b/>
      <w:bCs/>
      <w:i/>
      <w:iCs/>
      <w:color w:val="4F81BD"/>
    </w:rPr>
  </w:style>
  <w:style w:type="character" w:styleId="af4">
    <w:name w:val="Subtle Emphasis"/>
    <w:uiPriority w:val="19"/>
    <w:basedOn w:val="a1"/>
    <w:qFormat/>
    <w:rPr>
      <w:i/>
      <w:iCs/>
      <w:color w:val="7F7F7F"/>
    </w:rPr>
  </w:style>
  <w:style w:type="character" w:styleId="af5">
    <w:name w:val="Intense Emphasis"/>
    <w:uiPriority w:val="21"/>
    <w:basedOn w:val="a1"/>
    <w:qFormat/>
    <w:rPr>
      <w:b/>
      <w:bCs/>
      <w:i/>
      <w:iCs/>
      <w:color w:val="4F81BD"/>
    </w:rPr>
  </w:style>
  <w:style w:type="character" w:styleId="af6">
    <w:name w:val="Subtle Reference"/>
    <w:uiPriority w:val="31"/>
    <w:basedOn w:val="a1"/>
    <w:qFormat/>
    <w:rPr>
      <w:smallCaps/>
      <w:color w:val="C0504D"/>
      <w:u w:val="single" w:color="auto"/>
    </w:rPr>
  </w:style>
  <w:style w:type="character" w:styleId="af7">
    <w:name w:val="Intense Reference"/>
    <w:uiPriority w:val="32"/>
    <w:basedOn w:val="a1"/>
    <w:qFormat/>
    <w:rPr>
      <w:b/>
      <w:bCs/>
      <w:smallCaps/>
      <w:color w:val="C0504D"/>
      <w:u w:val="single" w:color="auto"/>
      <w:spacing w:val="5"/>
    </w:rPr>
  </w:style>
  <w:style w:type="character" w:styleId="af8">
    <w:name w:val="Book Title"/>
    <w:uiPriority w:val="33"/>
    <w:basedOn w:val="a1"/>
    <w:qFormat/>
    <w:rPr>
      <w:b/>
      <w:bCs/>
      <w:smallCaps/>
      <w:spacing w:val="5"/>
    </w:rPr>
  </w:style>
  <w:style w:type="paragraph" w:styleId="TOC">
    <w:name w:val="TOC Heading"/>
    <w:uiPriority w:val="39"/>
    <w:basedOn w:val="1"/>
    <w:next w:val="a0"/>
    <w:qFormat/>
    <w:semiHidden/>
    <w:unhideWhenUsed/>
    <w:pPr>
      <w:outlineLvl w:val="9"/>
    </w:pPr>
  </w:style>
  <w:style w:type="table" w:styleId="af9">
    <w:name w:val="Table Grid"/>
    <w:uiPriority w:val="59"/>
    <w:basedOn w:val="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uiPriority w:val="60"/>
    <w:basedOn w:val="a2"/>
    <w:pPr>
      <w:spacing w:after="0" w:line="240" w:lineRule="auto"/>
    </w:pPr>
    <w:rPr>
      <w:color w:val="000000"/>
    </w:rPr>
    <w:tblPr>
      <w:tblBorders>
        <w:top w:val="single" w:sz="8" w:space="0" w:color="000000" w:themeColor="dk1"/>
        <w:bottom w:val="single" w:sz="8" w:space="0" w:color="000000" w:themeColor="dk1"/>
      </w:tblBorders>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1">
    <w:name w:val="Light Shading Accent 1"/>
    <w:uiPriority w:val="60"/>
    <w:basedOn w:val="a2"/>
    <w:pPr>
      <w:spacing w:after="0" w:line="240" w:lineRule="auto"/>
    </w:pPr>
    <w:rPr>
      <w:color w:val="376092"/>
    </w:rPr>
    <w:tblPr>
      <w:tblBorders>
        <w:top w:val="single" w:sz="8" w:space="0" w:color="4F81BD" w:themeColor="accent1"/>
        <w:bottom w:val="single" w:sz="8" w:space="0" w:color="4F81BD" w:themeColor="accent1"/>
      </w:tblBorders>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uiPriority w:val="60"/>
    <w:basedOn w:val="a2"/>
    <w:pPr>
      <w:spacing w:after="0" w:line="240" w:lineRule="auto"/>
    </w:pPr>
    <w:rPr>
      <w:color w:val="953735"/>
    </w:rPr>
    <w:tblPr>
      <w:tblBorders>
        <w:top w:val="single" w:sz="8" w:space="0" w:color="C0504D" w:themeColor="accent2"/>
        <w:bottom w:val="single" w:sz="8" w:space="0" w:color="C0504D" w:themeColor="accent2"/>
      </w:tblBorders>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
    <w:name w:val="Light Shading Accent 3"/>
    <w:uiPriority w:val="60"/>
    <w:basedOn w:val="a2"/>
    <w:pPr>
      <w:spacing w:after="0" w:line="240" w:lineRule="auto"/>
    </w:pPr>
    <w:rPr>
      <w:color w:val="76933C"/>
    </w:rPr>
    <w:tblPr>
      <w:tblBorders>
        <w:top w:val="single" w:sz="8" w:space="0" w:color="9BBB59" w:themeColor="accent3"/>
        <w:bottom w:val="single" w:sz="8" w:space="0" w:color="9BBB59" w:themeColor="accent3"/>
      </w:tblBorders>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uiPriority w:val="60"/>
    <w:basedOn w:val="a2"/>
    <w:pPr>
      <w:spacing w:after="0" w:line="240" w:lineRule="auto"/>
    </w:pPr>
    <w:rPr>
      <w:color w:val="604A7B"/>
    </w:rPr>
    <w:tblPr>
      <w:tblBorders>
        <w:top w:val="single" w:sz="8" w:space="0" w:color="8064A2" w:themeColor="accent4"/>
        <w:bottom w:val="single" w:sz="8" w:space="0" w:color="8064A2" w:themeColor="accent4"/>
      </w:tblBorders>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uiPriority w:val="60"/>
    <w:basedOn w:val="a2"/>
    <w:pPr>
      <w:spacing w:after="0" w:line="240" w:lineRule="auto"/>
    </w:pPr>
    <w:rPr>
      <w:color w:val="31859B"/>
    </w:rPr>
    <w:tblPr>
      <w:tblBorders>
        <w:top w:val="single" w:sz="8" w:space="0" w:color="4BACC6" w:themeColor="accent5"/>
        <w:bottom w:val="single" w:sz="8" w:space="0" w:color="4BACC6" w:themeColor="accent5"/>
      </w:tblBorders>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6">
    <w:name w:val="Light Shading Accent 6"/>
    <w:uiPriority w:val="60"/>
    <w:basedOn w:val="a2"/>
    <w:pPr>
      <w:spacing w:after="0" w:line="240" w:lineRule="auto"/>
    </w:pPr>
    <w:rPr>
      <w:color w:val="E46C0A"/>
    </w:rPr>
    <w:tblPr>
      <w:tblBorders>
        <w:top w:val="single" w:sz="8" w:space="0" w:color="F79646" w:themeColor="accent6"/>
        <w:bottom w:val="single" w:sz="8" w:space="0" w:color="F79646" w:themeColor="accent6"/>
      </w:tblBorders>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afb">
    <w:name w:val="Light List"/>
    <w:uiPriority w:val="61"/>
    <w:basedOn w:val="a2"/>
    <w:pPr>
      <w:spacing w:after="0" w:line="240" w:lineRule="auto"/>
    </w:pPr>
    <w:tblPr>
      <w:tblBorders>
        <w:top w:val="single" w:sz="8" w:space="0" w:color="000000" w:themeColor="dk1"/>
        <w:left w:val="single" w:sz="8" w:space="0" w:color="000000" w:themeColor="dk1"/>
        <w:bottom w:val="single" w:sz="8" w:space="0" w:color="000000" w:themeColor="dk1"/>
        <w:right w:val="single" w:sz="8" w:space="0" w:color="000000" w:themeColor="dk1"/>
      </w:tblBorders>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10">
    <w:name w:val="Light List Accent 1"/>
    <w:uiPriority w:val="61"/>
    <w:basedOn w:val="a2"/>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uiPriority w:val="61"/>
    <w:basedOn w:val="a2"/>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uiPriority w:val="61"/>
    <w:basedOn w:val="a2"/>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uiPriority w:val="61"/>
    <w:basedOn w:val="a2"/>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uiPriority w:val="61"/>
    <w:basedOn w:val="a2"/>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uiPriority w:val="61"/>
    <w:basedOn w:val="a2"/>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uiPriority w:val="62"/>
    <w:basedOn w:val="a2"/>
    <w:pPr>
      <w:spacing w:after="0" w:line="240" w:lineRule="auto"/>
    </w:pPr>
    <w:tblPr>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11">
    <w:name w:val="Light Grid Accent 1"/>
    <w:uiPriority w:val="62"/>
    <w:basedOn w:val="a2"/>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uiPriority w:val="62"/>
    <w:basedOn w:val="a2"/>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uiPriority w:val="62"/>
    <w:basedOn w:val="a2"/>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uiPriority w:val="62"/>
    <w:basedOn w:val="a2"/>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uiPriority w:val="62"/>
    <w:basedOn w:val="a2"/>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uiPriority w:val="62"/>
    <w:basedOn w:val="a2"/>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uiPriority w:val="63"/>
    <w:basedOn w:val="a2"/>
    <w:pPr>
      <w:spacing w:after="0" w:line="240" w:lineRule="auto"/>
    </w:pPr>
    <w:tblPr>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1-1">
    <w:name w:val="Medium Shading 1 Accent 1"/>
    <w:uiPriority w:val="63"/>
    <w:basedOn w:val="a2"/>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uiPriority w:val="63"/>
    <w:basedOn w:val="a2"/>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1-3">
    <w:name w:val="Medium Shading 1 Accent 3"/>
    <w:uiPriority w:val="63"/>
    <w:basedOn w:val="a2"/>
    <w:pPr>
      <w:spacing w:after="0" w:line="240" w:lineRule="auto"/>
    </w:pPr>
    <w:tblPr>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uiPriority w:val="63"/>
    <w:basedOn w:val="a2"/>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uiPriority w:val="63"/>
    <w:basedOn w:val="a2"/>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1-6">
    <w:name w:val="Medium Shading 1 Accent 6"/>
    <w:uiPriority w:val="63"/>
    <w:basedOn w:val="a2"/>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25">
    <w:name w:val="Medium Shading 2"/>
    <w:uiPriority w:val="64"/>
    <w:basedOn w:val="a2"/>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uiPriority w:val="64"/>
    <w:basedOn w:val="a2"/>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uiPriority w:val="64"/>
    <w:basedOn w:val="a2"/>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uiPriority w:val="64"/>
    <w:basedOn w:val="a2"/>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uiPriority w:val="64"/>
    <w:basedOn w:val="a2"/>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uiPriority w:val="64"/>
    <w:basedOn w:val="a2"/>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uiPriority w:val="64"/>
    <w:basedOn w:val="a2"/>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1">
    <w:name w:val="Medium List 1"/>
    <w:uiPriority w:val="65"/>
    <w:basedOn w:val="a2"/>
    <w:pPr>
      <w:spacing w:after="0" w:line="240" w:lineRule="auto"/>
    </w:pPr>
    <w:rPr>
      <w:color w:val="000000"/>
    </w:rPr>
    <w:tblPr>
      <w:tblBorders>
        <w:top w:val="single" w:sz="8" w:space="0" w:color="000000" w:themeColor="dk1"/>
        <w:bottom w:val="single" w:sz="8" w:space="0" w:color="000000" w:themeColor="dk1"/>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1-10">
    <w:name w:val="Medium List 1 Accent 1"/>
    <w:uiPriority w:val="65"/>
    <w:basedOn w:val="a2"/>
    <w:pPr>
      <w:spacing w:after="0" w:line="240" w:lineRule="auto"/>
    </w:pPr>
    <w:rPr>
      <w:color w:val="000000"/>
    </w:rPr>
    <w:tblPr>
      <w:tblBorders>
        <w:top w:val="single" w:sz="8" w:space="0" w:color="4F81BD" w:themeColor="accent1"/>
        <w:bottom w:val="single" w:sz="8" w:space="0" w:color="4F81BD" w:themeColor="accent1"/>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uiPriority w:val="65"/>
    <w:basedOn w:val="a2"/>
    <w:pPr>
      <w:spacing w:after="0" w:line="240" w:lineRule="auto"/>
    </w:pPr>
    <w:rPr>
      <w:color w:val="000000"/>
    </w:rPr>
    <w:tblPr>
      <w:tblBorders>
        <w:top w:val="single" w:sz="8" w:space="0" w:color="C0504D" w:themeColor="accent2"/>
        <w:bottom w:val="single" w:sz="8" w:space="0" w:color="C0504D" w:themeColor="accent2"/>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1-30">
    <w:name w:val="Medium List 1 Accent 3"/>
    <w:uiPriority w:val="65"/>
    <w:basedOn w:val="a2"/>
    <w:pPr>
      <w:spacing w:after="0" w:line="240" w:lineRule="auto"/>
    </w:pPr>
    <w:rPr>
      <w:color w:val="000000"/>
    </w:rPr>
    <w:tblPr>
      <w:tblBorders>
        <w:top w:val="single" w:sz="8" w:space="0" w:color="9BBB59" w:themeColor="accent3"/>
        <w:bottom w:val="single" w:sz="8" w:space="0" w:color="9BBB59" w:themeColor="accent3"/>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uiPriority w:val="65"/>
    <w:basedOn w:val="a2"/>
    <w:pPr>
      <w:spacing w:after="0" w:line="240" w:lineRule="auto"/>
    </w:pPr>
    <w:rPr>
      <w:color w:val="000000"/>
    </w:rPr>
    <w:tblPr>
      <w:tblBorders>
        <w:top w:val="single" w:sz="8" w:space="0" w:color="8064A2" w:themeColor="accent4"/>
        <w:bottom w:val="single" w:sz="8" w:space="0" w:color="8064A2" w:themeColor="accent4"/>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uiPriority w:val="65"/>
    <w:basedOn w:val="a2"/>
    <w:pPr>
      <w:spacing w:after="0" w:line="240" w:lineRule="auto"/>
    </w:pPr>
    <w:rPr>
      <w:color w:val="000000"/>
    </w:rPr>
    <w:tblPr>
      <w:tblBorders>
        <w:top w:val="single" w:sz="8" w:space="0" w:color="4BACC6" w:themeColor="accent5"/>
        <w:bottom w:val="single" w:sz="8" w:space="0" w:color="4BACC6" w:themeColor="accent5"/>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1-60">
    <w:name w:val="Medium List 1 Accent 6"/>
    <w:uiPriority w:val="65"/>
    <w:basedOn w:val="a2"/>
    <w:pPr>
      <w:spacing w:after="0" w:line="240" w:lineRule="auto"/>
    </w:pPr>
    <w:rPr>
      <w:color w:val="000000"/>
    </w:rPr>
    <w:tblPr>
      <w:tblBorders>
        <w:top w:val="single" w:sz="8" w:space="0" w:color="F79646" w:themeColor="accent6"/>
        <w:bottom w:val="single" w:sz="8" w:space="0" w:color="F79646" w:themeColor="accent6"/>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26">
    <w:name w:val="Medium List 2"/>
    <w:uiPriority w:val="66"/>
    <w:basedOn w:val="a2"/>
    <w:pPr>
      <w:spacing w:after="0" w:line="240" w:lineRule="auto"/>
    </w:pPr>
    <w:rPr>
      <w:rFonts w:asciiTheme="majorHAnsi" w:eastAsiaTheme="majorEastAsia" w:hAnsiTheme="majorHAnsi" w:cstheme="majorBidi"/>
      <w:color w:val="000000"/>
    </w:rPr>
    <w:tblPr>
      <w:tblBorders>
        <w:top w:val="single" w:sz="8" w:space="0" w:color="000000" w:themeColor="dk1"/>
        <w:left w:val="single" w:sz="8" w:space="0" w:color="000000" w:themeColor="dk1"/>
        <w:bottom w:val="single" w:sz="8" w:space="0" w:color="000000" w:themeColor="dk1"/>
        <w:right w:val="single" w:sz="8" w:space="0" w:color="000000" w:themeColor="dk1"/>
      </w:tblBorders>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2-10">
    <w:name w:val="Medium List 2 Accent 1"/>
    <w:uiPriority w:val="66"/>
    <w:basedOn w:val="a2"/>
    <w:pPr>
      <w:spacing w:after="0" w:line="240" w:lineRule="auto"/>
    </w:pPr>
    <w:rPr>
      <w:rFonts w:asciiTheme="majorHAnsi" w:eastAsiaTheme="majorEastAsia" w:hAnsiTheme="majorHAnsi" w:cstheme="majorBidi"/>
      <w:color w:val="000000"/>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2-20">
    <w:name w:val="Medium List 2 Accent 2"/>
    <w:uiPriority w:val="66"/>
    <w:basedOn w:val="a2"/>
    <w:pPr>
      <w:spacing w:after="0" w:line="240" w:lineRule="auto"/>
    </w:pPr>
    <w:rPr>
      <w:rFonts w:asciiTheme="majorHAnsi" w:eastAsiaTheme="majorEastAsia" w:hAnsiTheme="majorHAnsi" w:cstheme="majorBidi"/>
      <w:color w:val="000000"/>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2-30">
    <w:name w:val="Medium List 2 Accent 3"/>
    <w:uiPriority w:val="66"/>
    <w:basedOn w:val="a2"/>
    <w:pPr>
      <w:spacing w:after="0" w:line="240" w:lineRule="auto"/>
    </w:pPr>
    <w:rPr>
      <w:rFonts w:asciiTheme="majorHAnsi" w:eastAsiaTheme="majorEastAsia" w:hAnsiTheme="majorHAnsi" w:cstheme="majorBidi"/>
      <w:color w:val="000000"/>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2-40">
    <w:name w:val="Medium List 2 Accent 4"/>
    <w:uiPriority w:val="66"/>
    <w:basedOn w:val="a2"/>
    <w:pPr>
      <w:spacing w:after="0" w:line="240" w:lineRule="auto"/>
    </w:pPr>
    <w:rPr>
      <w:rFonts w:asciiTheme="majorHAnsi" w:eastAsiaTheme="majorEastAsia" w:hAnsiTheme="majorHAnsi" w:cstheme="majorBidi"/>
      <w:color w:val="000000"/>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2-50">
    <w:name w:val="Medium List 2 Accent 5"/>
    <w:uiPriority w:val="66"/>
    <w:basedOn w:val="a2"/>
    <w:pPr>
      <w:spacing w:after="0" w:line="240" w:lineRule="auto"/>
    </w:pPr>
    <w:rPr>
      <w:rFonts w:asciiTheme="majorHAnsi" w:eastAsiaTheme="majorEastAsia" w:hAnsiTheme="majorHAnsi" w:cstheme="majorBidi"/>
      <w:color w:val="000000"/>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2-60">
    <w:name w:val="Medium List 2 Accent 6"/>
    <w:uiPriority w:val="66"/>
    <w:basedOn w:val="a2"/>
    <w:pPr>
      <w:spacing w:after="0" w:line="240" w:lineRule="auto"/>
    </w:pPr>
    <w:rPr>
      <w:rFonts w:asciiTheme="majorHAnsi" w:eastAsiaTheme="majorEastAsia" w:hAnsiTheme="majorHAnsi" w:cstheme="majorBidi"/>
      <w:color w:val="000000"/>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12">
    <w:name w:val="Medium Grid 1"/>
    <w:uiPriority w:val="67"/>
    <w:basedOn w:val="a2"/>
    <w:pPr>
      <w:spacing w:after="0" w:line="240" w:lineRule="auto"/>
    </w:pPr>
    <w:tblPr>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1-11">
    <w:name w:val="Medium Grid 1 Accent 1"/>
    <w:uiPriority w:val="67"/>
    <w:basedOn w:val="a2"/>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1">
    <w:name w:val="Medium Grid 1 Accent 2"/>
    <w:uiPriority w:val="67"/>
    <w:basedOn w:val="a2"/>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uiPriority w:val="67"/>
    <w:basedOn w:val="a2"/>
    <w:pPr>
      <w:spacing w:after="0" w:line="240" w:lineRule="auto"/>
    </w:pPr>
    <w:tblPr>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uiPriority w:val="67"/>
    <w:basedOn w:val="a2"/>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uiPriority w:val="67"/>
    <w:basedOn w:val="a2"/>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uiPriority w:val="67"/>
    <w:basedOn w:val="a2"/>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uiPriority w:val="68"/>
    <w:basedOn w:val="a2"/>
    <w:pPr>
      <w:spacing w:after="0" w:line="240" w:lineRule="auto"/>
    </w:pPr>
    <w:rPr>
      <w:rFonts w:asciiTheme="majorHAnsi" w:eastAsiaTheme="majorEastAsia" w:hAnsiTheme="majorHAnsi" w:cstheme="majorBidi"/>
      <w:color w:val="000000"/>
    </w:rPr>
    <w:tblPr>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2-11">
    <w:name w:val="Medium Grid 2 Accent 1"/>
    <w:uiPriority w:val="68"/>
    <w:basedOn w:val="a2"/>
    <w:pPr>
      <w:spacing w:after="0" w:line="240" w:lineRule="auto"/>
    </w:pPr>
    <w:rPr>
      <w:rFonts w:asciiTheme="majorHAnsi" w:eastAsiaTheme="majorEastAsia" w:hAnsiTheme="majorHAnsi" w:cstheme="majorBidi"/>
      <w:color w:val="000000"/>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2-21">
    <w:name w:val="Medium Grid 2 Accent 2"/>
    <w:uiPriority w:val="68"/>
    <w:basedOn w:val="a2"/>
    <w:pPr>
      <w:spacing w:after="0" w:line="240" w:lineRule="auto"/>
    </w:pPr>
    <w:rPr>
      <w:rFonts w:asciiTheme="majorHAnsi" w:eastAsiaTheme="majorEastAsia" w:hAnsiTheme="majorHAnsi" w:cstheme="majorBidi"/>
      <w:color w:val="000000"/>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2-31">
    <w:name w:val="Medium Grid 2 Accent 3"/>
    <w:uiPriority w:val="68"/>
    <w:basedOn w:val="a2"/>
    <w:pPr>
      <w:spacing w:after="0" w:line="240" w:lineRule="auto"/>
    </w:pPr>
    <w:rPr>
      <w:rFonts w:asciiTheme="majorHAnsi" w:eastAsiaTheme="majorEastAsia" w:hAnsiTheme="majorHAnsi" w:cstheme="majorBidi"/>
      <w:color w:val="000000"/>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2-41">
    <w:name w:val="Medium Grid 2 Accent 4"/>
    <w:uiPriority w:val="68"/>
    <w:basedOn w:val="a2"/>
    <w:pPr>
      <w:spacing w:after="0" w:line="240" w:lineRule="auto"/>
    </w:pPr>
    <w:rPr>
      <w:rFonts w:asciiTheme="majorHAnsi" w:eastAsiaTheme="majorEastAsia" w:hAnsiTheme="majorHAnsi" w:cstheme="majorBidi"/>
      <w:color w:val="000000"/>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2-51">
    <w:name w:val="Medium Grid 2 Accent 5"/>
    <w:uiPriority w:val="68"/>
    <w:basedOn w:val="a2"/>
    <w:pPr>
      <w:spacing w:after="0" w:line="240" w:lineRule="auto"/>
    </w:pPr>
    <w:rPr>
      <w:rFonts w:asciiTheme="majorHAnsi" w:eastAsiaTheme="majorEastAsia" w:hAnsiTheme="majorHAnsi" w:cstheme="majorBidi"/>
      <w:color w:val="000000"/>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2-61">
    <w:name w:val="Medium Grid 2 Accent 6"/>
    <w:uiPriority w:val="68"/>
    <w:basedOn w:val="a2"/>
    <w:pPr>
      <w:spacing w:after="0" w:line="240" w:lineRule="auto"/>
    </w:pPr>
    <w:rPr>
      <w:rFonts w:asciiTheme="majorHAnsi" w:eastAsiaTheme="majorEastAsia" w:hAnsiTheme="majorHAnsi" w:cstheme="majorBidi"/>
      <w:color w:val="000000"/>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35">
    <w:name w:val="Medium Grid 3"/>
    <w:uiPriority w:val="69"/>
    <w:basedOn w:val="a2"/>
    <w:pPr>
      <w:spacing w:after="0" w:line="240" w:lineRule="auto"/>
    </w:pPr>
    <w:tblPr>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3-1">
    <w:name w:val="Medium Grid 3 Accent 1"/>
    <w:uiPriority w:val="69"/>
    <w:basedOn w:val="a2"/>
    <w:pPr>
      <w:spacing w:after="0" w:line="240" w:lineRule="auto"/>
    </w:pPr>
    <w:tblPr>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3-2">
    <w:name w:val="Medium Grid 3 Accent 2"/>
    <w:uiPriority w:val="69"/>
    <w:basedOn w:val="a2"/>
    <w:pPr>
      <w:spacing w:after="0" w:line="240" w:lineRule="auto"/>
    </w:pPr>
    <w:tblPr>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3-3">
    <w:name w:val="Medium Grid 3 Accent 3"/>
    <w:uiPriority w:val="69"/>
    <w:basedOn w:val="a2"/>
    <w:pPr>
      <w:spacing w:after="0" w:line="240" w:lineRule="auto"/>
    </w:pPr>
    <w:tblPr>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3-4">
    <w:name w:val="Medium Grid 3 Accent 4"/>
    <w:uiPriority w:val="69"/>
    <w:basedOn w:val="a2"/>
    <w:pPr>
      <w:spacing w:after="0" w:line="240" w:lineRule="auto"/>
    </w:pPr>
    <w:tblPr>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3-5">
    <w:name w:val="Medium Grid 3 Accent 5"/>
    <w:uiPriority w:val="69"/>
    <w:basedOn w:val="a2"/>
    <w:pPr>
      <w:spacing w:after="0" w:line="240" w:lineRule="auto"/>
    </w:pPr>
    <w:tblPr>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3-6">
    <w:name w:val="Medium Grid 3 Accent 6"/>
    <w:uiPriority w:val="69"/>
    <w:basedOn w:val="a2"/>
    <w:pPr>
      <w:spacing w:after="0" w:line="240" w:lineRule="auto"/>
    </w:pPr>
    <w:tblPr>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afd">
    <w:name w:val="Dark List"/>
    <w:uiPriority w:val="70"/>
    <w:basedOn w:val="a2"/>
    <w:pPr>
      <w:spacing w:after="0" w:line="240" w:lineRule="auto"/>
    </w:pPr>
    <w:rPr>
      <w:color w:val="FFFFFF"/>
    </w:rPr>
    <w:tblP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12">
    <w:name w:val="Dark List Accent 1"/>
    <w:uiPriority w:val="70"/>
    <w:basedOn w:val="a2"/>
    <w:pPr>
      <w:spacing w:after="0" w:line="240" w:lineRule="auto"/>
    </w:pPr>
    <w:rPr>
      <w:color w:val="FFFFFF"/>
    </w:rPr>
    <w:tblP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22">
    <w:name w:val="Dark List Accent 2"/>
    <w:uiPriority w:val="70"/>
    <w:basedOn w:val="a2"/>
    <w:pPr>
      <w:spacing w:after="0" w:line="240" w:lineRule="auto"/>
    </w:pPr>
    <w:rPr>
      <w:color w:val="FFFFFF"/>
    </w:rPr>
    <w:tblP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32">
    <w:name w:val="Dark List Accent 3"/>
    <w:uiPriority w:val="70"/>
    <w:basedOn w:val="a2"/>
    <w:pPr>
      <w:spacing w:after="0" w:line="240" w:lineRule="auto"/>
    </w:pPr>
    <w:rPr>
      <w:color w:val="FFFFFF"/>
    </w:rPr>
    <w:tblP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42">
    <w:name w:val="Dark List Accent 4"/>
    <w:uiPriority w:val="70"/>
    <w:basedOn w:val="a2"/>
    <w:pPr>
      <w:spacing w:after="0" w:line="240" w:lineRule="auto"/>
    </w:pPr>
    <w:rPr>
      <w:color w:val="FFFFFF"/>
    </w:rPr>
    <w:tblP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52">
    <w:name w:val="Dark List Accent 5"/>
    <w:uiPriority w:val="70"/>
    <w:basedOn w:val="a2"/>
    <w:pPr>
      <w:spacing w:after="0" w:line="240" w:lineRule="auto"/>
    </w:pPr>
    <w:rPr>
      <w:color w:val="FFFFFF"/>
    </w:rPr>
    <w:tblP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62">
    <w:name w:val="Dark List Accent 6"/>
    <w:uiPriority w:val="70"/>
    <w:basedOn w:val="a2"/>
    <w:pPr>
      <w:spacing w:after="0" w:line="240" w:lineRule="auto"/>
    </w:pPr>
    <w:rPr>
      <w:color w:val="FFFFFF"/>
    </w:rPr>
    <w:tblP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afe">
    <w:name w:val="Colorful Shading"/>
    <w:uiPriority w:val="71"/>
    <w:basedOn w:val="a2"/>
    <w:pPr>
      <w:spacing w:after="0" w:line="240" w:lineRule="auto"/>
    </w:pPr>
    <w:rPr>
      <w:color w:val="000000"/>
    </w:rPr>
    <w:tblPr>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13">
    <w:name w:val="Colorful Shading Accent 1"/>
    <w:uiPriority w:val="71"/>
    <w:basedOn w:val="a2"/>
    <w:pPr>
      <w:spacing w:after="0" w:line="240" w:lineRule="auto"/>
    </w:pPr>
    <w:rPr>
      <w:color w:val="000000"/>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23">
    <w:name w:val="Colorful Shading Accent 2"/>
    <w:uiPriority w:val="71"/>
    <w:basedOn w:val="a2"/>
    <w:pPr>
      <w:spacing w:after="0" w:line="240" w:lineRule="auto"/>
    </w:pPr>
    <w:rPr>
      <w:color w:val="000000"/>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uiPriority w:val="71"/>
    <w:basedOn w:val="a2"/>
    <w:pPr>
      <w:spacing w:after="0" w:line="240" w:lineRule="auto"/>
    </w:pPr>
    <w:rPr>
      <w:color w:val="000000"/>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43">
    <w:name w:val="Colorful Shading Accent 4"/>
    <w:uiPriority w:val="71"/>
    <w:basedOn w:val="a2"/>
    <w:pPr>
      <w:spacing w:after="0" w:line="240" w:lineRule="auto"/>
    </w:pPr>
    <w:rPr>
      <w:color w:val="000000"/>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uiPriority w:val="71"/>
    <w:basedOn w:val="a2"/>
    <w:pPr>
      <w:spacing w:after="0" w:line="240" w:lineRule="auto"/>
    </w:pPr>
    <w:rPr>
      <w:color w:val="000000"/>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uiPriority w:val="71"/>
    <w:basedOn w:val="a2"/>
    <w:pPr>
      <w:spacing w:after="0" w:line="240" w:lineRule="auto"/>
    </w:pPr>
    <w:rPr>
      <w:color w:val="000000"/>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
    <w:name w:val="Colorful List"/>
    <w:uiPriority w:val="72"/>
    <w:basedOn w:val="a2"/>
    <w:pPr>
      <w:spacing w:after="0" w:line="240" w:lineRule="auto"/>
    </w:pPr>
    <w:rPr>
      <w:color w:val="000000"/>
    </w:rPr>
    <w:tblP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14">
    <w:name w:val="Colorful List Accent 1"/>
    <w:uiPriority w:val="72"/>
    <w:basedOn w:val="a2"/>
    <w:pPr>
      <w:spacing w:after="0" w:line="240" w:lineRule="auto"/>
    </w:pPr>
    <w:rPr>
      <w:color w:val="000000"/>
    </w:rPr>
    <w:tblP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uiPriority w:val="72"/>
    <w:basedOn w:val="a2"/>
    <w:pPr>
      <w:spacing w:after="0" w:line="240" w:lineRule="auto"/>
    </w:pPr>
    <w:rPr>
      <w:color w:val="000000"/>
    </w:rPr>
    <w:tblP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34">
    <w:name w:val="Colorful List Accent 3"/>
    <w:uiPriority w:val="72"/>
    <w:basedOn w:val="a2"/>
    <w:pPr>
      <w:spacing w:after="0" w:line="240" w:lineRule="auto"/>
    </w:pPr>
    <w:rPr>
      <w:color w:val="000000"/>
    </w:rPr>
    <w:tblP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44">
    <w:name w:val="Colorful List Accent 4"/>
    <w:uiPriority w:val="72"/>
    <w:basedOn w:val="a2"/>
    <w:pPr>
      <w:spacing w:after="0" w:line="240" w:lineRule="auto"/>
    </w:pPr>
    <w:rPr>
      <w:color w:val="000000"/>
    </w:rPr>
    <w:tblP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54">
    <w:name w:val="Colorful List Accent 5"/>
    <w:uiPriority w:val="72"/>
    <w:basedOn w:val="a2"/>
    <w:pPr>
      <w:spacing w:after="0" w:line="240" w:lineRule="auto"/>
    </w:pPr>
    <w:rPr>
      <w:color w:val="000000"/>
    </w:rPr>
    <w:tblP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64">
    <w:name w:val="Colorful List Accent 6"/>
    <w:uiPriority w:val="72"/>
    <w:basedOn w:val="a2"/>
    <w:pPr>
      <w:spacing w:after="0" w:line="240" w:lineRule="auto"/>
    </w:pPr>
    <w:rPr>
      <w:color w:val="000000"/>
    </w:rPr>
    <w:tblP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aff0">
    <w:name w:val="Colorful Grid"/>
    <w:uiPriority w:val="73"/>
    <w:basedOn w:val="a2"/>
    <w:pPr>
      <w:spacing w:after="0" w:line="240" w:lineRule="auto"/>
    </w:pPr>
    <w:rPr>
      <w:color w:val="000000"/>
    </w:rPr>
    <w:tblPr>
      <w:tblBorders>
        <w:insideH w:val="single" w:sz="4" w:space="0" w:color="FFFFFF" w:themeColor="lt1"/>
      </w:tblBorders>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15">
    <w:name w:val="Colorful Grid Accent 1"/>
    <w:uiPriority w:val="73"/>
    <w:basedOn w:val="a2"/>
    <w:pPr>
      <w:spacing w:after="0" w:line="240" w:lineRule="auto"/>
    </w:pPr>
    <w:rPr>
      <w:color w:val="000000"/>
    </w:rPr>
    <w:tblPr>
      <w:tblBorders>
        <w:insideH w:val="single" w:sz="4" w:space="0" w:color="FFFFFF" w:themeColor="lt1"/>
      </w:tblBorders>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25">
    <w:name w:val="Colorful Grid Accent 2"/>
    <w:uiPriority w:val="73"/>
    <w:basedOn w:val="a2"/>
    <w:pPr>
      <w:spacing w:after="0" w:line="240" w:lineRule="auto"/>
    </w:pPr>
    <w:rPr>
      <w:color w:val="000000"/>
    </w:rPr>
    <w:tblPr>
      <w:tblBorders>
        <w:insideH w:val="single" w:sz="4" w:space="0" w:color="FFFFFF" w:themeColor="lt1"/>
      </w:tblBorders>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uiPriority w:val="73"/>
    <w:basedOn w:val="a2"/>
    <w:pPr>
      <w:spacing w:after="0" w:line="240" w:lineRule="auto"/>
    </w:pPr>
    <w:rPr>
      <w:color w:val="000000"/>
    </w:rPr>
    <w:tblPr>
      <w:tblBorders>
        <w:insideH w:val="single" w:sz="4" w:space="0" w:color="FFFFFF" w:themeColor="lt1"/>
      </w:tblBorders>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uiPriority w:val="73"/>
    <w:basedOn w:val="a2"/>
    <w:pPr>
      <w:spacing w:after="0" w:line="240" w:lineRule="auto"/>
    </w:pPr>
    <w:rPr>
      <w:color w:val="000000"/>
    </w:rPr>
    <w:tblPr>
      <w:tblBorders>
        <w:insideH w:val="single" w:sz="4" w:space="0" w:color="FFFFFF" w:themeColor="lt1"/>
      </w:tblBorders>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uiPriority w:val="73"/>
    <w:basedOn w:val="a2"/>
    <w:pPr>
      <w:spacing w:after="0" w:line="240" w:lineRule="auto"/>
    </w:pPr>
    <w:rPr>
      <w:color w:val="000000"/>
    </w:rPr>
    <w:tblPr>
      <w:tblBorders>
        <w:insideH w:val="single" w:sz="4" w:space="0" w:color="FFFFFF" w:themeColor="lt1"/>
      </w:tblBorders>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uiPriority w:val="73"/>
    <w:basedOn w:val="a2"/>
    <w:pPr>
      <w:spacing w:after="0" w:line="240" w:lineRule="auto"/>
    </w:pPr>
    <w:rPr>
      <w:color w:val="000000"/>
    </w:rPr>
    <w:tblPr>
      <w:tblBorders>
        <w:insideH w:val="single" w:sz="4" w:space="0" w:color="FFFFFF" w:themeColor="lt1"/>
      </w:tblBorders>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Normal (Web)"/>
    <w:uiPriority w:val="99"/>
    <w:basedOn w:val="a0"/>
    <w:semiHidden/>
    <w:unhideWhenUsed/>
    <w:pPr>
      <w:spacing w:after="100" w:afterAutospacing="1" w:before="100" w:beforeAutospacing="1" w:line="240" w:lineRule="auto"/>
    </w:pPr>
    <w:rPr>
      <w:lang w:eastAsia="ko-KR"/>
      <w:rFonts w:ascii="Gulim" w:eastAsia="Gulim" w:hAnsi="Gulim" w:cs="Gulim"/>
      <w:sz w:val="24"/>
      <w:szCs w:val="24"/>
    </w:rPr>
  </w:style>
  <w:style w:type="character" w:styleId="HTML">
    <w:name w:val="HTML Code"/>
    <w:uiPriority w:val="99"/>
    <w:basedOn w:val="a1"/>
    <w:semiHidden/>
    <w:unhideWhenUsed/>
    <w:rPr>
      <w:rFonts w:ascii="GulimChe" w:eastAsia="GulimChe" w:hAnsi="GulimChe" w:cs="GulimChe"/>
      <w:sz w:val="24"/>
      <w:szCs w:val="24"/>
    </w:rPr>
  </w:style>
  <w:style w:type="paragraph" w:styleId="HTML0">
    <w:name w:val="HTML Preformatted"/>
    <w:uiPriority w:val="99"/>
    <w:basedOn w:val="a0"/>
    <w:link w:val="HTMLChar"/>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lang w:eastAsia="ko-KR"/>
      <w:rFonts w:ascii="GulimChe" w:eastAsia="GulimChe" w:hAnsi="GulimChe" w:cs="GulimChe"/>
      <w:sz w:val="24"/>
      <w:szCs w:val="24"/>
    </w:rPr>
  </w:style>
  <w:style w:type="character" w:customStyle="1" w:styleId="HTMLChar">
    <w:name w:val="미리 서식이 지정된 HTML Char"/>
    <w:uiPriority w:val="99"/>
    <w:basedOn w:val="a1"/>
    <w:link w:val="HTML0"/>
    <w:semiHidden/>
    <w:rPr>
      <w:lang w:eastAsia="ko-KR"/>
      <w:rFonts w:ascii="GulimChe" w:eastAsia="GulimChe" w:hAnsi="GulimChe" w:cs="GulimChe"/>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2" Type="http://schemas.openxmlformats.org/officeDocument/2006/relationships/footer" Target="footer1.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fontTable" Target="fontTable.xml" /><Relationship Id="rId6" Type="http://schemas.openxmlformats.org/officeDocument/2006/relationships/webSettings" Target="webSettings.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BI시각화 30일차 기초실습 해답 - 2팀 호텔 검색</dc:title>
  <dc:subject>데이터 시각화 및 분석 결과 구조화</dc:subject>
  <dc:creator>김지윤</dc:creator>
  <cp:keywords>BI시각화, 데이터 스토리텔링, Google Slides, 팀프로젝트</cp:keywords>
  <dc:description>generated by python-docx</dc:description>
  <cp:lastModifiedBy>ENCO</cp:lastModifiedBy>
  <cp:revision>1</cp:revision>
  <dcterms:created xsi:type="dcterms:W3CDTF">2026-08-31T02:49:00Z</dcterms:created>
  <dcterms:modified xsi:type="dcterms:W3CDTF">2026-08-31T05:27:04Z</dcterms:modified>
  <cp:version>1100.0100.01</cp:version>
</cp:coreProperties>
</file>