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72B" w:rsidRDefault="007E73DB">
      <w:pPr>
        <w:spacing w:after="100"/>
        <w:rPr>
          <w:rFonts w:hint="eastAsia"/>
        </w:rPr>
      </w:pPr>
      <w:r>
        <w:rPr>
          <w:rFonts w:eastAsia="NanumSquare"/>
          <w:b/>
          <w:bCs/>
          <w:color w:val="0EA99D"/>
          <w:sz w:val="16"/>
          <w:szCs w:val="16"/>
        </w:rPr>
        <w:t>데이터 분석 방법론 및 BI 기반 시각화 · 26일차(8/25) 실습 보강</w:t>
      </w:r>
    </w:p>
    <w:p w:rsidR="0027672B" w:rsidRDefault="007E73DB">
      <w:pPr>
        <w:spacing w:before="60" w:after="60" w:line="36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40"/>
          <w:szCs w:val="40"/>
        </w:rPr>
        <w:t>팀별 프로젝트 분석 기획서 고도화 계획</w:t>
      </w:r>
    </w:p>
    <w:p w:rsidR="0027672B" w:rsidRDefault="007E73DB">
      <w:pPr>
        <w:pBdr>
          <w:bottom w:val="single" w:sz="12" w:space="8" w:color="0EA99D"/>
        </w:pBdr>
        <w:spacing w:after="60" w:line="300" w:lineRule="auto"/>
        <w:rPr>
          <w:rFonts w:hint="eastAsia"/>
        </w:rPr>
      </w:pPr>
      <w:r>
        <w:rPr>
          <w:rFonts w:eastAsia="NanumSquare"/>
          <w:color w:val="666666"/>
          <w:sz w:val="22"/>
          <w:szCs w:val="22"/>
        </w:rPr>
        <w:t>문제 정의 · KPI · 가설 재정리 — 확정 주제 기준</w:t>
      </w:r>
    </w:p>
    <w:p w:rsidR="0027672B" w:rsidRDefault="0027672B">
      <w:pPr>
        <w:spacing w:after="140"/>
        <w:rPr>
          <w:rFonts w:hint="eastAsia"/>
        </w:rPr>
      </w:pP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00"/>
      </w:tblGrid>
      <w:tr w:rsidR="0027672B">
        <w:trPr>
          <w:cantSplit/>
        </w:trPr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오늘 세부 학습목표 "팀 프로젝트 분석 기획서 고도화(문제 정의, KPI, 가설 재정리)"를 팀별 확정 주제에 적용</w:t>
            </w:r>
          </w:p>
        </w:tc>
      </w:tr>
      <w:tr w:rsidR="0027672B">
        <w:trPr>
          <w:cantSplit/>
        </w:trPr>
        <w:tc>
          <w:tcPr>
            <w:tcW w:w="1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적용 범위</w:t>
            </w:r>
          </w:p>
        </w:tc>
        <w:tc>
          <w:tcPr>
            <w:tcW w:w="7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26일차 교안의 교육용 후보 예시가 아니라, 각 팀이 실제로 확정한 프로젝트 주제 4건</w:t>
            </w:r>
          </w:p>
        </w:tc>
      </w:tr>
      <w:tr w:rsidR="0027672B">
        <w:trPr>
          <w:cantSplit/>
        </w:trPr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사용 시점</w:t>
            </w:r>
          </w:p>
        </w:tc>
        <w:tc>
          <w:tcPr>
            <w:tcW w:w="7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5교시 이후 팀 실습 · 6교시 Notion+ChatGPT 고도화 · 7교시 교수자 순회코칭에서 그대로 활용</w:t>
            </w:r>
          </w:p>
        </w:tc>
      </w:tr>
      <w:tr w:rsidR="0027672B">
        <w:trPr>
          <w:cantSplit/>
        </w:trPr>
        <w:tc>
          <w:tcPr>
            <w:tcW w:w="1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7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2026. 8. 25. (KST)</w:t>
            </w:r>
          </w:p>
        </w:tc>
      </w:tr>
    </w:tbl>
    <w:p w:rsidR="0027672B" w:rsidRDefault="0027672B">
      <w:pPr>
        <w:spacing w:after="140"/>
        <w:rPr>
          <w:rFonts w:hint="eastAsia"/>
        </w:rPr>
      </w:pP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확정 주제 4건 원문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7672B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 프로젝트 주제</w:t>
            </w:r>
          </w:p>
        </w:tc>
      </w:tr>
      <w:tr w:rsidR="0027672B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1팀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강남구 피트니스 창업희망자의 신규 출점을 위한 인구·상권·경쟁환경 분석 기반 타깃 마케팅 전략 수립</w:t>
            </w:r>
          </w:p>
        </w:tc>
      </w:tr>
      <w:tr w:rsidR="0027672B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일본 여행객 대상의 호텔 검색 효율 향상을 위한 검색 의도/결과 비교 및 이탈 요인 분석 대시보드 구축</w:t>
            </w:r>
          </w:p>
        </w:tc>
      </w:tr>
      <w:tr w:rsidR="0027672B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3팀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아파트 실수요자를 위한 실거래가 예측 및 가격 형성요인 분석 기반 정보 제공 서비스</w:t>
            </w:r>
          </w:p>
        </w:tc>
      </w:tr>
      <w:tr w:rsidR="0027672B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4팀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신규 브랜드 론칭을 계획하고 있는 회사의 브랜드 마케터(젤리회사)를 위한 SNS 성장 신호와 팬덤 데이터를 활용한 Emerging Character IP 발굴 및 브랜드 콜라보레이션 추천 시스템</w:t>
            </w:r>
          </w:p>
        </w:tc>
      </w:tr>
    </w:tbl>
    <w:p w:rsidR="0027672B" w:rsidRDefault="0027672B">
      <w:pPr>
        <w:spacing w:after="120"/>
        <w:rPr>
          <w:rFonts w:hint="eastAsia"/>
        </w:rPr>
      </w:pP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공통 원칙 — 오늘 범위와 이후 범위를 먼저 구분</w:t>
      </w:r>
    </w:p>
    <w:p w:rsidR="0027672B" w:rsidRDefault="007E73DB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 xml:space="preserve">4개 팀 모두 원래 26일차 예시(체육시설/여행/아파트가격/캐릭터)보다 </w:t>
      </w:r>
      <w:r w:rsidR="001635C2">
        <w:rPr>
          <w:rFonts w:eastAsia="NanumSquare"/>
        </w:rPr>
        <w:t>구체적</w:t>
      </w:r>
      <w:r>
        <w:rPr>
          <w:rFonts w:eastAsia="NanumSquare"/>
        </w:rPr>
        <w:t xml:space="preserve"> 최종 목표(마케팅 전략 수립, 대시보드 구축, 예측 서비스, 추천 시스템)를 갖고 있습니다. </w:t>
      </w:r>
      <w:r w:rsidR="001635C2">
        <w:rPr>
          <w:rFonts w:eastAsia="NanumSquare"/>
        </w:rPr>
        <w:br/>
      </w:r>
      <w:r w:rsidR="001635C2" w:rsidRPr="001635C2">
        <w:rPr>
          <w:rFonts w:ascii="바탕" w:eastAsia="바탕" w:hAnsi="바탕" w:cs="바탕" w:hint="eastAsia"/>
        </w:rPr>
        <w:t>다만</w:t>
      </w:r>
      <w:r w:rsidR="001635C2" w:rsidRPr="001635C2">
        <w:rPr>
          <w:rFonts w:eastAsia="NanumSquare" w:hint="eastAsia"/>
        </w:rPr>
        <w:t>,</w:t>
      </w:r>
      <w:r w:rsidR="001635C2" w:rsidRPr="001635C2">
        <w:rPr>
          <w:rFonts w:eastAsia="NanumSquare"/>
        </w:rPr>
        <w:t xml:space="preserve"> </w:t>
      </w:r>
      <w:r>
        <w:rPr>
          <w:rFonts w:eastAsia="NanumSquare"/>
        </w:rPr>
        <w:t>오늘은 그 최종 목표 전체를 오늘 완성하는 날이 아니라, "그 목표에 도달하기 위해 먼저 무엇을 확인해야 하는가"를 기획서로 정리하는 날입니다.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7672B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가장 중요한 구분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 xml:space="preserve">"전략 수립"·"대시보드 구축"·"예측"·"추천 시스템"은 모두 분석 이후의 산출물입니다. 오늘 기획서 v1.0에는 이 산출물 자체를 설계하지 않고, </w:t>
            </w:r>
            <w:r w:rsidR="001635C2">
              <w:rPr>
                <w:rFonts w:eastAsia="NanumSquare"/>
                <w:sz w:val="17"/>
                <w:szCs w:val="17"/>
              </w:rPr>
              <w:br/>
            </w:r>
            <w:r w:rsidR="001635C2">
              <w:rPr>
                <w:rFonts w:eastAsia="NanumSquare"/>
                <w:sz w:val="17"/>
                <w:szCs w:val="17"/>
              </w:rPr>
              <w:br/>
            </w:r>
            <w:r>
              <w:rPr>
                <w:rFonts w:eastAsia="NanumSquare"/>
                <w:sz w:val="17"/>
                <w:szCs w:val="17"/>
              </w:rPr>
              <w:t xml:space="preserve">그 산출물의 근거가 될 </w:t>
            </w:r>
            <w:r w:rsidRPr="001635C2">
              <w:rPr>
                <w:rFonts w:eastAsia="NanumSquare"/>
                <w:b/>
                <w:color w:val="FF0000"/>
                <w:sz w:val="17"/>
                <w:szCs w:val="17"/>
              </w:rPr>
              <w:t>문제 정의·KPI·가설까지만 확정합니다</w:t>
            </w:r>
            <w:r>
              <w:rPr>
                <w:rFonts w:eastAsia="NanumSquare"/>
                <w:sz w:val="17"/>
                <w:szCs w:val="17"/>
              </w:rPr>
              <w:t>. 특히 3팀의 "예측"과 4팀의 "추천 시스템"은 모델링 단계이므로, 오늘은 예측·추천에 사용할 변수(요인)를 가설로 검증하는 단계로 범위를 좁힙니다.</w:t>
            </w:r>
          </w:p>
        </w:tc>
      </w:tr>
    </w:tbl>
    <w:p w:rsidR="0027672B" w:rsidRDefault="007E73DB">
      <w:pPr>
        <w:rPr>
          <w:rFonts w:hint="eastAsia"/>
        </w:rPr>
      </w:pPr>
      <w:r>
        <w:br w:type="page"/>
      </w:r>
    </w:p>
    <w:p w:rsidR="0027672B" w:rsidRDefault="007E73DB">
      <w:pPr>
        <w:pStyle w:val="1"/>
        <w:pBdr>
          <w:bottom w:val="single" w:sz="8" w:space="6" w:color="D6DEE8"/>
        </w:pBdr>
        <w:spacing w:before="360" w:after="14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2팀 — 일본 여행객 호텔 검색 효율·이탈요인</w:t>
      </w: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의사결정자와 비즈니스 문제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"/>
        <w:gridCol w:w="7500"/>
      </w:tblGrid>
      <w:tr w:rsidR="0027672B">
        <w:trPr>
          <w:cantSplit/>
          <w:tblHeader/>
        </w:trPr>
        <w:tc>
          <w:tcPr>
            <w:tcW w:w="18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27672B">
        <w:trPr>
          <w:cantSplit/>
        </w:trPr>
        <w:tc>
          <w:tcPr>
            <w:tcW w:w="18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의사결정자</w:t>
            </w:r>
          </w:p>
        </w:tc>
        <w:tc>
          <w:tcPr>
            <w:tcW w:w="7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호텔 검색·예약 플랫폼의 UX/그로스 담당자 (일본 여행객 세그먼트 책임자)</w:t>
            </w:r>
          </w:p>
        </w:tc>
      </w:tr>
      <w:tr w:rsidR="0027672B">
        <w:trPr>
          <w:cantSplit/>
        </w:trPr>
        <w:tc>
          <w:tcPr>
            <w:tcW w:w="18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비즈니스 문제</w:t>
            </w:r>
          </w:p>
        </w:tc>
        <w:tc>
          <w:tcPr>
            <w:tcW w:w="7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일본 여행객이 검색은 하지만 원하는 결과를 찾지 못하거나 중간에 이탈하는 것으로 보이는데, 정확히 어느 단계에서 왜 이탈하는지 모른다</w:t>
            </w:r>
          </w:p>
        </w:tc>
      </w:tr>
      <w:tr w:rsidR="0027672B">
        <w:trPr>
          <w:cantSplit/>
        </w:trPr>
        <w:tc>
          <w:tcPr>
            <w:tcW w:w="18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분석 목적</w:t>
            </w:r>
          </w:p>
        </w:tc>
        <w:tc>
          <w:tcPr>
            <w:tcW w:w="7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의도와 실제 검색 결과의 차이, 그리고 이탈이 집중되는 단계를 찾아 검색 경험 개선 우선순위를 정한다</w:t>
            </w:r>
          </w:p>
        </w:tc>
      </w:tr>
      <w:tr w:rsidR="0027672B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19~20일차와의 직접 연결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이 프로젝트는 "검색 → 검색결과 클릭 → 호텔 상세조회 → 예약"이라는 퍼널 구조 그대로입니다. 이미 배운 퍼널·구간전환율·누적전환율 개념을 필드명만 바꿔 그대로 재사용할 수 있는 가장 좋은 사례입니다.</w:t>
            </w:r>
          </w:p>
        </w:tc>
      </w:tr>
    </w:tbl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중심지표</w:t>
      </w:r>
    </w:p>
    <w:p w:rsidR="0027672B" w:rsidRDefault="007E73DB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중심지표(NSM) 후보 — 일본 여행객 세그먼트의 "검색→예약 완료 전환율" 또는 "예약완료 세션 수"</w:t>
      </w: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분석 질문 후보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일본 여행객의 검색 조건(가격대·지역·날짜)과 실제 클릭·예약된 호텔의 특성이 얼마나 다른가?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검색 결과 노출 순위와 실제 클릭·예약(선호)이 얼마나 일치하는가?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검색 → 상세조회 → 예약의 각 구간 중 이탈이 가장 큰 단계는 어디인가?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특정 조건(가격대·지역·평점)의 검색에서 이탈률이 유독 높은 구간이 있는가?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디바이스(모바일/데스크톱)에 따라 이탈 패턴이 다른가?</w:t>
      </w: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핵심 KPI 및 계산 기준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900"/>
        <w:gridCol w:w="2200"/>
      </w:tblGrid>
      <w:tr w:rsidR="0027672B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지표명</w:t>
            </w:r>
          </w:p>
        </w:tc>
        <w:tc>
          <w:tcPr>
            <w:tcW w:w="20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목적</w:t>
            </w:r>
          </w:p>
        </w:tc>
        <w:tc>
          <w:tcPr>
            <w:tcW w:w="2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분자/분모</w:t>
            </w:r>
          </w:p>
        </w:tc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집계단위·기간·필터</w:t>
            </w:r>
          </w:p>
        </w:tc>
      </w:tr>
      <w:tr w:rsidR="0027672B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검색결과 클릭률(CTR)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결과의 관련성 진단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검색결과 클릭 세션 수 ÷ 검색 실행 세션 수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 / 일본 여행객 세그먼트</w:t>
            </w:r>
          </w:p>
        </w:tc>
      </w:tr>
      <w:tr w:rsidR="0027672B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상세조회→예약 전환율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실제 구매 의사 전환 진단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예약완료 세션 수 ÷ 상세조회 세션 수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</w:t>
            </w:r>
          </w:p>
        </w:tc>
      </w:tr>
      <w:tr w:rsidR="0027672B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구간별 이탈률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병목 단계 파악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해당 구간 이탈 세션 수 ÷ 해당 구간 진입 세션 수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검색/상세조회/예약 각 구간 / 세션</w:t>
            </w:r>
          </w:p>
        </w:tc>
      </w:tr>
      <w:tr w:rsidR="0027672B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검색-예약 가격대 괴리도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의도-결과 불일치 진단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｜예약 호텔 평균가 − 검색 조건 평균가｜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</w:t>
            </w:r>
          </w:p>
        </w:tc>
      </w:tr>
    </w:tbl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진단지표</w:t>
      </w:r>
    </w:p>
    <w:p w:rsidR="0027672B" w:rsidRDefault="007E73DB">
      <w:pPr>
        <w:spacing w:before="80" w:after="80" w:line="300" w:lineRule="auto"/>
        <w:rPr>
          <w:rFonts w:hint="eastAsia"/>
        </w:rPr>
      </w:pPr>
      <w:r>
        <w:rPr>
          <w:rFonts w:eastAsia="NanumSquare"/>
        </w:rPr>
        <w:t>디바이스별 · 검색 노출순위 구간별 · 가격대별 · 지역별 · 검색~예약 소요시간별</w:t>
      </w:r>
    </w:p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분석 가설 (3개)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400"/>
      </w:tblGrid>
      <w:tr w:rsidR="0027672B">
        <w:trPr>
          <w:cantSplit/>
          <w:tblHeader/>
        </w:trPr>
        <w:tc>
          <w:tcPr>
            <w:tcW w:w="4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lastRenderedPageBreak/>
              <w:t>가설</w:t>
            </w:r>
          </w:p>
        </w:tc>
        <w:tc>
          <w:tcPr>
            <w:tcW w:w="4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확인할 데이터·비교</w:t>
            </w:r>
          </w:p>
        </w:tc>
      </w:tr>
      <w:tr w:rsidR="0027672B">
        <w:trPr>
          <w:cantSplit/>
        </w:trPr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결과 상위 노출 호텔과 실제 예약 호텔의 가격대가 다를수록, 검색→상세조회 단계 이탈이 클 것이다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노출순위·가격대·구간전환율 / 가격 괴리 구간 비교</w:t>
            </w:r>
          </w:p>
        </w:tc>
      </w:tr>
      <w:tr w:rsidR="0027672B">
        <w:trPr>
          <w:cantSplit/>
        </w:trPr>
        <w:tc>
          <w:tcPr>
            <w:tcW w:w="4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모바일 검색이 데스크톱보다 상세조회→예약 단계 이탈률이 높을 것이다</w:t>
            </w:r>
          </w:p>
        </w:tc>
        <w:tc>
          <w:tcPr>
            <w:tcW w:w="4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디바이스별 구간전환율 비교</w:t>
            </w:r>
          </w:p>
        </w:tc>
      </w:tr>
      <w:tr w:rsidR="0027672B">
        <w:trPr>
          <w:cantSplit/>
        </w:trPr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특정 지역(예: 관광 비수기 지역) 검색에서 검색결과 클릭률 자체가 낮을 것이다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지역별 CTR 비교</w:t>
            </w:r>
          </w:p>
        </w:tc>
      </w:tr>
    </w:tbl>
    <w:p w:rsidR="0027672B" w:rsidRDefault="007E73DB">
      <w:pPr>
        <w:rPr>
          <w:rFonts w:hint="eastAsia"/>
        </w:rPr>
      </w:pPr>
      <w:r>
        <w:br w:type="page"/>
      </w:r>
    </w:p>
    <w:p w:rsidR="005D228F" w:rsidRPr="00620B20" w:rsidRDefault="005D228F" w:rsidP="005D228F">
      <w:pPr>
        <w:pStyle w:val="1"/>
        <w:pBdr>
          <w:bottom w:val="single" w:sz="8" w:space="6" w:color="D6DEE8"/>
        </w:pBdr>
        <w:spacing w:before="360" w:after="14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팀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정리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00"/>
      </w:tblGrid>
      <w:tr w:rsidR="0027672B"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중심지표 성격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오늘 KPI의 초점</w:t>
            </w:r>
          </w:p>
        </w:tc>
        <w:tc>
          <w:tcPr>
            <w:tcW w:w="2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오늘 가설의 역할</w:t>
            </w:r>
          </w:p>
        </w:tc>
      </w:tr>
      <w:tr w:rsidR="0027672B"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 여행/호텔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NSM (검색→예약 전환)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퍼널 구간 이탈률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경험 개선 우선순위</w:t>
            </w:r>
          </w:p>
        </w:tc>
      </w:tr>
      <w:tr w:rsidR="0027672B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공통 주의사항</w:t>
            </w:r>
          </w:p>
        </w:tc>
        <w:tc>
          <w:tcPr>
            <w:tcW w:w="7700" w:type="dxa"/>
            <w:gridSpan w:val="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7672B" w:rsidRDefault="007E73DB" w:rsidP="005D228F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NSM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억지로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만들지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말고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중심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분석지표</w:t>
            </w:r>
            <w:r>
              <w:rPr>
                <w:rFonts w:eastAsia="NanumSquare"/>
                <w:sz w:val="17"/>
                <w:szCs w:val="17"/>
              </w:rPr>
              <w:t>"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라는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표현을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쓰십시오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 w:rsidR="005D228F">
              <w:rPr>
                <w:rFonts w:eastAsia="NanumSquare"/>
                <w:sz w:val="17"/>
                <w:szCs w:val="17"/>
              </w:rPr>
              <w:br/>
            </w:r>
          </w:p>
        </w:tc>
      </w:tr>
    </w:tbl>
    <w:p w:rsidR="0027672B" w:rsidRDefault="007E73DB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오늘 남은 시간에 우선할 것</w:t>
      </w:r>
      <w:bookmarkStart w:id="0" w:name="_GoBack"/>
      <w:bookmarkEnd w:id="0"/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 xml:space="preserve">① 팀별로 이 문서의 </w:t>
      </w:r>
      <w:r w:rsidRPr="001635C2">
        <w:rPr>
          <w:rFonts w:eastAsia="NanumSquare"/>
          <w:b/>
          <w:color w:val="FF0000"/>
          <w:sz w:val="18"/>
          <w:szCs w:val="18"/>
        </w:rPr>
        <w:t>"분석 질문"에서 실제로 확보 가능한 데이터가 있는 질문 3~5개만 남기고 나머지는 보류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② KPI 계산기준 표의 분자·분모·집계단위를 팀원 전원이 같은 방식으로 이해했는지 서로 설명해보기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③ 가설 3개 중 데이터 확보가 가장 쉬운 것부터 우선순위를 매기기</w:t>
      </w:r>
    </w:p>
    <w:p w:rsidR="0027672B" w:rsidRDefault="007E73DB">
      <w:pPr>
        <w:pStyle w:val="a4"/>
        <w:numPr>
          <w:ilvl w:val="0"/>
          <w:numId w:val="2"/>
        </w:numPr>
        <w:spacing w:before="50" w:after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④ 6교시에 ChatGPT로 이 기획서를 검토받을 때, "목표값·비용·정확도 수치를 새로 만들지 말라"는 원칙을 다시 확인</w:t>
      </w:r>
    </w:p>
    <w:p w:rsidR="0027672B" w:rsidRDefault="0027672B">
      <w:pPr>
        <w:spacing w:after="240"/>
        <w:rPr>
          <w:rFonts w:hint="eastAsia"/>
        </w:rPr>
      </w:pPr>
    </w:p>
    <w:p w:rsidR="0027672B" w:rsidRDefault="007E73DB">
      <w:pPr>
        <w:spacing w:before="80" w:after="80" w:line="300" w:lineRule="auto"/>
        <w:jc w:val="right"/>
        <w:rPr>
          <w:rFonts w:hint="eastAsia"/>
        </w:rPr>
      </w:pPr>
      <w:r>
        <w:rPr>
          <w:rFonts w:eastAsia="NanumSquare"/>
          <w:color w:val="666666"/>
          <w:sz w:val="17"/>
          <w:szCs w:val="17"/>
        </w:rPr>
        <w:t>김지윤 교수 | 2026. 8. 25.</w:t>
      </w:r>
    </w:p>
    <w:sectPr w:rsidR="0027672B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4D6" w:rsidRDefault="00DB14D6">
      <w:pPr>
        <w:rPr>
          <w:rFonts w:hint="eastAsia"/>
        </w:rPr>
      </w:pPr>
      <w:r>
        <w:separator/>
      </w:r>
    </w:p>
  </w:endnote>
  <w:endnote w:type="continuationSeparator" w:id="0">
    <w:p w:rsidR="00DB14D6" w:rsidRDefault="00DB14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672B" w:rsidRDefault="007E73DB">
    <w:pPr>
      <w:jc w:val="center"/>
      <w:rPr>
        <w:rFonts w:hint="eastAsia"/>
      </w:rPr>
    </w:pPr>
    <w:r>
      <w:rPr>
        <w:rFonts w:eastAsia="NanumSquare"/>
        <w:color w:val="666666"/>
        <w:sz w:val="15"/>
        <w:szCs w:val="15"/>
      </w:rPr>
      <w:t xml:space="preserve">26일차 팀별 기획서 고도화 계획 (2026. 8. 25.)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5D228F">
      <w:rPr>
        <w:rFonts w:eastAsia="NanumSquare"/>
        <w:noProof/>
        <w:color w:val="666666"/>
        <w:sz w:val="15"/>
        <w:szCs w:val="15"/>
      </w:rPr>
      <w:t>4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4D6" w:rsidRDefault="00DB14D6">
      <w:pPr>
        <w:rPr>
          <w:rFonts w:hint="eastAsia"/>
        </w:rPr>
      </w:pPr>
      <w:r>
        <w:separator/>
      </w:r>
    </w:p>
  </w:footnote>
  <w:footnote w:type="continuationSeparator" w:id="0">
    <w:p w:rsidR="00DB14D6" w:rsidRDefault="00DB14D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F0F99"/>
    <w:multiLevelType w:val="hybridMultilevel"/>
    <w:tmpl w:val="350C7D0A"/>
    <w:lvl w:ilvl="0" w:tplc="46C099F6">
      <w:start w:val="1"/>
      <w:numFmt w:val="bullet"/>
      <w:lvlText w:val="●"/>
      <w:lvlJc w:val="left"/>
      <w:pPr>
        <w:ind w:left="720" w:hanging="360"/>
      </w:pPr>
    </w:lvl>
    <w:lvl w:ilvl="1" w:tplc="FD6EFCAC">
      <w:start w:val="1"/>
      <w:numFmt w:val="bullet"/>
      <w:lvlText w:val="○"/>
      <w:lvlJc w:val="left"/>
      <w:pPr>
        <w:ind w:left="1440" w:hanging="360"/>
      </w:pPr>
    </w:lvl>
    <w:lvl w:ilvl="2" w:tplc="DC6EF5A0">
      <w:start w:val="1"/>
      <w:numFmt w:val="bullet"/>
      <w:lvlText w:val="■"/>
      <w:lvlJc w:val="left"/>
      <w:pPr>
        <w:ind w:left="2160" w:hanging="360"/>
      </w:pPr>
    </w:lvl>
    <w:lvl w:ilvl="3" w:tplc="B85C53A0">
      <w:start w:val="1"/>
      <w:numFmt w:val="bullet"/>
      <w:lvlText w:val="●"/>
      <w:lvlJc w:val="left"/>
      <w:pPr>
        <w:ind w:left="2880" w:hanging="360"/>
      </w:pPr>
    </w:lvl>
    <w:lvl w:ilvl="4" w:tplc="93187588">
      <w:start w:val="1"/>
      <w:numFmt w:val="bullet"/>
      <w:lvlText w:val="○"/>
      <w:lvlJc w:val="left"/>
      <w:pPr>
        <w:ind w:left="3600" w:hanging="360"/>
      </w:pPr>
    </w:lvl>
    <w:lvl w:ilvl="5" w:tplc="3F0E7F32">
      <w:start w:val="1"/>
      <w:numFmt w:val="bullet"/>
      <w:lvlText w:val="■"/>
      <w:lvlJc w:val="left"/>
      <w:pPr>
        <w:ind w:left="4320" w:hanging="360"/>
      </w:pPr>
    </w:lvl>
    <w:lvl w:ilvl="6" w:tplc="32E86A9C">
      <w:start w:val="1"/>
      <w:numFmt w:val="bullet"/>
      <w:lvlText w:val="●"/>
      <w:lvlJc w:val="left"/>
      <w:pPr>
        <w:ind w:left="5040" w:hanging="360"/>
      </w:pPr>
    </w:lvl>
    <w:lvl w:ilvl="7" w:tplc="775C7512">
      <w:start w:val="1"/>
      <w:numFmt w:val="bullet"/>
      <w:lvlText w:val="●"/>
      <w:lvlJc w:val="left"/>
      <w:pPr>
        <w:ind w:left="5760" w:hanging="360"/>
      </w:pPr>
    </w:lvl>
    <w:lvl w:ilvl="8" w:tplc="937C8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C26E64"/>
    <w:multiLevelType w:val="hybridMultilevel"/>
    <w:tmpl w:val="7B421466"/>
    <w:lvl w:ilvl="0" w:tplc="ED569960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8F82DD50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DC7863A0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5C9ADE92">
      <w:numFmt w:val="decimal"/>
      <w:lvlText w:val=""/>
      <w:lvlJc w:val="left"/>
    </w:lvl>
    <w:lvl w:ilvl="4" w:tplc="3FA624B2">
      <w:numFmt w:val="decimal"/>
      <w:lvlText w:val=""/>
      <w:lvlJc w:val="left"/>
    </w:lvl>
    <w:lvl w:ilvl="5" w:tplc="27AC7608">
      <w:numFmt w:val="decimal"/>
      <w:lvlText w:val=""/>
      <w:lvlJc w:val="left"/>
    </w:lvl>
    <w:lvl w:ilvl="6" w:tplc="93245CCC">
      <w:numFmt w:val="decimal"/>
      <w:lvlText w:val=""/>
      <w:lvlJc w:val="left"/>
    </w:lvl>
    <w:lvl w:ilvl="7" w:tplc="50FA01AA">
      <w:numFmt w:val="decimal"/>
      <w:lvlText w:val=""/>
      <w:lvlJc w:val="left"/>
    </w:lvl>
    <w:lvl w:ilvl="8" w:tplc="25EC2C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72B"/>
    <w:rsid w:val="000829B0"/>
    <w:rsid w:val="001635C2"/>
    <w:rsid w:val="0027672B"/>
    <w:rsid w:val="00533A94"/>
    <w:rsid w:val="005D228F"/>
    <w:rsid w:val="007E73DB"/>
    <w:rsid w:val="009F7E54"/>
    <w:rsid w:val="00D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2D0B1"/>
  <w15:docId w15:val="{ADCD8281-54FD-4C3D-A8D1-FAE73882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Square" w:eastAsiaTheme="minorEastAsia" w:hAnsi="NanumSquare" w:cs="NanumSquare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D228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D228F"/>
  </w:style>
  <w:style w:type="paragraph" w:styleId="ab">
    <w:name w:val="footer"/>
    <w:basedOn w:val="a"/>
    <w:link w:val="Char2"/>
    <w:uiPriority w:val="99"/>
    <w:unhideWhenUsed/>
    <w:rsid w:val="005D228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D228F"/>
  </w:style>
  <w:style w:type="character" w:customStyle="1" w:styleId="1Char">
    <w:name w:val="제목 1 Char"/>
    <w:basedOn w:val="a0"/>
    <w:link w:val="1"/>
    <w:rsid w:val="005D228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김지윤 교수</dc:creator>
  <cp:lastModifiedBy>김지윤</cp:lastModifiedBy>
  <cp:revision>3</cp:revision>
  <dcterms:created xsi:type="dcterms:W3CDTF">2026-08-25T06:58:00Z</dcterms:created>
  <dcterms:modified xsi:type="dcterms:W3CDTF">2026-08-25T07:02:00Z</dcterms:modified>
</cp:coreProperties>
</file>