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/>
    <w:p/>
    <w:p/>
    <w:p>
      <w:pPr>
        <w:spacing w:before="0" w:after="440" w:line="240" w:lineRule="auto"/>
        <w:ind w:left="0" w:right="0" w:firstLine="0"/>
        <w:jc w:val="center"/>
      </w:pPr>
      <w:r>
        <w:rPr>
          <w:rFonts w:ascii="Malgun Gothic" w:hAnsi="Malgun Gothic" w:eastAsia="Malgun Gothic"/>
          <w:b/>
          <w:color w:val="1F5D99"/>
          <w:sz w:val="58"/>
        </w:rPr>
        <w:t>30일차 기초실습 해답-1</w:t>
      </w:r>
    </w:p>
    <w:p>
      <w:pPr>
        <w:spacing w:before="0" w:after="360" w:line="276" w:lineRule="auto"/>
        <w:ind w:left="0" w:right="0" w:firstLine="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대표 해답 + 팀 적용 가이드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rPr>
          <w:tblHeader w:val="true"/>
        </w:trPr>
        <w:tc>
          <w:tcPr>
            <w:tcW w:type="dxa" w:w="2880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6480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20"/>
              </w:rPr>
              <w:t>수업일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20"/>
              </w:rPr>
              <w:t>2026. 8. 31.(월) / 1교시</w:t>
            </w:r>
          </w:p>
        </w:tc>
      </w:tr>
      <w:tr>
        <w:tc>
          <w:tcPr>
            <w:tcW w:type="dxa" w:w="2880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20"/>
              </w:rPr>
              <w:t>권장시간</w:t>
            </w:r>
          </w:p>
        </w:tc>
        <w:tc>
          <w:tcPr>
            <w:tcW w:type="dxa" w:w="6480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20"/>
              </w:rPr>
              <w:t>15~20분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20"/>
              </w:rPr>
              <w:t>해답형태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20"/>
              </w:rPr>
              <w:t>단일 정답이 아닌 구조·근거·검증 중심</w:t>
            </w:r>
          </w:p>
        </w:tc>
      </w:tr>
      <w:tr>
        <w:tc>
          <w:tcPr>
            <w:tcW w:type="dxa" w:w="2880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20"/>
              </w:rPr>
              <w:t>평가</w:t>
            </w:r>
          </w:p>
        </w:tc>
        <w:tc>
          <w:tcPr>
            <w:tcW w:type="dxa" w:w="6480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20"/>
              </w:rPr>
              <w:t>팀 실제 데이터에 맞춘 재출제와 해답의 일치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3096"/>
            <w:shd w:fill="1F5D99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해답 원칙</w:t>
            </w:r>
          </w:p>
        </w:tc>
        <w:tc>
          <w:tcPr>
            <w:tcW w:type="dxa" w:w="6264"/>
            <w:shd w:fill="FFF2C7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참조 해답을 복사하지 않고, 팀이 확인한 테이블·컬럼·분석단위로 바꾼 뒤 근거와 한계를 함께 작성한다.</w:t>
            </w:r>
          </w:p>
        </w:tc>
      </w:tr>
    </w:tbl>
    <w:p>
      <w:r>
        <w:br w:type="page"/>
      </w:r>
    </w:p>
    <w:p>
      <w:pPr>
        <w:keepNext/>
        <w:spacing w:before="100" w:after="360" w:line="240" w:lineRule="auto"/>
        <w:ind w:left="0" w:right="0" w:firstLine="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대표 해답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rPr>
          <w:tblHeader w:val="true"/>
        </w:trPr>
        <w:tc>
          <w:tcPr>
            <w:tcW w:type="dxa" w:w="1872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요소</w:t>
            </w:r>
          </w:p>
        </w:tc>
        <w:tc>
          <w:tcPr>
            <w:tcW w:type="dxa" w:w="7488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대표 작성 예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사실</w:t>
            </w:r>
          </w:p>
        </w:tc>
        <w:tc>
          <w:tcPr>
            <w:tcW w:type="dxa" w:w="74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검색 세션 기준으로 결과 확인 뒤 재검색이 발생한 구간을 확인했다.</w:t>
            </w:r>
          </w:p>
        </w:tc>
      </w:tr>
      <w:tr>
        <w:tc>
          <w:tcPr>
            <w:tcW w:type="dxa" w:w="187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해석</w:t>
            </w:r>
          </w:p>
        </w:tc>
        <w:tc>
          <w:tcPr>
            <w:tcW w:type="dxa" w:w="7488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검색 의도와 노출 결과의 불일치가 재검색에 영향을 주었을 가능성이 있다.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결정</w:t>
            </w:r>
          </w:p>
        </w:tc>
        <w:tc>
          <w:tcPr>
            <w:tcW w:type="dxa" w:w="74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불일치가 큰 조건을 1차 개선 후보로 선정하되 예약전환과 함께 검증한다.</w:t>
            </w:r>
          </w:p>
        </w:tc>
      </w:tr>
      <w:tr>
        <w:tc>
          <w:tcPr>
            <w:tcW w:type="dxa" w:w="187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행동</w:t>
            </w:r>
          </w:p>
        </w:tc>
        <w:tc>
          <w:tcPr>
            <w:tcW w:type="dxa" w:w="7488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분석 담당이 단계별 고유 search/session 수와 중복 여부를 재확인한다.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한계</w:t>
            </w:r>
          </w:p>
        </w:tc>
        <w:tc>
          <w:tcPr>
            <w:tcW w:type="dxa" w:w="74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현재 기간·표본·사용자 특성만으로 전체 일본 여행객에게 일반화할 수 없다.</w:t>
            </w:r>
          </w:p>
        </w:tc>
      </w:tr>
      <w:tr>
        <w:tc>
          <w:tcPr>
            <w:tcW w:type="dxa" w:w="187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추가 데이터</w:t>
            </w:r>
          </w:p>
        </w:tc>
        <w:tc>
          <w:tcPr>
            <w:tcW w:type="dxa" w:w="7488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검색 의도 라벨, 결과 노출 순서, 장치·유입경로, 예약 여부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한 문장 결론</w:t>
            </w:r>
          </w:p>
        </w:tc>
        <w:tc>
          <w:tcPr>
            <w:tcW w:type="dxa" w:w="74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검색 의도–결과 불일치가 큰 조건을 우선 개선하되, 고유 세션과 예약전환으로 효과를 재검증한다.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3096"/>
            <w:shd w:fill="1F5D99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판정</w:t>
            </w:r>
          </w:p>
        </w:tc>
        <w:tc>
          <w:tcPr>
            <w:tcW w:type="dxa" w:w="6264"/>
            <w:shd w:fill="FFF2C7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사실·해석·결정·행동의 역할이 분리되고 서로 논리적으로 연결되면 통과한다.</w:t>
            </w:r>
          </w:p>
        </w:tc>
      </w:tr>
    </w:tbl>
    <w:p>
      <w:r>
        <w:br w:type="page"/>
      </w:r>
    </w:p>
    <w:p>
      <w:pPr>
        <w:keepNext/>
        <w:spacing w:before="100" w:after="360" w:line="240" w:lineRule="auto"/>
        <w:ind w:left="0" w:right="0" w:firstLine="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해답 근거와 과도한 일반화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blHeader w:val="true"/>
        </w:trPr>
        <w:tc>
          <w:tcPr>
            <w:tcW w:type="dxa" w:w="1584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점검</w:t>
            </w:r>
          </w:p>
        </w:tc>
        <w:tc>
          <w:tcPr>
            <w:tcW w:type="dxa" w:w="4032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통과 기준</w:t>
            </w:r>
          </w:p>
        </w:tc>
        <w:tc>
          <w:tcPr>
            <w:tcW w:type="dxa" w:w="3744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보완 신호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사실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표의 값·방향·비교가 재현됨</w:t>
            </w:r>
          </w:p>
        </w:tc>
        <w:tc>
          <w:tcPr>
            <w:tcW w:type="dxa" w:w="37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수치 출처가 없음</w:t>
            </w:r>
          </w:p>
        </w:tc>
      </w:tr>
      <w:tr>
        <w:tc>
          <w:tcPr>
            <w:tcW w:type="dxa" w:w="1584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해석</w:t>
            </w:r>
          </w:p>
        </w:tc>
        <w:tc>
          <w:tcPr>
            <w:tcW w:type="dxa" w:w="403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가능성으로 표현하고 대안 설명을 인정</w:t>
            </w:r>
          </w:p>
        </w:tc>
        <w:tc>
          <w:tcPr>
            <w:tcW w:type="dxa" w:w="3744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원인을 단정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결정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대상·선택·조건이 명확</w:t>
            </w:r>
          </w:p>
        </w:tc>
        <w:tc>
          <w:tcPr>
            <w:tcW w:type="dxa" w:w="37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‘좋아 보인다’ 수준</w:t>
            </w:r>
          </w:p>
        </w:tc>
      </w:tr>
      <w:tr>
        <w:tc>
          <w:tcPr>
            <w:tcW w:type="dxa" w:w="1584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행동</w:t>
            </w:r>
          </w:p>
        </w:tc>
        <w:tc>
          <w:tcPr>
            <w:tcW w:type="dxa" w:w="403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담당·시점·확인방법이 있음</w:t>
            </w:r>
          </w:p>
        </w:tc>
        <w:tc>
          <w:tcPr>
            <w:tcW w:type="dxa" w:w="3744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‘추가 분석한다’로 종료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한계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기간·표본·데이터 누락을 명시</w:t>
            </w:r>
          </w:p>
        </w:tc>
        <w:tc>
          <w:tcPr>
            <w:tcW w:type="dxa" w:w="37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한계를 형식적으로 한 줄만 기록</w:t>
            </w:r>
          </w:p>
        </w:tc>
      </w:tr>
      <w:tr>
        <w:tc>
          <w:tcPr>
            <w:tcW w:type="dxa" w:w="1584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결론</w:t>
            </w:r>
          </w:p>
        </w:tc>
        <w:tc>
          <w:tcPr>
            <w:tcW w:type="dxa" w:w="403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근거 범위를 넘지 않음</w:t>
            </w:r>
          </w:p>
        </w:tc>
        <w:tc>
          <w:tcPr>
            <w:tcW w:type="dxa" w:w="3744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일부 표본을 전체로 일반화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3096"/>
            <w:shd w:fill="1F5D99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교수자 질문</w:t>
            </w:r>
          </w:p>
        </w:tc>
        <w:tc>
          <w:tcPr>
            <w:tcW w:type="dxa" w:w="6264"/>
            <w:shd w:fill="FFF2C7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이 문장에서 데이터가 직접 말한 부분과 팀이 판단한 부분을 각각 표시해 보세요.</w:t>
            </w:r>
          </w:p>
        </w:tc>
      </w:tr>
    </w:tbl>
    <w:p>
      <w:r>
        <w:br w:type="page"/>
      </w:r>
    </w:p>
    <w:p>
      <w:pPr>
        <w:keepNext/>
        <w:spacing w:before="100" w:after="360" w:line="240" w:lineRule="auto"/>
        <w:ind w:left="0" w:right="0" w:firstLine="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오답 유형과 이유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blHeader w:val="true"/>
        </w:trPr>
        <w:tc>
          <w:tcPr>
            <w:tcW w:type="dxa" w:w="2016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오답 유형</w:t>
            </w:r>
          </w:p>
        </w:tc>
        <w:tc>
          <w:tcPr>
            <w:tcW w:type="dxa" w:w="3744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3600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수정 방향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숫자 창작</w:t>
            </w:r>
          </w:p>
        </w:tc>
        <w:tc>
          <w:tcPr>
            <w:tcW w:type="dxa" w:w="37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미확정 자료에 비율·순위를 부여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미확정 표시와 확보 계획</w:t>
            </w:r>
          </w:p>
        </w:tc>
      </w:tr>
      <w:tr>
        <w:tc>
          <w:tcPr>
            <w:tcW w:type="dxa" w:w="2016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상관=인과</w:t>
            </w:r>
          </w:p>
        </w:tc>
        <w:tc>
          <w:tcPr>
            <w:tcW w:type="dxa" w:w="3744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동시에 움직인 지표를 원인으로 단정</w:t>
            </w:r>
          </w:p>
        </w:tc>
        <w:tc>
          <w:tcPr>
            <w:tcW w:type="dxa" w:w="3600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가능성 표현과 추가 검증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분모 혼용</w:t>
            </w:r>
          </w:p>
        </w:tc>
        <w:tc>
          <w:tcPr>
            <w:tcW w:type="dxa" w:w="37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행 수·사용자 수·세션 수를 섞음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지표별 분모와 distinct ID 고정</w:t>
            </w:r>
          </w:p>
        </w:tc>
      </w:tr>
      <w:tr>
        <w:tc>
          <w:tcPr>
            <w:tcW w:type="dxa" w:w="2016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행동 부재</w:t>
            </w:r>
          </w:p>
        </w:tc>
        <w:tc>
          <w:tcPr>
            <w:tcW w:type="dxa" w:w="3744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인사이트에서 끝남</w:t>
            </w:r>
          </w:p>
        </w:tc>
        <w:tc>
          <w:tcPr>
            <w:tcW w:type="dxa" w:w="3600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누가 무엇을 언제 할지 추가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한계 누락</w:t>
            </w:r>
          </w:p>
        </w:tc>
        <w:tc>
          <w:tcPr>
            <w:tcW w:type="dxa" w:w="37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적용 범위를 과장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기간·지역·표본·누락 기록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3096"/>
            <w:shd w:fill="C90000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오답 판정</w:t>
            </w:r>
          </w:p>
        </w:tc>
        <w:tc>
          <w:tcPr>
            <w:tcW w:type="dxa" w:w="6264"/>
            <w:shd w:fill="FBE2D5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문장이 그럴듯해도 실제 테이블·계산식·검증으로 되짚을 수 없으면 해답이 아니다.</w:t>
            </w:r>
          </w:p>
        </w:tc>
      </w:tr>
    </w:tbl>
    <w:p>
      <w:r>
        <w:br w:type="page"/>
      </w:r>
    </w:p>
    <w:p>
      <w:pPr>
        <w:keepNext/>
        <w:spacing w:before="100" w:after="360" w:line="240" w:lineRule="auto"/>
        <w:ind w:left="0" w:right="0" w:firstLine="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팀별 적용 방향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blHeader w:val="true"/>
        </w:trPr>
        <w:tc>
          <w:tcPr>
            <w:tcW w:type="dxa" w:w="1152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</w:t>
            </w:r>
          </w:p>
        </w:tc>
        <w:tc>
          <w:tcPr>
            <w:tcW w:type="dxa" w:w="4608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대표 스토리 초점</w:t>
            </w:r>
          </w:p>
        </w:tc>
        <w:tc>
          <w:tcPr>
            <w:tcW w:type="dxa" w:w="3600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필수 검증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1팀</w:t>
            </w:r>
          </w:p>
        </w:tc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수요·공급·경쟁·사업안정성→출점 후보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admin_dong, grain, 인구 대비 시설 수</w:t>
            </w:r>
          </w:p>
        </w:tc>
      </w:tr>
      <w:tr>
        <w:tc>
          <w:tcPr>
            <w:tcW w:type="dxa" w:w="115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2팀</w:t>
            </w:r>
          </w:p>
        </w:tc>
        <w:tc>
          <w:tcPr>
            <w:tcW w:type="dxa" w:w="4608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검색→결과→이벤트→예약의 불일치·이탈</w:t>
            </w:r>
          </w:p>
        </w:tc>
        <w:tc>
          <w:tcPr>
            <w:tcW w:type="dxa" w:w="3600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고유 ID, SEARCH_RESULT 중복, 분모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3팀</w:t>
            </w:r>
          </w:p>
        </w:tc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시장 충격→낙폭→회복→유사 단지 비교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기간, 저거래 경고, 지표 가중치</w:t>
            </w:r>
          </w:p>
        </w:tc>
      </w:tr>
      <w:tr>
        <w:tc>
          <w:tcPr>
            <w:tcW w:type="dxa" w:w="115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4팀</w:t>
            </w:r>
          </w:p>
        </w:tc>
        <w:tc>
          <w:tcPr>
            <w:tcW w:type="dxa" w:w="4608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성장·참여·팬덤 신호→콜라보 후보 검토</w:t>
            </w:r>
          </w:p>
        </w:tc>
        <w:tc>
          <w:tcPr>
            <w:tcW w:type="dxa" w:w="3600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7"/>
              </w:rPr>
              <w:t>실제 파일·기간·결합 중복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3096"/>
            <w:shd w:fill="1F5D99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공통</w:t>
            </w:r>
          </w:p>
        </w:tc>
        <w:tc>
          <w:tcPr>
            <w:tcW w:type="dxa" w:w="6264"/>
            <w:shd w:fill="FFF2C7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팀별 스토리는 다르지만 사실–해석–결정–행동–한계의 구분은 동일하다.</w:t>
            </w:r>
          </w:p>
        </w:tc>
      </w:tr>
    </w:tbl>
    <w:p>
      <w:r>
        <w:br w:type="page"/>
      </w:r>
    </w:p>
    <w:p>
      <w:pPr>
        <w:keepNext/>
        <w:spacing w:before="100" w:after="360" w:line="240" w:lineRule="auto"/>
        <w:ind w:left="0" w:right="0" w:firstLine="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제출·채점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rPr>
          <w:tblHeader w:val="true"/>
        </w:trPr>
        <w:tc>
          <w:tcPr>
            <w:tcW w:type="dxa" w:w="1152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8208"/>
            <w:shd w:fill="19A59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완료조건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82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문제의 예시 테이블·컬럼을 팀 실제 확인 항목으로 변경</w:t>
            </w:r>
          </w:p>
        </w:tc>
      </w:tr>
      <w:tr>
        <w:tc>
          <w:tcPr>
            <w:tcW w:type="dxa" w:w="115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8208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사실 1개 이상과 그 근거 위치 기록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82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해석·결정·행동을 분리</w:t>
            </w:r>
          </w:p>
        </w:tc>
      </w:tr>
      <w:tr>
        <w:tc>
          <w:tcPr>
            <w:tcW w:type="dxa" w:w="115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8208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한계와 추가 데이터 기록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82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 문장 결론에 대상·판단·조건 포함</w:t>
            </w:r>
          </w:p>
        </w:tc>
      </w:tr>
      <w:tr>
        <w:tc>
          <w:tcPr>
            <w:tcW w:type="dxa" w:w="1152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8208"/>
            <w:shd w:fill="EAF3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존재·스키마·키·grain·기간·중복·분모 검증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82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문제 번호와 해답 번호가 일치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3096"/>
            <w:shd w:fill="1F5D99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최종 판정</w:t>
            </w:r>
          </w:p>
        </w:tc>
        <w:tc>
          <w:tcPr>
            <w:tcW w:type="dxa" w:w="6264"/>
            <w:shd w:fill="FFF2C7"/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확인된 근거 안에서 설명 가능하고, 미확정 항목을 숨기지 않았으면 완료다.</w:t>
            </w:r>
          </w:p>
        </w:tc>
      </w:tr>
    </w:tbl>
    <w:sectPr w:rsidR="00F764ED" w:rsidSect="00034616">
      <w:headerReference w:type="default" r:id="rId8"/>
      <w:footerReference w:type="default" r:id="rId9"/>
      <w:pgSz w:w="11906" w:h="16838"/>
      <w:pgMar w:top="1195" w:right="1296" w:bottom="1195" w:left="1296" w:header="461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E9A" w:rsidRDefault="000C5E9A">
      <w:pPr>
        <w:spacing w:after="0" w:line="240" w:lineRule="auto"/>
      </w:pPr>
      <w:r>
        <w:separator/>
      </w:r>
    </w:p>
  </w:endnote>
  <w:endnote w:type="continuationSeparator" w:id="0">
    <w:p w:rsidR="000C5E9A" w:rsidRDefault="000C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Squar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Malgun Gothic" w:hAnsi="Malgun Gothic" w:eastAsia="Malgun Gothic"/>
        <w:b w:val="0"/>
        <w:color w:val="B8B8B8"/>
        <w:sz w:val="17"/>
      </w:rPr>
      <w:t xml:space="preserve">30일차 기초실습 해답-1 | </w:t>
    </w:r>
    <w:r>
      <w:rPr>
        <w:rFonts w:ascii="Malgun Gothic" w:hAnsi="Malgun Gothic" w:eastAsia="Malgun Gothic"/>
        <w:b w:val="0"/>
        <w:color w:val="333333"/>
        <w:sz w:val="17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E9A" w:rsidRDefault="000C5E9A">
      <w:pPr>
        <w:spacing w:after="0" w:line="240" w:lineRule="auto"/>
      </w:pPr>
      <w:r>
        <w:separator/>
      </w:r>
    </w:p>
  </w:footnote>
  <w:footnote w:type="continuationSeparator" w:id="0">
    <w:p w:rsidR="000C5E9A" w:rsidRDefault="000C5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before="0" w:after="0" w:line="269" w:lineRule="auto"/>
      <w:ind w:left="0" w:right="0" w:firstLine="0"/>
      <w:jc w:val="center"/>
    </w:pPr>
    <w:r>
      <w:rPr>
        <w:rFonts w:ascii="Malgun Gothic" w:hAnsi="Malgun Gothic" w:eastAsia="Malgun Gothic"/>
        <w:b w:val="0"/>
        <w:color w:val="B8B8B8"/>
        <w:sz w:val="17"/>
      </w:rPr>
      <w:t>데이터 분석 방법론 및 BI 기반 시각화 | 30일차 | 2026. 8. 31.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2B07E4"/>
    <w:multiLevelType w:val="hybridMultilevel"/>
    <w:tmpl w:val="C7A6D8EE"/>
    <w:lvl w:ilvl="0" w:tplc="E63C1256">
      <w:start w:val="1"/>
      <w:numFmt w:val="bullet"/>
      <w:pStyle w:val="a"/>
      <w:suff w:val="space"/>
      <w:lvlText w:val="◾"/>
      <w:lvlJc w:val="left"/>
      <w:pPr>
        <w:tabs>
          <w:tab w:val="num" w:pos="360"/>
        </w:tabs>
        <w:ind w:left="360" w:hanging="240"/>
      </w:pPr>
      <w:rPr>
        <w:rFonts w:ascii="NanumSquare" w:eastAsia="NanumSquare" w:hAnsi="NanumSquare"/>
      </w:rPr>
    </w:lvl>
    <w:lvl w:ilvl="1" w:tplc="BE8A55E8">
      <w:start w:val="1"/>
      <w:numFmt w:val="bullet"/>
      <w:suff w:val="space"/>
      <w:lvlText w:val="▪"/>
      <w:lvlJc w:val="left"/>
      <w:pPr>
        <w:tabs>
          <w:tab w:val="num" w:pos="720"/>
        </w:tabs>
        <w:ind w:left="720" w:hanging="240"/>
      </w:pPr>
      <w:rPr>
        <w:rFonts w:ascii="NanumSquare" w:eastAsia="NanumSquare" w:hAnsi="NanumSquare"/>
      </w:rPr>
    </w:lvl>
    <w:lvl w:ilvl="2" w:tplc="14FED8F6">
      <w:start w:val="1"/>
      <w:numFmt w:val="bullet"/>
      <w:suff w:val="space"/>
      <w:lvlText w:val="-"/>
      <w:lvlJc w:val="left"/>
      <w:pPr>
        <w:tabs>
          <w:tab w:val="num" w:pos="1080"/>
        </w:tabs>
        <w:ind w:left="1080" w:hanging="240"/>
      </w:pPr>
      <w:rPr>
        <w:rFonts w:ascii="NanumSquare" w:eastAsia="NanumSquare" w:hAnsi="NanumSquare"/>
      </w:rPr>
    </w:lvl>
    <w:lvl w:ilvl="3" w:tplc="CD18B8F2">
      <w:numFmt w:val="decimal"/>
      <w:lvlText w:val=""/>
      <w:lvlJc w:val="left"/>
    </w:lvl>
    <w:lvl w:ilvl="4" w:tplc="9B7A3102">
      <w:numFmt w:val="decimal"/>
      <w:lvlText w:val=""/>
      <w:lvlJc w:val="left"/>
    </w:lvl>
    <w:lvl w:ilvl="5" w:tplc="60389F68">
      <w:numFmt w:val="decimal"/>
      <w:lvlText w:val=""/>
      <w:lvlJc w:val="left"/>
    </w:lvl>
    <w:lvl w:ilvl="6" w:tplc="C9D0A820">
      <w:numFmt w:val="decimal"/>
      <w:lvlText w:val=""/>
      <w:lvlJc w:val="left"/>
    </w:lvl>
    <w:lvl w:ilvl="7" w:tplc="4998D3BC">
      <w:numFmt w:val="decimal"/>
      <w:lvlText w:val=""/>
      <w:lvlJc w:val="left"/>
    </w:lvl>
    <w:lvl w:ilvl="8" w:tplc="746271F4">
      <w:numFmt w:val="decimal"/>
      <w:lvlText w:val=""/>
      <w:lvlJc w:val="left"/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5E9A"/>
    <w:rsid w:val="0015074B"/>
    <w:rsid w:val="00247CEF"/>
    <w:rsid w:val="0029639D"/>
    <w:rsid w:val="002D7606"/>
    <w:rsid w:val="00326F90"/>
    <w:rsid w:val="003477FF"/>
    <w:rsid w:val="00361BF2"/>
    <w:rsid w:val="003E508E"/>
    <w:rsid w:val="0041041C"/>
    <w:rsid w:val="005744F0"/>
    <w:rsid w:val="00757117"/>
    <w:rsid w:val="00987B5C"/>
    <w:rsid w:val="00A46447"/>
    <w:rsid w:val="00AA1D8D"/>
    <w:rsid w:val="00B47730"/>
    <w:rsid w:val="00BE2D55"/>
    <w:rsid w:val="00CA4B9E"/>
    <w:rsid w:val="00CB0664"/>
    <w:rsid w:val="00CD2D33"/>
    <w:rsid w:val="00D56384"/>
    <w:rsid w:val="00F638DE"/>
    <w:rsid w:val="00F76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0EE6F"/>
  <w14:defaultImageDpi w14:val="300"/>
  <w15:docId w15:val="{13C2E437-002A-4549-9F20-BF2B08FB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C693F"/>
    <w:pPr>
      <w:spacing w:after="60"/>
    </w:pPr>
    <w:rPr>
      <w:rFonts w:ascii="Malgun Gothic" w:eastAsia="Malgun Gothic" w:hAnsi="Malgun Gothic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B4F8C"/>
      <w:spacing w:val="5"/>
      <w:kern w:val="28"/>
      <w:sz w:val="50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0EA99D"/>
      <w:spacing w:val="15"/>
      <w:sz w:val="28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0"/>
    <w:uiPriority w:val="99"/>
    <w:semiHidden/>
    <w:unhideWhenUsed/>
    <w:rsid w:val="003E508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1"/>
    <w:uiPriority w:val="99"/>
    <w:semiHidden/>
    <w:unhideWhenUsed/>
    <w:rsid w:val="003E508E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0"/>
    <w:link w:val="HTMLChar"/>
    <w:uiPriority w:val="99"/>
    <w:semiHidden/>
    <w:unhideWhenUsed/>
    <w:rsid w:val="003E5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1"/>
    <w:link w:val="HTML0"/>
    <w:uiPriority w:val="99"/>
    <w:semiHidden/>
    <w:rsid w:val="003E508E"/>
    <w:rPr>
      <w:rFonts w:ascii="굴림체" w:eastAsia="굴림체" w:hAnsi="굴림체" w:cs="굴림체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5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16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37CFE3-2C44-46BB-AED8-560F05EED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32</Pages>
  <Words>2013</Words>
  <Characters>11475</Characters>
  <Application>Microsoft Office Word</Application>
  <DocSecurity>0</DocSecurity>
  <Lines>95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BI시각화 27일차 강의교안</vt:lpstr>
      <vt:lpstr/>
    </vt:vector>
  </TitlesOfParts>
  <Manager/>
  <Company/>
  <LinksUpToDate>false</LinksUpToDate>
  <CharactersWithSpaces>13462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30일차 기초실습_해답-1</dc:title>
  <dc:subject>데이터 시각화 및 분석 결과 구조화</dc:subject>
  <dc:creator>김지윤</dc:creator>
  <cp:keywords>BI시각화, 데이터 스토리텔링, Google Slides, 팀프로젝트</cp:keywords>
  <dc:description>generated by python-docx</dc:description>
  <cp:lastModifiedBy>김지윤</cp:lastModifiedBy>
  <cp:revision>11</cp:revision>
  <dcterms:created xsi:type="dcterms:W3CDTF">2026-08-26T23:40:00Z</dcterms:created>
  <dcterms:modified xsi:type="dcterms:W3CDTF">2026-08-27T00:43:00Z</dcterms:modified>
  <cp:category/>
</cp:coreProperties>
</file>