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40"/>
        <w:jc w:val="center"/>
      </w:pPr>
      <w:r>
        <w:rPr>
          <w:rFonts w:ascii="Malgun Gothic" w:hAnsi="Malgun Gothic" w:eastAsia="Malgun Gothic"/>
          <w:b/>
          <w:color w:val="1F5D99"/>
          <w:sz w:val="58"/>
        </w:rPr>
        <w:t>32일차 기초실습 문제-2</w:t>
      </w:r>
      <w:r>
        <w:rPr>
          <w:rFonts w:ascii="Malgun Gothic" w:hAnsi="Malgun Gothic" w:eastAsia="맑은 고딕"/>
          <w:b/>
          <w:color w:val="C00000"/>
          <w:sz w:val="24"/>
        </w:rPr>
        <w:t xml:space="preserve">  |  2팀 호텔 검색 실습해답</w:t>
      </w:r>
    </w:p>
    <w:p>
      <w:pPr>
        <w:spacing w:after="360"/>
        <w:jc w:val="center"/>
      </w:pPr>
      <w:r>
        <w:rPr>
          <w:rFonts w:ascii="Malgun Gothic" w:hAnsi="Malgun Gothic" w:eastAsia="Malgun Gothic"/>
          <w:b/>
          <w:color w:val="19A59A"/>
          <w:sz w:val="34"/>
        </w:rPr>
        <w:t>Pandas 재계산 결과 검증하기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3104"/>
            <w:shd w:val="clear" w:color="auto" w:fill="FFFFFF"/>
            <w:vAlign w:val="center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전제조건</w:t>
            </w:r>
          </w:p>
        </w:tc>
        <w:tc>
          <w:tcPr>
            <w:tcW w:type="dxa" w:w="6210"/>
            <w:shd w:val="clear" w:color="auto" w:fill="FFFFFF"/>
            <w:vAlign w:val="center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0"/>
              </w:rPr>
              <w:t>참조 문제와 해답은 작성 구조를 이해하기 위한 예시이다. 학습자는 구조를 분석한 뒤, 팀이 실제로 계산하는 지표로 문제를 다시 구성한다. 실행하지 않은 값을 적지 않으며, 확인할 수 없는 항목은 '미확정' 또는 '추가 데이터 필요'로 기록한다.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1. 참조 사례 분석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같은 데이터로 같은 지표를 계산했는데 두 사람의 값이 다르다. 어디를 확인해야 하는가.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404"/>
        <w:gridCol w:w="3910"/>
      </w:tblGrid>
      <w:tr>
        <w:tc>
          <w:tcPr>
            <w:tcW w:type="dxa" w:w="540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3910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확인할 것</w:t>
            </w:r>
          </w:p>
        </w:tc>
      </w:tr>
      <w:tr>
        <w:tc>
          <w:tcPr>
            <w:tcW w:type="dxa" w:w="540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A는 1인당 주문금액을 12,300으로, B는 9,800으로 계산했다.</w:t>
            </w:r>
          </w:p>
        </w:tc>
        <w:tc>
          <w:tcPr>
            <w:tcW w:type="dxa" w:w="391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분모가 무엇인가</w:t>
            </w:r>
          </w:p>
        </w:tc>
      </w:tr>
      <w:tr>
        <w:tc>
          <w:tcPr>
            <w:tcW w:type="dxa" w:w="540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재구매율이 100%를 넘었다.</w:t>
            </w:r>
          </w:p>
        </w:tc>
        <w:tc>
          <w:tcPr>
            <w:tcW w:type="dxa" w:w="391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분자·분모의 대상 집합이 같은가</w:t>
            </w:r>
          </w:p>
        </w:tc>
      </w:tr>
      <w:tr>
        <w:tc>
          <w:tcPr>
            <w:tcW w:type="dxa" w:w="540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그룹별 합계를 더했더니 전체 합계보다 크다.</w:t>
            </w:r>
          </w:p>
        </w:tc>
        <w:tc>
          <w:tcPr>
            <w:tcW w:type="dxa" w:w="3910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중복 행이 있는가</w:t>
            </w:r>
          </w:p>
        </w:tc>
      </w:tr>
      <w:tr>
        <w:tc>
          <w:tcPr>
            <w:tcW w:type="dxa" w:w="540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결측을 채웠더니 평균이 크게 떨어졌다.</w:t>
            </w:r>
          </w:p>
        </w:tc>
        <w:tc>
          <w:tcPr>
            <w:tcW w:type="dxa" w:w="3910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0으로 채운 것이 맞는가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참조 목적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숫자가 다를 때 먼저 의심할 것은 코드가 아니라 분모와 대상 집합이다.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2. 재계산 확인 6단계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762"/>
        <w:gridCol w:w="2644"/>
        <w:gridCol w:w="4908"/>
      </w:tblGrid>
      <w:tr>
        <w:tc>
          <w:tcPr>
            <w:tcW w:type="dxa" w:w="176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순서</w:t>
            </w:r>
          </w:p>
        </w:tc>
        <w:tc>
          <w:tcPr>
            <w:tcW w:type="dxa" w:w="2644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확인</w:t>
            </w:r>
          </w:p>
        </w:tc>
        <w:tc>
          <w:tcPr>
            <w:tcW w:type="dxa" w:w="490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출력해서 볼 것</w:t>
            </w:r>
          </w:p>
        </w:tc>
      </w:tr>
      <w:tr>
        <w:tc>
          <w:tcPr>
            <w:tcW w:type="dxa" w:w="176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1</w:t>
            </w:r>
          </w:p>
        </w:tc>
        <w:tc>
          <w:tcPr>
            <w:tcW w:type="dxa" w:w="264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불러온 결과</w:t>
            </w:r>
          </w:p>
        </w:tc>
        <w:tc>
          <w:tcPr>
            <w:tcW w:type="dxa" w:w="490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행 수와 컬럼 타입</w:t>
            </w:r>
          </w:p>
        </w:tc>
      </w:tr>
      <w:tr>
        <w:tc>
          <w:tcPr>
            <w:tcW w:type="dxa" w:w="1762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2</w:t>
            </w:r>
          </w:p>
        </w:tc>
        <w:tc>
          <w:tcPr>
            <w:tcW w:type="dxa" w:w="264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결측·중복</w:t>
            </w:r>
          </w:p>
        </w:tc>
        <w:tc>
          <w:tcPr>
            <w:tcW w:type="dxa" w:w="490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결측 합계와 중복 건수</w:t>
            </w:r>
          </w:p>
        </w:tc>
      </w:tr>
      <w:tr>
        <w:tc>
          <w:tcPr>
            <w:tcW w:type="dxa" w:w="176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3</w:t>
            </w:r>
          </w:p>
        </w:tc>
        <w:tc>
          <w:tcPr>
            <w:tcW w:type="dxa" w:w="264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그룹 기준</w:t>
            </w:r>
          </w:p>
        </w:tc>
        <w:tc>
          <w:tcPr>
            <w:tcW w:type="dxa" w:w="490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groupby 키가 결론 단위와 같은가</w:t>
            </w:r>
          </w:p>
        </w:tc>
      </w:tr>
      <w:tr>
        <w:tc>
          <w:tcPr>
            <w:tcW w:type="dxa" w:w="1762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4</w:t>
            </w:r>
          </w:p>
        </w:tc>
        <w:tc>
          <w:tcPr>
            <w:tcW w:type="dxa" w:w="264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집계 함수</w:t>
            </w:r>
          </w:p>
        </w:tc>
        <w:tc>
          <w:tcPr>
            <w:tcW w:type="dxa" w:w="490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합계인가 고유 수인가</w:t>
            </w:r>
          </w:p>
        </w:tc>
      </w:tr>
      <w:tr>
        <w:tc>
          <w:tcPr>
            <w:tcW w:type="dxa" w:w="1762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5</w:t>
            </w:r>
          </w:p>
        </w:tc>
        <w:tc>
          <w:tcPr>
            <w:tcW w:type="dxa" w:w="2644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분모</w:t>
            </w:r>
          </w:p>
        </w:tc>
        <w:tc>
          <w:tcPr>
            <w:tcW w:type="dxa" w:w="490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비율의 분모를 변수로 분리해 출력</w:t>
            </w:r>
          </w:p>
        </w:tc>
      </w:tr>
      <w:tr>
        <w:tc>
          <w:tcPr>
            <w:tcW w:type="dxa" w:w="1762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6</w:t>
            </w:r>
          </w:p>
        </w:tc>
        <w:tc>
          <w:tcPr>
            <w:tcW w:type="dxa" w:w="2644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이상값</w:t>
            </w:r>
          </w:p>
        </w:tc>
        <w:tc>
          <w:tcPr>
            <w:tcW w:type="dxa" w:w="490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상·하위 값을 눈으로 확인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10"/>
        <w:gridCol w:w="7704"/>
      </w:tblGrid>
      <w:tr>
        <w:tc>
          <w:tcPr>
            <w:tcW w:type="dxa" w:w="161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검토 질문</w:t>
            </w:r>
          </w:p>
        </w:tc>
        <w:tc>
          <w:tcPr>
            <w:tcW w:type="dxa" w:w="770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중간 행 수와 분모를 출력해 두지 않으면 내일 같은 값을 다시 설명할 수 없다.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3. 팀 지표로 문제 다시 출제</w:t>
      </w:r>
    </w:p>
    <w:p>
      <w:pPr>
        <w:spacing w:after="160"/>
        <w:jc w:val="left"/>
      </w:pPr>
      <w:r>
        <w:rPr>
          <w:rFonts w:ascii="Malgun Gothic" w:hAnsi="Malgun Gothic" w:eastAsia="Malgun Gothic"/>
          <w:b w:val="0"/>
          <w:color w:val="333333"/>
          <w:sz w:val="21"/>
        </w:rPr>
        <w:t>31일차에서 재계산 대상이 된 지표를 하나 고른다.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572"/>
        <w:gridCol w:w="5742"/>
      </w:tblGrid>
      <w:tr>
        <w:tc>
          <w:tcPr>
            <w:tcW w:type="dxa" w:w="357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 항목</w:t>
            </w:r>
          </w:p>
        </w:tc>
        <w:tc>
          <w:tcPr>
            <w:tcW w:type="dxa" w:w="5742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팀 작성란</w:t>
            </w:r>
          </w:p>
        </w:tc>
      </w:tr>
      <w:tr>
        <w:tc>
          <w:tcPr>
            <w:tcW w:type="dxa" w:w="35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대상 지표</w:t>
            </w:r>
          </w:p>
        </w:tc>
        <w:tc>
          <w:tcPr>
            <w:tcW w:type="dxa" w:w="574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지표명과 무엇을 말하려는 값인지</w:t>
            </w:r>
          </w:p>
        </w:tc>
      </w:tr>
      <w:tr>
        <w:tc>
          <w:tcPr>
            <w:tcW w:type="dxa" w:w="357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결론 단위</w:t>
            </w:r>
          </w:p>
        </w:tc>
        <w:tc>
          <w:tcPr>
            <w:tcW w:type="dxa" w:w="574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이 값으로 말하려는 대상 단위</w:t>
            </w:r>
          </w:p>
        </w:tc>
      </w:tr>
      <w:tr>
        <w:tc>
          <w:tcPr>
            <w:tcW w:type="dxa" w:w="35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분자</w:t>
            </w:r>
          </w:p>
        </w:tc>
        <w:tc>
          <w:tcPr>
            <w:tcW w:type="dxa" w:w="574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무엇을 세는가</w:t>
            </w:r>
          </w:p>
        </w:tc>
      </w:tr>
      <w:tr>
        <w:tc>
          <w:tcPr>
            <w:tcW w:type="dxa" w:w="357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분모</w:t>
            </w:r>
          </w:p>
        </w:tc>
        <w:tc>
          <w:tcPr>
            <w:tcW w:type="dxa" w:w="574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무엇으로 나누는가 (합계 / 고유 수)</w:t>
            </w:r>
          </w:p>
        </w:tc>
      </w:tr>
      <w:tr>
        <w:tc>
          <w:tcPr>
            <w:tcW w:type="dxa" w:w="35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그룹 기준</w:t>
            </w:r>
          </w:p>
        </w:tc>
        <w:tc>
          <w:tcPr>
            <w:tcW w:type="dxa" w:w="574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groupby 키</w:t>
            </w:r>
          </w:p>
        </w:tc>
      </w:tr>
      <w:tr>
        <w:tc>
          <w:tcPr>
            <w:tcW w:type="dxa" w:w="357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결측·중복 처리</w:t>
            </w:r>
          </w:p>
        </w:tc>
        <w:tc>
          <w:tcPr>
            <w:tcW w:type="dxa" w:w="5742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어떻게 처리했는가</w:t>
            </w:r>
          </w:p>
        </w:tc>
      </w:tr>
      <w:tr>
        <w:tc>
          <w:tcPr>
            <w:tcW w:type="dxa" w:w="357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 전 → 후</w:t>
            </w:r>
          </w:p>
        </w:tc>
        <w:tc>
          <w:tcPr>
            <w:tcW w:type="dxa" w:w="5742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실제 실행해 확인한 값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전제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실행하지 않은 값을 적지 않는다. 실행이 안 되면 '미확정'과 그 이유를 적는다.</w:t>
            </w:r>
          </w:p>
        </w:tc>
      </w:tr>
    </w:tbl>
    <w:p>
      <w:pPr>
        <w:spacing w:after="120" w:before="0"/>
      </w:pPr>
    </w:p>
    <w:p>
      <w:pPr>
        <w:spacing w:before="100" w:after="360"/>
        <w:jc w:val="left"/>
      </w:pPr>
      <w:r>
        <w:rPr>
          <w:rFonts w:ascii="Malgun Gothic" w:hAnsi="Malgun Gothic" w:eastAsia="Malgun Gothic"/>
          <w:b/>
          <w:color w:val="1F5D99"/>
          <w:sz w:val="51"/>
        </w:rPr>
        <w:t>4. 제출 전 자기검증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176"/>
        <w:gridCol w:w="7138"/>
      </w:tblGrid>
      <w:tr>
        <w:tc>
          <w:tcPr>
            <w:tcW w:type="dxa" w:w="2176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체크</w:t>
            </w:r>
          </w:p>
        </w:tc>
        <w:tc>
          <w:tcPr>
            <w:tcW w:type="dxa" w:w="7138"/>
            <w:shd w:val="clear" w:color="auto" w:fill="19A59A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검증 질문</w:t>
            </w:r>
          </w:p>
        </w:tc>
      </w:tr>
      <w:tr>
        <w:tc>
          <w:tcPr>
            <w:tcW w:type="dxa" w:w="217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분자와 분모의 대상 집합이 같은가?</w:t>
            </w:r>
          </w:p>
        </w:tc>
      </w:tr>
      <w:tr>
        <w:tc>
          <w:tcPr>
            <w:tcW w:type="dxa" w:w="217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합계와 고유 수를 구분했는가?</w:t>
            </w:r>
          </w:p>
        </w:tc>
      </w:tr>
      <w:tr>
        <w:tc>
          <w:tcPr>
            <w:tcW w:type="dxa" w:w="217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groupby 키가 결론 단위와 같은가?</w:t>
            </w:r>
          </w:p>
        </w:tc>
      </w:tr>
      <w:tr>
        <w:tc>
          <w:tcPr>
            <w:tcW w:type="dxa" w:w="217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결측 처리를 제외/0 중 한 가지로 통일했는가?</w:t>
            </w:r>
          </w:p>
        </w:tc>
      </w:tr>
      <w:tr>
        <w:tc>
          <w:tcPr>
            <w:tcW w:type="dxa" w:w="217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중복 행이 없는지 확인했는가?</w:t>
            </w:r>
          </w:p>
        </w:tc>
      </w:tr>
      <w:tr>
        <w:tc>
          <w:tcPr>
            <w:tcW w:type="dxa" w:w="2176"/>
            <w:shd w:val="clear" w:color="auto" w:fill="EAF3F7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EAF3F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수정 전후 값을 실제 실행으로 확인했는가?</w:t>
            </w:r>
          </w:p>
        </w:tc>
      </w:tr>
      <w:tr>
        <w:tc>
          <w:tcPr>
            <w:tcW w:type="dxa" w:w="2176"/>
            <w:shd w:val="clear" w:color="auto" w:fill="FFFFFF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□</w:t>
            </w:r>
          </w:p>
        </w:tc>
        <w:tc>
          <w:tcPr>
            <w:tcW w:type="dxa" w:w="7138"/>
            <w:shd w:val="clear" w:color="auto" w:fill="FFFFFF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 w:val="0"/>
                <w:color w:val="333333"/>
                <w:sz w:val="19"/>
              </w:rPr>
              <w:t>계산 과정에서 중간 행 수를 출력해 남겼는가?</w:t>
            </w:r>
          </w:p>
        </w:tc>
      </w:tr>
    </w:tbl>
    <w:p>
      <w:pPr>
        <w:spacing w:after="120" w:before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500"/>
        <w:gridCol w:w="7814"/>
      </w:tblGrid>
      <w:tr>
        <w:tc>
          <w:tcPr>
            <w:tcW w:type="dxa" w:w="1500"/>
            <w:shd w:val="clear" w:color="auto" w:fill="1F5D99"/>
            <w:vAlign w:val="center"/>
          </w:tcPr>
          <w:p>
            <w:pPr>
              <w:spacing w:before="20" w:after="2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FFFFFF"/>
                <w:sz w:val="22"/>
              </w:rPr>
              <w:t>제출</w:t>
            </w:r>
          </w:p>
        </w:tc>
        <w:tc>
          <w:tcPr>
            <w:tcW w:type="dxa" w:w="7814"/>
            <w:shd w:val="clear" w:color="auto" w:fill="FFF2C7"/>
            <w:vAlign w:val="center"/>
          </w:tcPr>
          <w:p>
            <w:pPr>
              <w:spacing w:before="20" w:after="20"/>
              <w:jc w:val="left"/>
            </w:pPr>
            <w:r/>
            <w:r>
              <w:rPr>
                <w:rFonts w:ascii="Malgun Gothic" w:hAnsi="Malgun Gothic" w:eastAsia="Malgun Gothic"/>
                <w:b/>
                <w:color w:val="333333"/>
                <w:sz w:val="21"/>
              </w:rPr>
              <w:t>팀별 재구성 문제 1부와 팀 해답 1부를 함께 제출한다.</w:t>
            </w:r>
          </w:p>
        </w:tc>
      </w:tr>
    </w:tbl>
    <w:p>
      <w:pPr>
        <w:spacing w:after="120" w:before="0"/>
      </w:pPr>
    </w:p>
    <w:p>
      <w:r>
        <w:br w:type="page"/>
      </w:r>
    </w:p>
    <w:p>
      <w:pPr>
        <w:spacing w:before="200" w:after="100"/>
      </w:pPr>
      <w:r>
        <w:rPr>
          <w:rFonts w:ascii="Malgun Gothic" w:hAnsi="Malgun Gothic" w:eastAsia="맑은 고딕"/>
          <w:b/>
          <w:color w:val="C00000"/>
          <w:sz w:val="30"/>
        </w:rPr>
        <w:t>2팀 실습해답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C00000"/>
          <w:sz w:val="18"/>
        </w:rPr>
        <w:t>대상 DB: travel_data_filtered_complete_2026-09-01.sqlite / 대상 지표: 0건 검색 후 재검색의 즉시 회복률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C00000"/>
          <w:sz w:val="18"/>
        </w:rPr>
        <w:t>정의: 같은 session_id에서 0건 검색 바로 다음 검색의 total_result_count가 1 이상인 비율. 다음 검색이 없는 0건 검색은 이 지표의 분모에서 제외한다.</w:t>
      </w:r>
    </w:p>
    <w:p>
      <w:pPr>
        <w:spacing w:before="140" w:after="100"/>
      </w:pPr>
      <w:r>
        <w:rPr>
          <w:rFonts w:ascii="Malgun Gothic" w:hAnsi="Malgun Gothic" w:eastAsia="맑은 고딕"/>
          <w:b/>
          <w:color w:val="C00000"/>
          <w:sz w:val="23"/>
        </w:rPr>
        <w:t>1. 참조 사례 분석 해답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31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C00000"/>
                <w:sz w:val="17"/>
              </w:rPr>
              <w:t>상황</w:t>
            </w:r>
          </w:p>
        </w:tc>
        <w:tc>
          <w:tcPr>
            <w:tcW w:type="dxa" w:w="3888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C00000"/>
                <w:sz w:val="17"/>
              </w:rPr>
              <w:t>원인</w:t>
            </w:r>
          </w:p>
        </w:tc>
        <w:tc>
          <w:tcPr>
            <w:tcW w:type="dxa" w:w="43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C00000"/>
                <w:sz w:val="17"/>
              </w:rPr>
              <w:t>확인·수정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1인당 주문금액이 12,300과 9,800으로 다름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한쪽은 주문 수, 다른 쪽은 고유 고객 수를 분모로 사용했을 가능성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분자를 주문금액 합계로 고정하고 분모가 주문 수인지 고유 고객 수인지 출력한다.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재구매율이 100% 초과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재구매 주문 행을 분자로, 고유 고객을 분모로 써 대상 집합이 다름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재구매 고객 고유 수 / 전체 구매 고객 고유 수로 맞춘다.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그룹 합계가 전체 합계보다 큼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한 행이 여러 그룹 또는 JOIN 중복으로 반복 집계됨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기본키 중복과 그룹 간 중복 소속을 확인한다.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결측을 0으로 채운 뒤 평균 하락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미관측을 실제 0으로 해석해 평균에 포함함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업무 의미에 따라 제외 또는 0을 선택하고 전후 n을 함께 기록한다.</w:t>
            </w:r>
          </w:p>
        </w:tc>
      </w:tr>
    </w:tbl>
    <w:p>
      <w:pPr>
        <w:spacing w:after="40"/>
      </w:pPr>
    </w:p>
    <w:p>
      <w:pPr>
        <w:spacing w:before="140" w:after="100"/>
      </w:pPr>
      <w:r>
        <w:rPr>
          <w:rFonts w:ascii="Malgun Gothic" w:hAnsi="Malgun Gothic" w:eastAsia="맑은 고딕"/>
          <w:b/>
          <w:color w:val="C00000"/>
          <w:sz w:val="23"/>
        </w:rPr>
        <w:t>2. 재계산 확인 6단계 - 2팀 실행 결과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12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C00000"/>
                <w:sz w:val="17"/>
              </w:rPr>
              <w:t>순서</w:t>
            </w:r>
          </w:p>
        </w:tc>
        <w:tc>
          <w:tcPr>
            <w:tcW w:type="dxa" w:w="792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C00000"/>
                <w:sz w:val="17"/>
              </w:rPr>
              <w:t>실제 출력값</w:t>
            </w:r>
          </w:p>
        </w:tc>
        <w:tc>
          <w:tcPr>
            <w:tcW w:type="dxa" w:w="144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C00000"/>
                <w:sz w:val="17"/>
              </w:rPr>
              <w:t>판정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1. 불러온 결과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SEARCH 296행, 11개 원본 컬럼. search_time은 TEXT로 불러온 뒤 datetime으로 변환했다.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정상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2. 결측·중복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search_id·session_id·search_time·total_result_count 결측 0건. search_id 중복 0건, 전체행 중복 0건.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정상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3. 그룹 기준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session_id별 search_time 오름차순 정렬 후 groupby(session_id).shift(-1)로 다음 검색 연결.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세션 기준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4. 집계 함수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검색행 합계가 아니라 조건을 만족한 Boolean 행 수를 sum으로 계산. 세션 수는 nunique=43.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구분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5. 분모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0건 검색 147건 중 같은 세션에 다음 검색이 있는 140건. 즉시 회복 24건.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24/140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6. 이상값</w:t>
            </w:r>
          </w:p>
        </w:tc>
        <w:tc>
          <w:tcPr>
            <w:tcW w:type="dxa" w:w="79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세션당 검색 수 최소 1, 최대 31. 0건 후 다음 검색의 결과 수 중앙값 0, 최대 200.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분포 편차 명시</w:t>
            </w:r>
          </w:p>
        </w:tc>
      </w:tr>
    </w:tbl>
    <w:p>
      <w:pPr>
        <w:spacing w:after="40"/>
      </w:pPr>
    </w:p>
    <w:p>
      <w:pPr>
        <w:spacing w:before="140" w:after="100"/>
      </w:pPr>
      <w:r>
        <w:rPr>
          <w:rFonts w:ascii="Malgun Gothic" w:hAnsi="Malgun Gothic" w:eastAsia="맑은 고딕"/>
          <w:b/>
          <w:color w:val="C00000"/>
          <w:sz w:val="23"/>
        </w:rPr>
        <w:t>3. 팀 지표로 문제 다시 출제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C00000"/>
          <w:sz w:val="19"/>
        </w:rPr>
        <w:t>문제: 0건 검색 후 바로 다음 검색에서 결과가 발생한 24건을 전체 검색 296건으로 나누어 8.1%라고 계산했다. 이 값의 분모가 왜 틀렸으며, 같은 세션에서 다음 검색이 존재하는 0건 검색만 대상으로 즉시 회복률을 다시 계산하라.</w:t>
      </w:r>
    </w:p>
    <w:p>
      <w:pPr>
        <w:spacing w:before="140" w:after="100"/>
      </w:pPr>
      <w:r>
        <w:rPr>
          <w:rFonts w:ascii="Malgun Gothic" w:hAnsi="Malgun Gothic" w:eastAsia="맑은 고딕"/>
          <w:b/>
          <w:color w:val="C00000"/>
          <w:sz w:val="23"/>
        </w:rPr>
        <w:t>4. 팀 작성란 해답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tblHeader w:val="true"/>
        </w:trPr>
        <w:tc>
          <w:tcPr>
            <w:tcW w:type="dxa" w:w="230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C00000"/>
                <w:sz w:val="17"/>
              </w:rPr>
              <w:t>작성 항목</w:t>
            </w:r>
          </w:p>
        </w:tc>
        <w:tc>
          <w:tcPr>
            <w:tcW w:type="dxa" w:w="9792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C00000"/>
                <w:sz w:val="17"/>
              </w:rPr>
              <w:t>2팀 해답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대상 지표</w:t>
            </w:r>
          </w:p>
        </w:tc>
        <w:tc>
          <w:tcPr>
            <w:tcW w:type="dxa" w:w="9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0건 검색 후 재검색의 즉시 회복률: 0건 직후 다음 검색에서 결과가 1건 이상 발생한 비율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결론 단위</w:t>
            </w:r>
          </w:p>
        </w:tc>
        <w:tc>
          <w:tcPr>
            <w:tcW w:type="dxa" w:w="9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0건 검색 1건. 단, 같은 session_id 안에 바로 다음 검색이 존재하는 사례만 비교 가능 대상이다.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분자</w:t>
            </w:r>
          </w:p>
        </w:tc>
        <w:tc>
          <w:tcPr>
            <w:tcW w:type="dxa" w:w="9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0건 검색 직후 next_result_count &gt; 0인 검색 24건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분모</w:t>
            </w:r>
          </w:p>
        </w:tc>
        <w:tc>
          <w:tcPr>
            <w:tcW w:type="dxa" w:w="9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0건 검색이면서 같은 세션에 next_search_id가 존재하는 검색 140건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그룹 기준</w:t>
            </w:r>
          </w:p>
        </w:tc>
        <w:tc>
          <w:tcPr>
            <w:tcW w:type="dxa" w:w="9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groupby(session_id), search_time 오름차순, shift(-1)로 바로 다음 검색 연결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결측·중복 처리</w:t>
            </w:r>
          </w:p>
        </w:tc>
        <w:tc>
          <w:tcPr>
            <w:tcW w:type="dxa" w:w="9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핵심키·시간·결과수 결측 0건. search_id 중복 0건. 다음 검색이 없는 0건 7건은 즉시 회복률 분모에서 제외.</w:t>
            </w:r>
          </w:p>
        </w:tc>
      </w:tr>
      <w:tr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수정 전 → 후</w:t>
            </w:r>
          </w:p>
        </w:tc>
        <w:tc>
          <w:tcPr>
            <w:tcW w:type="dxa" w:w="9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전체 검색을 분모로 한 24/296=8.1% → 비교 가능한 0건 재검색을 분모로 한 24/140=17.1%</w:t>
            </w:r>
          </w:p>
        </w:tc>
      </w:tr>
    </w:tbl>
    <w:p>
      <w:pPr>
        <w:spacing w:after="40"/>
      </w:pPr>
    </w:p>
    <w:p>
      <w:pPr>
        <w:spacing w:before="140" w:after="100"/>
      </w:pPr>
      <w:r>
        <w:rPr>
          <w:rFonts w:ascii="Malgun Gothic" w:hAnsi="Malgun Gothic" w:eastAsia="맑은 고딕"/>
          <w:b/>
          <w:color w:val="C00000"/>
          <w:sz w:val="23"/>
        </w:rPr>
        <w:t>5. Pandas 재계산 코드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7F7F7"/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pPr>
              <w:spacing w:line="240" w:lineRule="auto"/>
            </w:pPr>
            <w:r/>
            <w:r>
              <w:rPr>
                <w:rFonts w:ascii="Consolas" w:hAnsi="Consolas" w:eastAsia="맑은 고딕"/>
                <w:b w:val="0"/>
                <w:color w:val="C00000"/>
                <w:sz w:val="14"/>
              </w:rPr>
              <w:t>search = pd.read_sql_query('SELECT * FROM search', conn)</w:t>
              <w:br/>
              <w:t>search['search_time_dt'] = pd.to_datetime(</w:t>
              <w:br/>
              <w:t xml:space="preserve">    search['search_time'].str.replace(' KST', '', regex=False), errors='coerce')</w:t>
              <w:br/>
              <w:t>search = search.sort_values(['session_id', 'search_time_dt', 'search_id']).reset_index(drop=True)</w:t>
              <w:br/>
              <w:br/>
              <w:t>g = search.groupby('session_id')</w:t>
              <w:br/>
              <w:t>search['next_search_id'] = g['search_id'].shift(-1)</w:t>
              <w:br/>
              <w:t>search['next_result_count'] = g['total_result_count'].shift(-1)</w:t>
              <w:br/>
              <w:t>search['is_zero'] = search['total_result_count'].eq(0)</w:t>
              <w:br/>
              <w:t>search['has_next'] = search['next_search_id'].notna()</w:t>
              <w:br/>
              <w:br/>
              <w:t>denominator = (search['is_zero'] &amp; search['has_next']).sum()     # 140</w:t>
              <w:br/>
              <w:t>numerator = (search['is_zero'] &amp; search['has_next'] &amp;</w:t>
              <w:br/>
              <w:t xml:space="preserve">             search['next_result_count'].gt(0)).sum()            # 24</w:t>
              <w:br/>
              <w:t>immediate_recovery_rate = numerator / denominator * 100          # 17.1</w:t>
            </w:r>
          </w:p>
        </w:tc>
      </w:tr>
    </w:tbl>
    <w:p>
      <w:pPr>
        <w:spacing w:after="40"/>
      </w:pPr>
    </w:p>
    <w:p>
      <w:pPr>
        <w:spacing w:before="140" w:after="100"/>
      </w:pPr>
      <w:r>
        <w:rPr>
          <w:rFonts w:ascii="Malgun Gothic" w:hAnsi="Malgun Gothic" w:eastAsia="맑은 고딕"/>
          <w:b/>
          <w:color w:val="C00000"/>
          <w:sz w:val="23"/>
        </w:rPr>
        <w:t>6. 중간 출력 및 수정 전후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blHeader w:val="true"/>
        </w:trPr>
        <w:tc>
          <w:tcPr>
            <w:tcW w:type="dxa" w:w="3744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C00000"/>
                <w:sz w:val="17"/>
              </w:rPr>
              <w:t>검증 항목</w:t>
            </w:r>
          </w:p>
        </w:tc>
        <w:tc>
          <w:tcPr>
            <w:tcW w:type="dxa" w:w="2880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C00000"/>
                <w:sz w:val="17"/>
              </w:rPr>
              <w:t>실제 값</w:t>
            </w:r>
          </w:p>
        </w:tc>
        <w:tc>
          <w:tcPr>
            <w:tcW w:type="dxa" w:w="4896"/>
            <w:shd w:fill="D9EAF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/>
                <w:color w:val="C00000"/>
                <w:sz w:val="17"/>
              </w:rPr>
              <w:t>해석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전체 검색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296건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전체 데이터 행 수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검색 세션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43개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nunique(session_id)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결과 0건 검색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147건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total_result_count=0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0건 중 다음 검색 있음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140건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즉시 회복률 분모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0건 중 다음 검색 없음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7건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비교 불가, 분모 제외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즉시 회복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24건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다음 검색 결과 수 &gt; 0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잘못된 계산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24/296=8.1%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전체 검색을 분모로 사용</w:t>
            </w:r>
          </w:p>
        </w:tc>
      </w:tr>
      <w:tr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수정 계산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24/140=17.1%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Malgun Gothic" w:hAnsi="Malgun Gothic" w:eastAsia="맑은 고딕"/>
                <w:b w:val="0"/>
                <w:color w:val="C00000"/>
                <w:sz w:val="16"/>
              </w:rPr>
              <w:t>비교 가능한 0건 재검색만 분모</w:t>
            </w:r>
          </w:p>
        </w:tc>
      </w:tr>
    </w:tbl>
    <w:p>
      <w:pPr>
        <w:spacing w:after="40"/>
      </w:pP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C00000"/>
          <w:sz w:val="19"/>
        </w:rPr>
        <w:t>최종 판정: 기존 8.1%는 분모가 전체 검색이라 즉시 회복률을 과소평가한다. 올바른 즉시 회복률은 17.1%다. 다만 이는 최종 회복률이나 전체 사용자 성공률이 아니며, “0건 후 같은 세션에서 바로 다음 검색이 존재한 경우”에 한정된 지표다.</w:t>
      </w:r>
    </w:p>
    <w:p>
      <w:pPr>
        <w:spacing w:before="140" w:after="100"/>
      </w:pPr>
      <w:r>
        <w:rPr>
          <w:rFonts w:ascii="Malgun Gothic" w:hAnsi="Malgun Gothic" w:eastAsia="맑은 고딕"/>
          <w:b/>
          <w:color w:val="C00000"/>
          <w:sz w:val="23"/>
        </w:rPr>
        <w:t>7. 제출 전 자기검증</w:t>
      </w:r>
    </w:p>
    <w:p>
      <w:pPr>
        <w:spacing w:after="40" w:line="269" w:lineRule="auto"/>
      </w:pPr>
      <w:r>
        <w:rPr>
          <w:rFonts w:ascii="Malgun Gothic" w:hAnsi="Malgun Gothic" w:eastAsia="맑은 고딕"/>
          <w:b w:val="0"/>
          <w:color w:val="C00000"/>
          <w:sz w:val="18"/>
        </w:rPr>
        <w:t>☑ 분자 24건과 분모 140건이 모두 0건 후 다음 검색이 존재하는 대상 집합에서 계산됐다.</w:t>
      </w:r>
    </w:p>
    <w:p>
      <w:pPr>
        <w:spacing w:after="40" w:line="269" w:lineRule="auto"/>
      </w:pPr>
      <w:r>
        <w:rPr>
          <w:rFonts w:ascii="Malgun Gothic" w:hAnsi="Malgun Gothic" w:eastAsia="맑은 고딕"/>
          <w:b w:val="0"/>
          <w:color w:val="C00000"/>
          <w:sz w:val="18"/>
        </w:rPr>
        <w:t>☑ 검색행 합계, 고유 세션 43개, search_id 중복 0건을 구분했다.</w:t>
      </w:r>
    </w:p>
    <w:p>
      <w:pPr>
        <w:spacing w:after="40" w:line="269" w:lineRule="auto"/>
      </w:pPr>
      <w:r>
        <w:rPr>
          <w:rFonts w:ascii="Malgun Gothic" w:hAnsi="Malgun Gothic" w:eastAsia="맑은 고딕"/>
          <w:b w:val="0"/>
          <w:color w:val="C00000"/>
          <w:sz w:val="18"/>
        </w:rPr>
        <w:t>☑ groupby 키를 session_id로 고정하고 search_time 순서로 다음 검색을 연결했다.</w:t>
      </w:r>
    </w:p>
    <w:p>
      <w:pPr>
        <w:spacing w:after="40" w:line="269" w:lineRule="auto"/>
      </w:pPr>
      <w:r>
        <w:rPr>
          <w:rFonts w:ascii="Malgun Gothic" w:hAnsi="Malgun Gothic" w:eastAsia="맑은 고딕"/>
          <w:b w:val="0"/>
          <w:color w:val="C00000"/>
          <w:sz w:val="18"/>
        </w:rPr>
        <w:t>☑ 핵심 컬럼의 결측 0건을 확인했으며 다음 검색이 없는 7건은 분모에서 제외했다.</w:t>
      </w:r>
    </w:p>
    <w:p>
      <w:pPr>
        <w:spacing w:after="40" w:line="269" w:lineRule="auto"/>
      </w:pPr>
      <w:r>
        <w:rPr>
          <w:rFonts w:ascii="Malgun Gothic" w:hAnsi="Malgun Gothic" w:eastAsia="맑은 고딕"/>
          <w:b w:val="0"/>
          <w:color w:val="C00000"/>
          <w:sz w:val="18"/>
        </w:rPr>
        <w:t>☑ 전체행·search_id 중복을 실제 출력해 0건임을 확인했다.</w:t>
      </w:r>
    </w:p>
    <w:p>
      <w:pPr>
        <w:spacing w:after="40" w:line="269" w:lineRule="auto"/>
      </w:pPr>
      <w:r>
        <w:rPr>
          <w:rFonts w:ascii="Malgun Gothic" w:hAnsi="Malgun Gothic" w:eastAsia="맑은 고딕"/>
          <w:b w:val="0"/>
          <w:color w:val="C00000"/>
          <w:sz w:val="18"/>
        </w:rPr>
        <w:t>☑ 수정 전 8.1%와 수정 후 17.1%를 실제 실행으로 확인했다.</w:t>
      </w:r>
    </w:p>
    <w:p>
      <w:pPr>
        <w:spacing w:after="40" w:line="269" w:lineRule="auto"/>
      </w:pPr>
      <w:r>
        <w:rPr>
          <w:rFonts w:ascii="Malgun Gothic" w:hAnsi="Malgun Gothic" w:eastAsia="맑은 고딕"/>
          <w:b w:val="0"/>
          <w:color w:val="C00000"/>
          <w:sz w:val="18"/>
        </w:rPr>
        <w:t>☑ 중간 행 수 296, 147, 140, 24와 분모를 기록했다.</w:t>
      </w:r>
    </w:p>
    <w:p>
      <w:pPr>
        <w:spacing w:before="140" w:after="100"/>
      </w:pPr>
      <w:r>
        <w:rPr>
          <w:rFonts w:ascii="Malgun Gothic" w:hAnsi="Malgun Gothic" w:eastAsia="맑은 고딕"/>
          <w:b/>
          <w:color w:val="C00000"/>
          <w:sz w:val="23"/>
        </w:rPr>
        <w:t>8. 한계</w:t>
      </w:r>
    </w:p>
    <w:p>
      <w:pPr>
        <w:spacing w:after="80" w:line="269" w:lineRule="auto"/>
      </w:pPr>
      <w:r>
        <w:rPr>
          <w:rFonts w:ascii="Malgun Gothic" w:hAnsi="Malgun Gothic" w:eastAsia="맑은 고딕"/>
          <w:b/>
          <w:color w:val="C00000"/>
          <w:sz w:val="18"/>
        </w:rPr>
        <w:t>즉시 회복은 다음 검색에서 결과가 1건 이상 발생했는지만 판단하며 호텔 클릭·만족·최종 예약을 의미하지 않는다. 43개 세션에 검색량 편차(세션당 1~31건)가 있고 BOOKING·ROOM의 실제성도 별도 검증이 필요하므로, 제품 효과는 실제 A/B 테스트로 확인해야 한다.</w:t>
      </w:r>
    </w:p>
    <w:sectPr w:rsidR="00FC693F" w:rsidRPr="0006063C" w:rsidSect="00034616">
      <w:footerReference w:type="default" r:id="rId9"/>
      <w:pgSz w:w="11906" w:h="16838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맑은 고딕"/>
        <w:color w:val="666666"/>
        <w:sz w:val="16"/>
      </w:rPr>
      <w:t>32일차 기초실습 문제-2 | 2팀 호텔 검색 해답 | 최신 필터링 DB | 2026-09-02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