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맑은 고딕"/>
          <w:b/>
          <w:i w:val="0"/>
          <w:color w:val="0B2545"/>
          <w:sz w:val="46"/>
        </w:rPr>
        <w:t>32~34일차 2팀 실습 재설계서</w:t>
      </w:r>
    </w:p>
    <w:p>
      <w:pPr>
        <w:spacing w:after="360"/>
      </w:pPr>
      <w:r>
        <w:rPr>
          <w:rFonts w:ascii="Calibri" w:hAnsi="Calibri" w:eastAsia="맑은 고딕"/>
          <w:b/>
          <w:i w:val="0"/>
          <w:color w:val="1F4D78"/>
          <w:sz w:val="28"/>
        </w:rPr>
        <w:t>1,000명 관측형에서 10,000명 의도 세그먼트 A/B 시뮬레이션으로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문서 목적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32일차 가설·33일차 인사이트·34일차 개선안을 확장 설계에 맞게 연속 개정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AS-IS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v03 원본 296건 관측 분석 + 관측형 합성 1,000명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TO-BE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control 5,000명 + treatment 5,000명, 의도 세그먼트별 효과·불확실성 비교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변경 원칙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원본 실습 문서는 보존하고 본 문서를 신규 변경본으로 사용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핵심 변경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32일차의 관측 가설은 기준선으로 남기고, 33일차 인사이트를 세그먼트 가설의 근거로 재배치한 뒤, 34일차 개선안을 실험군의 의도별 처치로 전환한다.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변경 전·후 전체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70"/>
        <w:gridCol w:w="3430"/>
        <w:gridCol w:w="196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일차</w:t>
            </w:r>
          </w:p>
        </w:tc>
        <w:tc>
          <w:tcPr>
            <w:tcW w:type="dxa" w:w="277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기존 AS-IS</w:t>
            </w:r>
          </w:p>
        </w:tc>
        <w:tc>
          <w:tcPr>
            <w:tcW w:type="dxa" w:w="343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변경 TO-BE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연결 산출물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32일차</w:t>
            </w:r>
          </w:p>
        </w:tc>
        <w:tc>
          <w:tcPr>
            <w:tcW w:type="dxa" w:w="277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원본 데이터에서 조건·재검색·회복 가설 판정</w:t>
            </w:r>
          </w:p>
        </w:tc>
        <w:tc>
          <w:tcPr>
            <w:tcW w:type="dxa" w:w="34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기준선 가설 + 의도 세그먼트별 A/B 가설 + 불확실성 설계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10,000명 실험 가설서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33일차</w:t>
            </w:r>
          </w:p>
        </w:tc>
        <w:tc>
          <w:tcPr>
            <w:tcW w:type="dxa" w:w="277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관측 인사이트 카드 A·B·C·D·F·G·H</w:t>
            </w:r>
          </w:p>
        </w:tc>
        <w:tc>
          <w:tcPr>
            <w:tcW w:type="dxa" w:w="343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기존 카드를 기준선 근거로 보존 + 의도군별 실험 카드 추가</w:t>
            </w:r>
          </w:p>
        </w:tc>
        <w:tc>
          <w:tcPr>
            <w:tcW w:type="dxa" w:w="19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인사이트 카드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34일차</w:t>
            </w:r>
          </w:p>
        </w:tc>
        <w:tc>
          <w:tcPr>
            <w:tcW w:type="dxa" w:w="277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전체 0건 사용자 대상 정적 선택지·관찰형 파일럿</w:t>
            </w:r>
          </w:p>
        </w:tc>
        <w:tc>
          <w:tcPr>
            <w:tcW w:type="dxa" w:w="34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대조군·실험군 분리 + 의도별 맞춤 선택지 + 시나리오 반복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우선순위·실행안·Power BI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공통 기준선: 원본 v03 DB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1300"/>
        <w:gridCol w:w="36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기준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원본 수치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비율</w:t>
            </w:r>
          </w:p>
        </w:tc>
        <w:tc>
          <w:tcPr>
            <w:tcW w:type="dxa" w:w="3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사용 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연결 사용자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41명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확률 추정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세션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43개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3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검색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147/296건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49.7%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27/41명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65.9%</w:t>
            </w:r>
          </w:p>
        </w:tc>
        <w:tc>
          <w:tcPr>
            <w:tcW w:type="dxa" w:w="3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28/43개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65.1%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2500"/>
        <w:gridCol w:w="2060"/>
      </w:tblGrid>
      <w:tr>
        <w:trPr>
          <w:tblHeader w:val="true"/>
        </w:trPr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첫 0건 필터 상태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0건 경험 사용자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27명 내 비중</w:t>
            </w:r>
          </w:p>
        </w:tc>
      </w:tr>
      <w:tr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17명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63.0%</w:t>
            </w:r>
          </w:p>
        </w:tc>
      </w:tr>
      <w:tr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7명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25.9%</w:t>
            </w:r>
          </w:p>
        </w:tc>
      </w:tr>
      <w:tr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2명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7.4%</w:t>
            </w:r>
          </w:p>
        </w:tc>
      </w:tr>
      <w:tr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가격만 설정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1명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3.7%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분류 주의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합성 1,000명은 QA용이다. 필터 상태·추정 의도는 실험 전 분류, SG1~SG4는 처치 후 판정하는 검색·전환 성과 결과군으로 분리한다.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32일차 가설 설계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20"/>
        <w:gridCol w:w="394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32일차 AS-IS</w:t>
            </w:r>
          </w:p>
        </w:tc>
        <w:tc>
          <w:tcPr>
            <w:tcW w:type="dxa" w:w="28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최신 판정·문제</w:t>
            </w:r>
          </w:p>
        </w:tc>
        <w:tc>
          <w:tcPr>
            <w:tcW w:type="dxa" w:w="39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 가설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H1 제한 조건이 강할수록 0건률이 높다.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관측 근거는 유지되나 조건 중첩·지역·날짜 교란 가능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H1 예산·품질 유연형에게 조건 완화를 제안하면 control보다 결과 회복률이 높다.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H2-1 0건 후 다음 검색이 많다.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최신 140/147=95.2%; 이탈 로그 부족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 맞춤 제안을 받은 treatment의 조건 변경률이 control보다 높다.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 회복: 1회 성공 22.5%, 최종 71.4%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최신 정의로 즉시 24/140=17.1%, 최종 21/28=75.0%; grain 다름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H3 빠른 해결형의 treatment에서 즉시 회복·최종 회복이 각각 높다.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H3 재검색 방법별 결과·클릭 차이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10/24=41.7%, 검색어 3/10=30.0%, 완화 11/41=26.8%; 탐색적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H4 위치 유연형에게 인접지역을 제안하면 control보다 회복률이 높다.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조건·강화에서 회복 0%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0/53, 강화 0/10; 전이 표본이며 인과 단정 불가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H5 조건 고수형의 treatment에서 동일 조건 반복률이 낮다.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검색어 수정 후 상세진입 차이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상세진입 3/10=30.0%; 표본 매우 작음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H6 표현 수정형에게 연관 검색어를 제공하면 control보다 상세진입률이 높다.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최종 가설 체계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520"/>
        <w:gridCol w:w="2240"/>
        <w:gridCol w:w="180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45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가설</w:t>
            </w:r>
          </w:p>
        </w:tc>
        <w:tc>
          <w:tcPr>
            <w:tcW w:type="dxa" w:w="22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 KPI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주요 세그먼트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H0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control과 treatment의 성과 차이가 없다.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회복률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H1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맞춤 제안은 전체 결과 회복률을 높인다.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회복률 차이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H2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개선 효과의 크기는 의도 세그먼트별로 다르다.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세그먼트×처치 상호작용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6개 의도군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H3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회복은 호텔 상세진입 증가로 이어진다.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상세진입률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H4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방지 안내는 동일 조건 반복률을 낮춘다.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H5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 확대는 위치 유연형의 회복에 특히 효과적이다.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회복률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H6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제안은 표현 수정형의 상세진입을 높인다.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상세진입률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모든 세부 가설의 귀무가설은 '같은 의도군에서 control과 treatment의 차이가 없다'로 정의한다.</w:t>
      </w:r>
    </w:p>
    <w:p>
      <w:pPr>
        <w:pStyle w:val="Heading1"/>
        <w:keepNext/>
      </w:pPr>
      <w:r>
        <w:t>4. 33일차 인사이트 카드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900"/>
        <w:gridCol w:w="2900"/>
        <w:gridCol w:w="276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카드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AS-IS 관측 인사이트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 역할</w:t>
            </w:r>
          </w:p>
        </w:tc>
        <w:tc>
          <w:tcPr>
            <w:tcW w:type="dxa" w:w="2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연결 의도군·가설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제한 조건에 0건이 집중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기준선 근거로 보존; 가격·옵션 수 완화 treatment 정의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budget_flexible·option_count_flexible / H1·H2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B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0건 후 후속 검색 95.2%, 이탈 로그 공백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효과 카드가 아닌 측정 게이트로 재분류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로깅 선행조건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17.1%·최종 75.0%; 분모 다름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두 KPI 분리 유지; 단계형 처치 근거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rapid_resolver / H3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지역·검색어·완화 방법별 차이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세그먼트별 treatment 매핑 근거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location_flexible·query_reframer / H5·H6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F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조건·강화 회복 0%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반복 방지 treatment 근거; 0%를 절대 규칙으로 사용 금지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condition_keeper / H4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G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직접성공 27/43(62.8%), 미선택 10/43(23.3%), 재검색회복 4/43(9.3%), 지속실패 2/43(4.7%)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33일차 승인 4범주 기준선. 별도 재분류값은 정의 확인 전 배포·성과 판정에서 제외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보조 KPI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1위 상세진입 110/149=73.8% (33일차 승인값; hotel_detail_view 기준)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상세진입 기준선. 순위 효과는 가격·평점·호텔 특성 통제 후 별도 검증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H3 보정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33일차 개정 원칙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기존 카드는 삭제하지 않는다. '실제 관측 기준선' 배지를 붙이고, 그 카드에서 도출된 세그먼트 가설·treatment·불확실성을 추가한다.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34일차 개선안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3560"/>
        <w:gridCol w:w="190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개선안</w:t>
            </w:r>
          </w:p>
        </w:tc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AS-IS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측정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A-1 조건 완화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0건 사용자에 가격 확대·옵션 수 감소 제안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treatment에서 추정 의도와 현재 필터 상태에 맞는 제안을 우선 노출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노출→선택→변경→회복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D-1 지역 변경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전체 0건 사용자에게 인접지역 정적 제시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location_flexible에 우선 제시; 다른 의도군에서의 효과와 부정 효과도 비교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세그먼트별 회복·상세진입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C-1 단계형 회복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첫 실패 후 아직 안 쓴 방법을 1개씩 제안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rapid_resolver에 회복 가능성 상위 제안; 반복 노출 제한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회복·최종 회복 분리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F-1 반복 방지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A-1 반응 후 2차 개발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condition_keeper에 핵심 treatment로 포함; 반복 경고 + 조건 유지/완화 결과 비교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반복률↓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D-2 검색어 제안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소규모 2주 측정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query_reframer에 연관 검색어 10개·자동완성; n=10 근거는 넓은 불확실성 적용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수정률·회복·상세진입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가격·옵션 수·호텔 특성 통제 후 순위별 클릭 재분석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세그먼트·sample_set_type을 통제에 추가; 순위 효과와 treatment 효과 분리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고유 결과 단위 CTR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34일차 우선순위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050"/>
        <w:gridCol w:w="1000"/>
        <w:gridCol w:w="2150"/>
        <w:gridCol w:w="236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순위</w:t>
            </w:r>
          </w:p>
        </w:tc>
        <w:tc>
          <w:tcPr>
            <w:tcW w:type="dxa" w:w="30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TO-BE 실행안</w:t>
            </w:r>
          </w:p>
        </w:tc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근거 카드</w:t>
            </w:r>
          </w:p>
        </w:tc>
        <w:tc>
          <w:tcPr>
            <w:tcW w:type="dxa" w:w="2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우선 대상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A-1 의도별 조건 완화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budget_flexible·option_count_flexible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높음/낮음 · 실행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D-1 의도별 지역 확대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높음/낮음 · 실행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F-1 동일 조건 반복 방지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F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높음/중간 · 실험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4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C-1 단계형 회복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높음/높음 · 단계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5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D-2 연관 검색어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탐색/낮음 · 소규모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6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분석 실행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7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B-1 이탈 로그 보강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B·G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선행조건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기존 34일차의 1차 관찰형 운영안은 삭제하지 않고 '라이브 서비스 전 초기 파일럿'으로 남긴다. 10,000명 시뮬레이션은 이와 별도의 사전 실험 설계이다.</w:t>
      </w:r>
    </w:p>
    <w:p>
      <w:pPr>
        <w:pStyle w:val="Heading1"/>
        <w:keepNext/>
      </w:pPr>
      <w:r>
        <w:t>7. 의도 세그먼트·treatment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2500"/>
        <w:gridCol w:w="236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intent_segment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의도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 treatment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관측 행동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쉽게 포기하지 않음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경고·대안 비교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same / strengthen / relax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위치를 넓혀서라도 찾음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인접지역 확대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region_change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예산을 조정할 수 있음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가격 범위 확대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price_relax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option_count_flexible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수를 줄일 수 있음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 줄이기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option_count_relax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표현을 수정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연관어·자동완성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query_change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빠르게 바꿔 결과를 찾음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가능성 순 단계 제안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mixed_change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실험 후 검색·전환 성과 결과군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3900"/>
        <w:gridCol w:w="22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코드</w:t>
            </w:r>
          </w:p>
        </w:tc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결과군</w:t>
            </w:r>
          </w:p>
        </w:tc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 기준</w:t>
            </w:r>
          </w:p>
        </w:tc>
        <w:tc>
          <w:tcPr>
            <w:tcW w:type="dxa" w:w="2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역할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SG1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직접 성공형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결과≥1, 세션 내 상세진입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실험 전 기준선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SG2</w:t>
            </w:r>
          </w:p>
        </w:tc>
        <w:tc>
          <w:tcPr>
            <w:tcW w:type="dxa" w:w="2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노출·미선택형</w:t>
            </w:r>
          </w:p>
        </w:tc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결과≥1, 상세진입 없음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정렬·추천 개선 후보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SG3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재검색 회복형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0건 후 후속 검색 결과 발생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실험군에서 증가 목표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SG4</w:t>
            </w:r>
          </w:p>
        </w:tc>
        <w:tc>
          <w:tcPr>
            <w:tcW w:type="dxa" w:w="2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지속 실패형</w:t>
            </w:r>
          </w:p>
        </w:tc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0건, 세션 종료까지 미회복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실험군에서 감소 목표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정리: 추정 의도는 '누구에게 무엇을 보여줄지'를 정하고, SG1~SG4는 '보여준 후 어떤 성과가 나왔는지'를 판정한다. 두 분류를 다른 컬럼으로 모두 사용한다.</w:t>
      </w:r>
    </w:p>
    <w:p>
      <w:pPr>
        <w:pStyle w:val="Heading1"/>
        <w:keepNext/>
      </w:pPr>
      <w:r>
        <w:t>8. 효과 가정·불확실성 개정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요소</w:t>
            </w:r>
          </w:p>
        </w:tc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AS-IS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TO-BE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효과값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관측 비율 또는 방향성 중심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보수 +2~3%p, 기준 +5~8%p, 낙관 +10~15%p 시작값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표본 표시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분자/분모·n 주석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n + 95% 불확실성 구간 + treatment 우세 확률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희소 표본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수정 n=10을 한계로 표시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넓은 효과 분포·고불확실 배지·순위 확정 금지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실행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단일 관측값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시나리오별 최소 1,000회 Monte Carlo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비중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직접 필드 없음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확률적 부여 + 비중 ±5%p 민감도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수치 해석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시뮬레이션의 +5~8%p는 가정이지 성과가 아니다. 원본 검색 사용자 41명·43세션·296검색의 관측값이 기준선이며, 합성 1,000명은 재현 QA용이다. 실험군의 결과는 가정·seed·run에 따라 달라진다.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데이터·KPI 계약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TO-BE 필수 컬럼·정의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sample_set_type, sample_stratum, random_seed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intent_segment, intent_assignment_prob, intent_version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처치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treatment_policy, suggestion_type, suggestion_exposed, suggestion_selected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행동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observed_behavior, condition_changed, same_condition_repeat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result_recovered, hotel_detail_entered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scenario_type, simulation_run_id, uplift_assumption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결과 회복률 = 결과≥1 후속 검색 / 0건 후 후속 검색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조건 변경률 = 조건을 넓힌 후속 검색 / 제안 노출 0건 검색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세션 최종 회복률 = 마지막 검색 결과≥1 세션 / 0건 경험 세션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상세진입률 = 회복 후 hotel_detail_view 존재 전이 / 회복 전이</w:t>
      </w:r>
    </w:p>
    <w:p>
      <w:pPr>
        <w:spacing w:after="120" w:line="276" w:lineRule="auto"/>
      </w:pPr>
      <w:r>
        <w:rPr>
          <w:rFonts w:ascii="Calibri" w:hAnsi="Calibri" w:eastAsia="맑은 고딕"/>
          <w:color w:val="9C0006"/>
          <w:sz w:val="18"/>
        </w:rPr>
        <w:t>v03의 BOOKING 36건·booking_complete 36건·연결 검색 30건은 2026-09-07까지 출처·중복·호텔 연결을 검증한다. 통과 전에는 참고 지표로만 표시하고 최종 성과 판정에서 제외한다. 다만 BOOKING.data_origin은 '전체 가상 예약 시뮬레이션'으로 표시되어 있으므로 출처 정정·승인, 중복 의심 6건, ROOM–HOTEL 불일치 2건을 먼저 해결한다. 연결은 booking_complete.search_id 기반 브리지를 사용한다.</w:t>
      </w:r>
    </w:p>
    <w:p>
      <w:pPr>
        <w:pStyle w:val="Heading1"/>
        <w:keepNext/>
      </w:pPr>
      <w:r>
        <w:t>10. Power BI 표현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50"/>
        <w:gridCol w:w="451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페이지</w:t>
            </w:r>
          </w:p>
        </w:tc>
        <w:tc>
          <w:tcPr>
            <w:tcW w:type="dxa" w:w="3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AS-IS</w:t>
            </w:r>
          </w:p>
        </w:tc>
        <w:tc>
          <w:tcPr>
            <w:tcW w:type="dxa" w:w="45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TO-BE 추가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Overview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관측 0건·회복·상세진입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A/B 차이, 95% 구간, treatment 우세 확률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</w:t>
            </w:r>
          </w:p>
        </w:tc>
        <w:tc>
          <w:tcPr>
            <w:tcW w:type="dxa" w:w="3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조건·재검색 방법</w:t>
            </w:r>
          </w:p>
        </w:tc>
        <w:tc>
          <w:tcPr>
            <w:tcW w:type="dxa" w:w="45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의도군 비중, control/treatment 균형, 관측 행동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A/B 성과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개선안 관찰 KPI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전체·세그먼트별 uplift, 퍼널, 효과 순위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불확실성</w:t>
            </w:r>
          </w:p>
        </w:tc>
        <w:tc>
          <w:tcPr>
            <w:tcW w:type="dxa" w:w="3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소표본 주석</w:t>
            </w:r>
          </w:p>
        </w:tc>
        <w:tc>
          <w:tcPr>
            <w:tcW w:type="dxa" w:w="45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보수·기준·낙관, 95% 구간, 민감도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데이터 품질 주석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용량, 배정 균형, PK/FK, 가정·seed·run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문서별 신규 버전 적용표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대상 문서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보존할 내용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신규 버전에 추가·교체할 내용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32일차 2팀 실습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객체·grain·JOIN·분모 검증, 관측 가설 판정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최신 v03 수치, 1,000명 비중, H0~H6, 층화 5,000/5,000, 불확실성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33일차 2팀 실습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카드 A·B·C·D·F·G·H의 관측 근거·한계</w:t>
            </w:r>
          </w:p>
        </w:tc>
        <w:tc>
          <w:tcPr>
            <w:tcW w:type="dxa" w:w="4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기준선 배지, 의도군, treatment, KPI, 불확실성, 반증 조건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34일차 2팀 실습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개선안 목록·우선순위·선행조건·중단 기준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맞춤 treatment, A/B 판정, scenario_type, Power BI 비교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실행 전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660"/>
        <w:gridCol w:w="380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Gate</w:t>
            </w:r>
          </w:p>
        </w:tc>
        <w:tc>
          <w:tcPr>
            <w:tcW w:type="dxa" w:w="4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확인 항목</w:t>
            </w:r>
          </w:p>
        </w:tc>
        <w:tc>
          <w:tcPr>
            <w:tcW w:type="dxa" w:w="3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통과 기준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G0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DB 경량화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20MB 이하 + QA 재PASS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G1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부여 규칙·비중 승인</w:t>
            </w:r>
          </w:p>
        </w:tc>
        <w:tc>
          <w:tcPr>
            <w:tcW w:type="dxa" w:w="3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전수 코드·확률·seed 추적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G2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사전 균형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의도·지역·조건 허용차 이내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G3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DB 용량·무결성</w:t>
            </w:r>
          </w:p>
        </w:tc>
        <w:tc>
          <w:tcPr>
            <w:tcW w:type="dxa" w:w="3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150MB 이하, PK/FK·시간순서 위반 0건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G4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시뮬레이션 가정 표시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가정·불확실성·run_id·seed 누락 0건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최종 정리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32일차는 '왜 검증하는가', 33일차는 '어떤 근거로 세그먼트·처치를 정했는가', 34일차는 '무엇을 실행·비교할 것인가'를 담는 연속 구조로 개정한다.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부록. 참고한 현행 문서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호텔검색_32일차_2팀_실행체크리스트_20260902_v03_현행본_데이터증강반영.docx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BI시각화_32일차_2팀_기초실습_문제-1·2_20260902_v02_제출본.docx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BI시각화_33일차_2팀프로젝트실습_해답_20260903_v03_제출본.docx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BI시각화_34일차_2팀프로젝트실습_해답_20260904_v01_제출본.docx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호텔검색_1000명_10000명_세그먼트AB시뮬레이션_증강계획서_20260904_v01_작업본.docx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i w:val="0"/>
        <w:color w:val="666666"/>
        <w:sz w:val="17"/>
      </w:rPr>
      <w:t>AS-IS → TO-BE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 w:val="0"/>
        <w:i w:val="0"/>
        <w:color w:val="666666"/>
        <w:sz w:val="18"/>
      </w:rPr>
      <w:t>2팀 · 32~34일차 실습 재설계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BI시각화_32-34일차_2팀실습_ASIS-TOBE_세그먼트AB재설계_20260904_v01_작업본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