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맑은 고딕"/>
          <w:b/>
          <w:color w:val="0B2545"/>
          <w:sz w:val="46"/>
        </w:rPr>
        <w:t>데이터 증강 계획서</w:t>
      </w:r>
    </w:p>
    <w:p>
      <w:pPr>
        <w:spacing w:after="280"/>
      </w:pPr>
      <w:r>
        <w:rPr>
          <w:rFonts w:ascii="Calibri" w:hAnsi="Calibri" w:eastAsia="맑은 고딕"/>
          <w:b w:val="0"/>
          <w:color w:val="1F4D78"/>
          <w:sz w:val="28"/>
        </w:rPr>
        <w:t>v06 기반 · 세그먼트 및 가설 중심 실행안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1"/>
        </w:rPr>
        <w:t xml:space="preserve">기준 문서: </w:t>
      </w:r>
      <w:r>
        <w:rPr>
          <w:rFonts w:ascii="Calibri" w:hAnsi="Calibri" w:eastAsia="맑은 고딕"/>
          <w:b w:val="0"/>
          <w:color w:val="000000"/>
          <w:sz w:val="21"/>
        </w:rPr>
        <w:t>호텔검색_가설문서_결과없음_재검색_세그먼트_20260902_v06.docx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1"/>
        </w:rPr>
        <w:t xml:space="preserve">작성일: </w:t>
      </w:r>
      <w:r>
        <w:rPr>
          <w:rFonts w:ascii="Calibri" w:hAnsi="Calibri" w:eastAsia="맑은 고딕"/>
          <w:b w:val="0"/>
          <w:color w:val="000000"/>
          <w:sz w:val="21"/>
        </w:rPr>
        <w:t>2026-09-02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1"/>
        </w:rPr>
        <w:t xml:space="preserve">대상: </w:t>
      </w:r>
      <w:r>
        <w:rPr>
          <w:rFonts w:ascii="Calibri" w:hAnsi="Calibri" w:eastAsia="맑은 고딕"/>
          <w:b w:val="0"/>
          <w:color w:val="000000"/>
          <w:sz w:val="21"/>
        </w:rPr>
        <w:t>2팀 제작팀 / 지도 교수님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1"/>
        </w:rPr>
        <w:t xml:space="preserve">문서 버전: </w:t>
      </w:r>
      <w:r>
        <w:rPr>
          <w:rFonts w:ascii="Calibri" w:hAnsi="Calibri" w:eastAsia="맑은 고딕"/>
          <w:b w:val="0"/>
          <w:color w:val="000000"/>
          <w:sz w:val="21"/>
        </w:rPr>
        <w:t>v04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color w:val="0B2545"/>
                <w:sz w:val="21"/>
              </w:rPr>
              <w:t xml:space="preserve">핵심 결정  </w:t>
            </w:r>
            <w:r>
              <w:rPr>
                <w:rFonts w:ascii="Calibri" w:hAnsi="Calibri" w:eastAsia="맑은 고딕"/>
                <w:b w:val="0"/>
                <w:color w:val="222222"/>
                <w:sz w:val="21"/>
              </w:rPr>
              <w:t>증강 데이터는 “0건 사용자 = 검색 횟수 증가”를 전제로 만들지 않는다. 세션 탐색성향과 실패·회복 경로를 각각 생성한 뒤 연결한다.</w:t>
            </w:r>
          </w:p>
        </w:tc>
      </w:tr>
    </w:tbl>
    <w:p>
      <w:pPr>
        <w:spacing w:after="40"/>
      </w:pPr>
    </w:p>
    <w:p>
      <w:pPr>
        <w:pStyle w:val="Heading1"/>
      </w:pPr>
      <w:r>
        <w:t>1. 목적과 적용 범위</w:t>
      </w:r>
    </w:p>
    <w:p>
      <w:r>
        <w:t>본 계획서는 v06에서 정리된 결과 없음, 재검색, 사용자 세그먼트 가설을 실제 합성 데이터 생성 규칙으로 전환한다. 관측 데이터의 통계값은 방향과 현실성 검증의 기준으로 사용하며, p-value 재현 자체를 생성 목표로 삼지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우선 생성 테이블: USER → SEARCH → SEARCH_FILTER → SEARCH_RESULT → EVENT → BOOKING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HOTEL·ROOM은 기존 기준정보 풀을 우선 재사용하며, 증강 여부는 교수님 승인 후 확정한다.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모든 합성 행에 data_origin, scenario_id, generation_version을 기록한다.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실데이터와 합성데이터의 성과 지표를 분리 집계한다.</w:t>
      </w:r>
    </w:p>
    <w:p>
      <w:pPr>
        <w:pStyle w:val="Heading1"/>
      </w:pPr>
      <w:r>
        <w:t>2. v06 판정의 증강 반영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00"/>
        <w:gridCol w:w="42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판정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증강 반영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금지·주의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B2 제외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여부와 세션 검색 횟수를 별도 변수로 생성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사용자에게 검색 횟수를 일괄 가산하지 않음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C3 제외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품질 우선형을 현재 핵심 증강 규칙에서 제외</w:t>
            </w:r>
          </w:p>
        </w:tc>
        <w:tc>
          <w:tcPr>
            <w:tcW w:type="dxa" w:w="4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별점·등급 중심 확률을 임의로 강화하지 않음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A3 보류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오타·중간입력 시나리오를 별도 실험군으로 격리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핵심 분포에 자동 혼합하지 않음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B1 채택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이후 후속 검색 가능성을 높게 유지</w:t>
            </w:r>
          </w:p>
        </w:tc>
        <w:tc>
          <w:tcPr>
            <w:tcW w:type="dxa" w:w="4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횟수 자체를 B1의 결과로 해석하지 않음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B3 채택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즉시 회복과 세션 최종 회복을 분리 생성·검증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최종 회복률을 다음 검색 성공률로 대체하지 않음</w:t>
            </w:r>
          </w:p>
        </w:tc>
      </w:tr>
    </w:tbl>
    <w:p>
      <w:pPr>
        <w:spacing w:after="20"/>
      </w:pPr>
    </w:p>
    <w:p>
      <w:pPr>
        <w:pStyle w:val="Heading1"/>
      </w:pPr>
      <w:r>
        <w:t>3. 세그먼트 설계</w:t>
      </w:r>
    </w:p>
    <w:p>
      <w:pPr>
        <w:pStyle w:val="Heading2"/>
      </w:pPr>
      <w:r>
        <w:t>3.1 상호배타적 행동·결과 세그먼트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050"/>
        <w:gridCol w:w="3800"/>
        <w:gridCol w:w="206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세그먼트</w:t>
            </w:r>
          </w:p>
        </w:tc>
        <w:tc>
          <w:tcPr>
            <w:tcW w:type="dxa" w:w="2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관측 기준</w:t>
            </w:r>
          </w:p>
        </w:tc>
        <w:tc>
          <w:tcPr>
            <w:tcW w:type="dxa" w:w="3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생성해야 할 핵심 경로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초기 기준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직접 성공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검색에서 결과·선택 완료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→ 결과 노출 → 클릭/선택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12명 / 17.6%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결과 노출·미선택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결과는 있으나 선택 없음</w:t>
            </w:r>
          </w:p>
        </w:tc>
        <w:tc>
          <w:tcPr>
            <w:tcW w:type="dxa" w:w="3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→ 결과 노출 → 이탈 또는 재탐색</w:t>
            </w:r>
          </w:p>
        </w:tc>
        <w:tc>
          <w:tcPr>
            <w:tcW w:type="dxa" w:w="2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18명 / 26.5%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재검색 회복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실패 후 세션 내 성공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→ 조건변경 → 결과/선택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26명 / 38.2%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지속 실패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재검색 후에도 결과 없음</w:t>
            </w:r>
          </w:p>
        </w:tc>
        <w:tc>
          <w:tcPr>
            <w:tcW w:type="dxa" w:w="3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→ 반복 탐색 → 최종 실패</w:t>
            </w:r>
          </w:p>
        </w:tc>
        <w:tc>
          <w:tcPr>
            <w:tcW w:type="dxa" w:w="2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6명 / 8.8%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즉시 이탈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0건 후 종료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→ 후속 행동 없음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6명 / 8.8%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color w:val="0B2545"/>
                <w:sz w:val="21"/>
              </w:rPr>
              <w:t xml:space="preserve">운영 원칙  </w:t>
            </w:r>
            <w:r>
              <w:rPr>
                <w:rFonts w:ascii="Calibri" w:hAnsi="Calibri" w:eastAsia="맑은 고딕"/>
                <w:b w:val="0"/>
                <w:color w:val="222222"/>
                <w:sz w:val="21"/>
              </w:rPr>
              <w:t>위 비율은 초기 베이스라인이다. 최종 데이터에서 그대로 고정할지, 실패 세그먼트를 과표집할지는 교수님 판단 항목으로 남긴다.</w:t>
            </w:r>
          </w:p>
        </w:tc>
      </w:tr>
    </w:tbl>
    <w:p>
      <w:pPr>
        <w:spacing w:after="40"/>
      </w:pPr>
    </w:p>
    <w:p>
      <w:pPr>
        <w:pStyle w:val="Heading2"/>
      </w:pPr>
      <w:r>
        <w:t>3.2 다중라벨 검색 성향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지역 고정형: 지역 유지 비율이 높고 다른 조건을 조정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가격 민감형: 가격 상한·하한 설정 및 완화가 빈번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테마·숙소유형형: 테마·숙소유형 조건을 중심으로 탐색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호텔 지명형: 특정 호텔명 또는 유사 문자열로 탐색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비교 탐색형: 다회 검색·다수 결과 비교 후 선택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빠른 결정형: 적은 검색과 빠른 선택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입력 탐색형: 짧은 입력·중간 입력·오타 수정 경로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color w:val="7A5A00"/>
                <w:sz w:val="21"/>
              </w:rPr>
              <w:t xml:space="preserve">현재 제외  </w:t>
            </w:r>
            <w:r>
              <w:rPr>
                <w:rFonts w:ascii="Calibri" w:hAnsi="Calibri" w:eastAsia="맑은 고딕"/>
                <w:b w:val="0"/>
                <w:color w:val="222222"/>
                <w:sz w:val="21"/>
              </w:rPr>
              <w:t>품질 우선형(C3)은 필요한 데이터가 부족하고 SEARCH·SEARCH_FILTER 검증보다 우선순위가 낮으므로 이번 증강 규칙에서 제외한다.</w:t>
            </w:r>
          </w:p>
        </w:tc>
      </w:tr>
    </w:tbl>
    <w:p>
      <w:pPr>
        <w:spacing w:after="40"/>
      </w:pPr>
    </w:p>
    <w:p>
      <w:pPr>
        <w:pStyle w:val="Heading1"/>
      </w:pPr>
      <w:r>
        <w:t>4. 가설 중심 생성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050"/>
        <w:gridCol w:w="2380"/>
        <w:gridCol w:w="3080"/>
        <w:gridCol w:w="100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가설</w:t>
            </w:r>
          </w:p>
        </w:tc>
        <w:tc>
          <w:tcPr>
            <w:tcW w:type="dxa" w:w="2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핵심 주장</w:t>
            </w:r>
          </w:p>
        </w:tc>
        <w:tc>
          <w:tcPr>
            <w:tcW w:type="dxa" w:w="23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생성 변수</w:t>
            </w:r>
          </w:p>
        </w:tc>
        <w:tc>
          <w:tcPr>
            <w:tcW w:type="dxa" w:w="3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판정 체크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A1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필터 제한이 강할수록 0건 증가</w:t>
            </w:r>
          </w:p>
        </w:tc>
        <w:tc>
          <w:tcPr>
            <w:tcW w:type="dxa" w:w="2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편의시설 3개+, 최소평점, 가격 조건의 조합 강도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조건강도별 0건률이 단조 또는 준단조 증가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진행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A2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검색 의도/지역별 0건 차이</w:t>
            </w:r>
          </w:p>
        </w:tc>
        <w:tc>
          <w:tcPr>
            <w:tcW w:type="dxa" w:w="2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지역·의도 카테고리와 결과 수</w:t>
            </w:r>
          </w:p>
        </w:tc>
        <w:tc>
          <w:tcPr>
            <w:tcW w:type="dxa" w:w="3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표본 확보 후 그룹별 차이 확인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교수 판단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A3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오타·중간입력이 0건과 연결</w:t>
            </w:r>
          </w:p>
        </w:tc>
        <w:tc>
          <w:tcPr>
            <w:tcW w:type="dxa" w:w="2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입력 길이, 수정 이벤트, 오타 플래그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별도 실험군에서 0건률 비교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보류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B1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0건 후 후속 검색 증가</w:t>
            </w:r>
          </w:p>
        </w:tc>
        <w:tc>
          <w:tcPr>
            <w:tcW w:type="dxa" w:w="2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0건 직후 search 이벤트</w:t>
            </w:r>
          </w:p>
        </w:tc>
        <w:tc>
          <w:tcPr>
            <w:tcW w:type="dxa" w:w="3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후속 검색률이 비0건보다 높음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진행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B2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0건 사용자의 전체 검색 증가</w:t>
            </w:r>
          </w:p>
        </w:tc>
        <w:tc>
          <w:tcPr>
            <w:tcW w:type="dxa" w:w="2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해당 없음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증강 규칙에 사용하지 않음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제외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B3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세션 내 최종 회복 가능</w:t>
            </w:r>
          </w:p>
        </w:tc>
        <w:tc>
          <w:tcPr>
            <w:tcW w:type="dxa" w:w="2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즉시 성공·최종 성공을 별도 플래그</w:t>
            </w:r>
          </w:p>
        </w:tc>
        <w:tc>
          <w:tcPr>
            <w:tcW w:type="dxa" w:w="3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최종 회복률 &gt; 즉시 회복률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진행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B4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필터 완화가 반복보다 회복에 유리</w:t>
            </w:r>
          </w:p>
        </w:tc>
        <w:tc>
          <w:tcPr>
            <w:tcW w:type="dxa" w:w="2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첫 실패 다음 행동 유형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완화군 성공률 &gt; 동일조건 반복군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진행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B5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조건 강화는 회복에 불리</w:t>
            </w:r>
          </w:p>
        </w:tc>
        <w:tc>
          <w:tcPr>
            <w:tcW w:type="dxa" w:w="2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강화 행동과 다음 결과</w:t>
            </w:r>
          </w:p>
        </w:tc>
        <w:tc>
          <w:tcPr>
            <w:tcW w:type="dxa" w:w="3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강화군 성공률이 완화군보다 낮음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진행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C1/C2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지역·가격 성향별 경로 차이</w:t>
            </w:r>
          </w:p>
        </w:tc>
        <w:tc>
          <w:tcPr>
            <w:tcW w:type="dxa" w:w="2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USER 라벨과 SEARCH_FILTER 패턴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라벨별 조건변경 방향 일치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진행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C4~C6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명칭·비교·빠른결정 성향</w:t>
            </w:r>
          </w:p>
        </w:tc>
        <w:tc>
          <w:tcPr>
            <w:tcW w:type="dxa" w:w="2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검색문·횟수·클릭 시점</w:t>
            </w:r>
          </w:p>
        </w:tc>
        <w:tc>
          <w:tcPr>
            <w:tcW w:type="dxa" w:w="3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라벨별 행동 규칙과 로그 일치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진행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C3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품질 우선 세그먼트</w:t>
            </w:r>
          </w:p>
        </w:tc>
        <w:tc>
          <w:tcPr>
            <w:tcW w:type="dxa" w:w="2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해당 없음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현재 버전에서 생성·판정하지 않음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제외</w:t>
            </w:r>
          </w:p>
        </w:tc>
      </w:tr>
    </w:tbl>
    <w:p>
      <w:pPr>
        <w:spacing w:after="20"/>
      </w:pPr>
    </w:p>
    <w:p>
      <w:pPr>
        <w:pStyle w:val="Heading1"/>
      </w:pPr>
      <w:r>
        <w:t>5. 생성 로직과 확률 운영</w:t>
      </w:r>
    </w:p>
    <w:p>
      <w:pPr>
        <w:pStyle w:val="Heading2"/>
      </w:pPr>
      <w:r>
        <w:t>5.1 권장 생성 순서</w:t>
      </w:r>
    </w:p>
    <w:p>
      <w:pPr>
        <w:pStyle w:val="ListNumber"/>
        <w:spacing w:after="80"/>
      </w:pPr>
      <w:r>
        <w:rPr>
          <w:rFonts w:ascii="Calibri" w:hAnsi="Calibri" w:eastAsia="맑은 고딕"/>
          <w:b w:val="0"/>
          <w:color w:val="000000"/>
          <w:sz w:val="21"/>
        </w:rPr>
        <w:t>USER에 행동·결과 세그먼트 1개와 검색성향 라벨 0~N개 부여</w:t>
      </w:r>
    </w:p>
    <w:p>
      <w:pPr>
        <w:pStyle w:val="ListNumber"/>
        <w:spacing w:after="80"/>
      </w:pPr>
      <w:r>
        <w:rPr>
          <w:rFonts w:ascii="Calibri" w:hAnsi="Calibri" w:eastAsia="맑은 고딕"/>
          <w:b w:val="0"/>
          <w:color w:val="000000"/>
          <w:sz w:val="21"/>
        </w:rPr>
        <w:t>세그먼트별 탐색 지속성(search persistence)을 먼저 생성</w:t>
      </w:r>
    </w:p>
    <w:p>
      <w:pPr>
        <w:pStyle w:val="ListNumber"/>
        <w:spacing w:after="80"/>
      </w:pPr>
      <w:r>
        <w:rPr>
          <w:rFonts w:ascii="Calibri" w:hAnsi="Calibri" w:eastAsia="맑은 고딕"/>
          <w:b w:val="0"/>
          <w:color w:val="000000"/>
          <w:sz w:val="21"/>
        </w:rPr>
        <w:t>각 SEARCH에 SEARCH_FILTER 1행을 생성하고 제한 강도 계산</w:t>
      </w:r>
    </w:p>
    <w:p>
      <w:pPr>
        <w:pStyle w:val="ListNumber"/>
        <w:spacing w:after="80"/>
      </w:pPr>
      <w:r>
        <w:rPr>
          <w:rFonts w:ascii="Calibri" w:hAnsi="Calibri" w:eastAsia="맑은 고딕"/>
          <w:b w:val="0"/>
          <w:color w:val="000000"/>
          <w:sz w:val="21"/>
        </w:rPr>
        <w:t>조건·시나리오에 따라 SEARCH_RESULT의 0건/비0건 결정</w:t>
      </w:r>
    </w:p>
    <w:p>
      <w:pPr>
        <w:pStyle w:val="ListNumber"/>
        <w:spacing w:after="80"/>
      </w:pPr>
      <w:r>
        <w:rPr>
          <w:rFonts w:ascii="Calibri" w:hAnsi="Calibri" w:eastAsia="맑은 고딕"/>
          <w:b w:val="0"/>
          <w:color w:val="000000"/>
          <w:sz w:val="21"/>
        </w:rPr>
        <w:t>0건이면 후속 행동 유형(반복·완화·강화·혼합·이탈)을 생성</w:t>
      </w:r>
    </w:p>
    <w:p>
      <w:pPr>
        <w:pStyle w:val="ListNumber"/>
        <w:spacing w:after="80"/>
      </w:pPr>
      <w:r>
        <w:rPr>
          <w:rFonts w:ascii="Calibri" w:hAnsi="Calibri" w:eastAsia="맑은 고딕"/>
          <w:b w:val="0"/>
          <w:color w:val="000000"/>
          <w:sz w:val="21"/>
        </w:rPr>
        <w:t>EVENT를 시간순으로 생성하고 클릭 대상이 결과 목록에 존재하는지 검증</w:t>
      </w:r>
    </w:p>
    <w:p>
      <w:pPr>
        <w:pStyle w:val="ListNumber"/>
        <w:spacing w:after="80"/>
      </w:pPr>
      <w:r>
        <w:rPr>
          <w:rFonts w:ascii="Calibri" w:hAnsi="Calibri" w:eastAsia="맑은 고딕"/>
          <w:b w:val="0"/>
          <w:color w:val="000000"/>
          <w:sz w:val="21"/>
        </w:rPr>
        <w:t>BOOKING은 상세/클릭 이후에만 생성하고 합성 표시</w:t>
      </w:r>
    </w:p>
    <w:p>
      <w:pPr>
        <w:pStyle w:val="Heading2"/>
      </w:pPr>
      <w:r>
        <w:t>5.2 관측값을 사용하는 방법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600"/>
        <w:gridCol w:w="441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관측 기준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용도</w:t>
            </w:r>
          </w:p>
        </w:tc>
        <w:tc>
          <w:tcPr>
            <w:tcW w:type="dxa" w:w="44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생성 시 처리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검색 310/608 = 51.0%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전체 난이도 기준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세그먼트·조건별 차이를 둔 뒤 전체값이 허용범위에 드는지 확인</w:t>
            </w:r>
          </w:p>
        </w:tc>
      </w:tr>
      <w:tr>
        <w:tc>
          <w:tcPr>
            <w:tcW w:type="dxa" w:w="2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후 후속검색 298/310 = 96.1%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 방향 기준</w:t>
            </w:r>
          </w:p>
        </w:tc>
        <w:tc>
          <w:tcPr>
            <w:tcW w:type="dxa" w:w="44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높은 후속검색 확률을 두되 즉시이탈 세그먼트는 예외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다음 검색 성공 67/298 = 22.5%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회복 기준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행동 유형별로 차등화</w:t>
            </w:r>
          </w:p>
        </w:tc>
      </w:tr>
      <w:tr>
        <w:tc>
          <w:tcPr>
            <w:tcW w:type="dxa" w:w="2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세션 최종 회복 30/42 = 71.4%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 최종 기준</w:t>
            </w:r>
          </w:p>
        </w:tc>
        <w:tc>
          <w:tcPr>
            <w:tcW w:type="dxa" w:w="44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회복과 분리하여 세션 종료 시점에 판정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 횟수 7.43 vs 7.88, p=.953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 제외 근거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여부로 검색 횟수 분포를 이동시키지 않음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color w:val="0B2545"/>
                <w:sz w:val="21"/>
              </w:rPr>
              <w:t xml:space="preserve">확률 조정 원칙  </w:t>
            </w:r>
            <w:r>
              <w:rPr>
                <w:rFonts w:ascii="Calibri" w:hAnsi="Calibri" w:eastAsia="맑은 고딕"/>
                <w:b w:val="0"/>
                <w:color w:val="222222"/>
                <w:sz w:val="21"/>
              </w:rPr>
              <w:t>관측 비율을 하나의 고정 확률로 복사하지 않고 낮음·기준·높음의 3개 설정값으로 관리한다. 검증은 p-value 일치보다 가설 방향, 논리 제약, 분포 왜곡 여부를 우선한다.</w:t>
            </w:r>
          </w:p>
        </w:tc>
      </w:tr>
    </w:tbl>
    <w:p>
      <w:pPr>
        <w:spacing w:after="40"/>
      </w:pPr>
    </w:p>
    <w:p>
      <w:pPr>
        <w:pStyle w:val="Heading1"/>
      </w:pPr>
      <w:r>
        <w:t>6. 실험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800"/>
        <w:gridCol w:w="3200"/>
        <w:gridCol w:w="1500"/>
        <w:gridCol w:w="2160"/>
      </w:tblGrid>
      <w:tr>
        <w:trPr>
          <w:tblHeader w:val="true"/>
        </w:trPr>
        <w:tc>
          <w:tcPr>
            <w:tcW w:type="dxa" w:w="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ID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시나리오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주요 변경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 가설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산출 비교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기준군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현재 검색·필터 패턴 유지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A1, B1, B3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0건률·회복률 기준선</w:t>
            </w:r>
          </w:p>
        </w:tc>
      </w:tr>
      <w:tr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S1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인접 지역 제안</w:t>
            </w:r>
          </w:p>
        </w:tc>
        <w:tc>
          <w:tcPr>
            <w:tcW w:type="dxa" w:w="3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 고정 실패 시 인접 지역 후보 노출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A2, C1</w:t>
            </w:r>
          </w:p>
        </w:tc>
        <w:tc>
          <w:tcPr>
            <w:tcW w:type="dxa" w:w="2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결과 노출·선택 변화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완화 제안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가격/평점/편의시설 단계적 완화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A1, B4, C2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즉시·최종 회복 변화</w:t>
            </w:r>
          </w:p>
        </w:tc>
      </w:tr>
      <w:tr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S3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통합 제안</w:t>
            </w:r>
          </w:p>
        </w:tc>
        <w:tc>
          <w:tcPr>
            <w:tcW w:type="dxa" w:w="3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인접 지역 + 필터 완화 선택지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A1, A2, B4</w:t>
            </w:r>
          </w:p>
        </w:tc>
        <w:tc>
          <w:tcPr>
            <w:tcW w:type="dxa" w:w="2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회복률 및 선택률 변화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SX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입력 정정 실험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오타·중간입력 → 수정 이벤트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0건률·수정 후 성공률</w:t>
            </w:r>
          </w:p>
        </w:tc>
      </w:tr>
    </w:tbl>
    <w:p>
      <w:pPr>
        <w:spacing w:after="20"/>
      </w:pPr>
    </w:p>
    <w:p>
      <w:pPr>
        <w:pStyle w:val="Heading1"/>
      </w:pPr>
      <w:r>
        <w:t>7. 제작팀 실행 영역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color w:val="0B2545"/>
                <w:sz w:val="21"/>
              </w:rPr>
              <w:t xml:space="preserve">배정 표기  </w:t>
            </w:r>
            <w:r>
              <w:rPr>
                <w:rFonts w:ascii="Calibri" w:hAnsi="Calibri" w:eastAsia="맑은 고딕"/>
                <w:b w:val="0"/>
                <w:color w:val="222222"/>
                <w:sz w:val="21"/>
              </w:rPr>
              <w:t>아래 담당은 권장 배정안이며 팀 내부 확정이 필요하다. 교수님 판단이 필요한 항목은 8장에서 분리한다.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200"/>
        <w:gridCol w:w="3700"/>
        <w:gridCol w:w="3110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작업묶음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권장 담당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실행 내용</w:t>
            </w:r>
          </w:p>
        </w:tc>
        <w:tc>
          <w:tcPr>
            <w:tcW w:type="dxa" w:w="31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산출물·완료 기준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스키마·키 설계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권순성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PK/FK, 생성 순서, HOTEL·ROOM 참조 규칙 정의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ERD/DDL; 고아키·중복키 0건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세그먼트·확률표</w:t>
            </w:r>
          </w:p>
        </w:tc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박지현</w:t>
            </w:r>
          </w:p>
        </w:tc>
        <w:tc>
          <w:tcPr>
            <w:tcW w:type="dxa" w:w="3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5개 결과 세그먼트와 다중라벨별 분포·전이 범위 작성</w:t>
            </w:r>
          </w:p>
        </w:tc>
        <w:tc>
          <w:tcPr>
            <w:tcW w:type="dxa" w:w="31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설정표; 합계·배타성·범위 검증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생성기 구현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손지영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USER~BOOKING 생성, scenario_id·seed·version 적용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재실행 가능한 코드와 샘플 1천 명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검증·리포트</w:t>
            </w:r>
          </w:p>
        </w:tc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이소이</w:t>
            </w:r>
          </w:p>
        </w:tc>
        <w:tc>
          <w:tcPr>
            <w:tcW w:type="dxa" w:w="3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가설 방향, 분포, 시간순서, 실제/합성 분리 점검</w:t>
            </w:r>
          </w:p>
        </w:tc>
        <w:tc>
          <w:tcPr>
            <w:tcW w:type="dxa" w:w="31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QA 보고서와 오류 목록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통합 리뷰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전원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B2/C3 제외 여부, 가설-변수 매핑, 결과 해석 검토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리뷰 체크리스트 전 항목 확인</w:t>
            </w:r>
          </w:p>
        </w:tc>
      </w:tr>
    </w:tbl>
    <w:p>
      <w:pPr>
        <w:spacing w:after="20"/>
      </w:pPr>
    </w:p>
    <w:p>
      <w:pPr>
        <w:pStyle w:val="Heading2"/>
      </w:pPr>
      <w:r>
        <w:t>7.1 제작팀 체크리스트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B2를 생성 로직·설명·대시보드에서 모두 제외했는가?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C3를 핵심 세그먼트 분포와 확률표에서 제외했는가?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행동·결과 세그먼트가 사용자당 정확히 1개인가?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검색 성향 라벨이 다중 선택 가능하도록 설계되었는가?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SEARCH_FILTER가 모든 SEARCH와 1:1로 연결되는가?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0건 SEARCH에는 SEARCH_RESULT 행이 0개인가?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클릭 호텔이 해당 검색 결과 목록에 존재하는가?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모든 EVENT가 사용자·세션 내 시간순서에 맞는가?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실데이터와 합성데이터가 data_origin으로 분리되는가?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맑은 고딕"/>
          <w:b w:val="0"/>
          <w:color w:val="000000"/>
          <w:sz w:val="21"/>
        </w:rPr>
        <w:t>☐ 동일 seed·version으로 결과를 재현할 수 있는가?</w:t>
      </w:r>
    </w:p>
    <w:p>
      <w:pPr>
        <w:pStyle w:val="Heading1"/>
      </w:pPr>
      <w:r>
        <w:t>8. 교수님 판단 필요사항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50"/>
        <w:gridCol w:w="1780"/>
        <w:gridCol w:w="3530"/>
        <w:gridCol w:w="80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결정 항목</w:t>
            </w:r>
          </w:p>
        </w:tc>
        <w:tc>
          <w:tcPr>
            <w:tcW w:type="dxa" w:w="19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선택지</w:t>
            </w:r>
          </w:p>
        </w:tc>
        <w:tc>
          <w:tcPr>
            <w:tcW w:type="dxa" w:w="1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권장안</w:t>
            </w:r>
          </w:p>
        </w:tc>
        <w:tc>
          <w:tcPr>
            <w:tcW w:type="dxa" w:w="35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판단이 필요한 이유</w:t>
            </w:r>
          </w:p>
        </w:tc>
        <w:tc>
          <w:tcPr>
            <w:tcW w:type="dxa" w:w="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결정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최종 규모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1천 pilot / 1만 final / 기타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1천 검증 후 1만 확장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오류를 작은 비용으로 선제 확인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☐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세그먼트 비율</w:t>
            </w:r>
          </w:p>
        </w:tc>
        <w:tc>
          <w:tcPr>
            <w:tcW w:type="dxa" w:w="1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관측비율 / 실패군 과표집</w:t>
            </w:r>
          </w:p>
        </w:tc>
        <w:tc>
          <w:tcPr>
            <w:tcW w:type="dxa" w:w="1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관측형+과표집형 2종</w:t>
            </w:r>
          </w:p>
        </w:tc>
        <w:tc>
          <w:tcPr>
            <w:tcW w:type="dxa" w:w="353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희귀 실패경로의 분석력과 현실성 균형</w:t>
            </w:r>
          </w:p>
        </w:tc>
        <w:tc>
          <w:tcPr>
            <w:tcW w:type="dxa" w:w="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A2 범위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이번 포함 / 보류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조건부 포함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지역·의도 표본 정의가 먼저 필요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☐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A3 범위</w:t>
            </w:r>
          </w:p>
        </w:tc>
        <w:tc>
          <w:tcPr>
            <w:tcW w:type="dxa" w:w="1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핵심 혼합 / 별도 실험 / 제외</w:t>
            </w:r>
          </w:p>
        </w:tc>
        <w:tc>
          <w:tcPr>
            <w:tcW w:type="dxa" w:w="1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별도 SX 실험</w:t>
            </w:r>
          </w:p>
        </w:tc>
        <w:tc>
          <w:tcPr>
            <w:tcW w:type="dxa" w:w="353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 정의와 라벨링 기준 미확정</w:t>
            </w:r>
          </w:p>
        </w:tc>
        <w:tc>
          <w:tcPr>
            <w:tcW w:type="dxa" w:w="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C3 제외 승인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제외 유지 / 보완 후 포함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제외 유지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자료 부족·현 우선순위 낮음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☐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HOTEL·ROOM</w:t>
            </w:r>
          </w:p>
        </w:tc>
        <w:tc>
          <w:tcPr>
            <w:tcW w:type="dxa" w:w="1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기존 풀 / 기준정보도 증강</w:t>
            </w:r>
          </w:p>
        </w:tc>
        <w:tc>
          <w:tcPr>
            <w:tcW w:type="dxa" w:w="1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기존 풀 사용</w:t>
            </w:r>
          </w:p>
        </w:tc>
        <w:tc>
          <w:tcPr>
            <w:tcW w:type="dxa" w:w="353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허구 숙소가 해석을 왜곡할 위험</w:t>
            </w:r>
          </w:p>
        </w:tc>
        <w:tc>
          <w:tcPr>
            <w:tcW w:type="dxa" w:w="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BOOKING 활용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핵심 KPI / 참고 시나리오 / 제외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참고 시나리오</w:t>
            </w:r>
          </w:p>
        </w:tc>
        <w:tc>
          <w:tcPr>
            <w:tcW w:type="dxa" w:w="3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실제 예약 근거가 부족함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☐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허용 오차</w:t>
            </w:r>
          </w:p>
        </w:tc>
        <w:tc>
          <w:tcPr>
            <w:tcW w:type="dxa" w:w="1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±3%p / ±5%p / 구간별</w:t>
            </w:r>
          </w:p>
        </w:tc>
        <w:tc>
          <w:tcPr>
            <w:tcW w:type="dxa" w:w="1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핵심 ±3%p, 기타 ±5%p</w:t>
            </w:r>
          </w:p>
        </w:tc>
        <w:tc>
          <w:tcPr>
            <w:tcW w:type="dxa" w:w="353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QA 통과 기준을 사전 확정해야 함</w:t>
            </w:r>
          </w:p>
        </w:tc>
        <w:tc>
          <w:tcPr>
            <w:tcW w:type="dxa" w:w="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☐</w:t>
            </w:r>
          </w:p>
        </w:tc>
      </w:tr>
    </w:tbl>
    <w:p>
      <w:pPr>
        <w:spacing w:after="20"/>
      </w:pPr>
    </w:p>
    <w:p>
      <w:pPr>
        <w:pStyle w:val="Heading1"/>
      </w:pPr>
      <w:r>
        <w:t>9. 품질 검증 및 승인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60"/>
        <w:gridCol w:w="3000"/>
        <w:gridCol w:w="18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게이트</w:t>
            </w:r>
          </w:p>
        </w:tc>
        <w:tc>
          <w:tcPr>
            <w:tcW w:type="dxa" w:w="3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필수 검사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통과 기준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담당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G1 구조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PK/FK, 중복, null, 참조 무결성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치명 오류 0건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제작팀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G2 행동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시간순서, 클릭-결과 일치, 예약 선행행동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논리 위반 0건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제작팀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G3 분포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세그먼트·0건·회복·행동유형 분포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승인된 허용오차 이내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제작팀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G4 가설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A1/B1/B3/B4/B5 및 C계열 방향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활성 가설 방향 충족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제작팀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G5 제외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B2·C3가 규칙에 재유입되지 않음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재유입 0건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전원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G6 승인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8장 의사결정 기록 및 버전 동결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교수님 확인 완료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교수님</w:t>
            </w:r>
          </w:p>
        </w:tc>
      </w:tr>
    </w:tbl>
    <w:p>
      <w:pPr>
        <w:spacing w:after="20"/>
      </w:pPr>
    </w:p>
    <w:p>
      <w:pPr>
        <w:pStyle w:val="Heading1"/>
      </w:pPr>
      <w:r>
        <w:t>10. 실행 순서와 산출물</w:t>
      </w:r>
    </w:p>
    <w:p>
      <w:pPr>
        <w:spacing w:after="80"/>
      </w:pPr>
      <w:r>
        <w:rPr>
          <w:rFonts w:ascii="Calibri" w:hAnsi="Calibri" w:eastAsia="맑은 고딕"/>
          <w:b/>
          <w:color w:val="1F4D78"/>
          <w:sz w:val="21"/>
        </w:rPr>
        <w:t xml:space="preserve">1단계 · 설계 동결 — </w:t>
      </w:r>
      <w:r>
        <w:rPr>
          <w:rFonts w:ascii="Calibri" w:hAnsi="Calibri" w:eastAsia="맑은 고딕"/>
          <w:b w:val="0"/>
          <w:color w:val="000000"/>
          <w:sz w:val="21"/>
        </w:rPr>
        <w:t>교수님 판단표 확정 → config_v01.yaml, 스키마 명세, 가설-변수 매핑표</w:t>
      </w:r>
    </w:p>
    <w:p>
      <w:pPr>
        <w:spacing w:after="80"/>
      </w:pPr>
      <w:r>
        <w:rPr>
          <w:rFonts w:ascii="Calibri" w:hAnsi="Calibri" w:eastAsia="맑은 고딕"/>
          <w:b/>
          <w:color w:val="1F4D78"/>
          <w:sz w:val="21"/>
        </w:rPr>
        <w:t xml:space="preserve">2단계 · 파일럿 — </w:t>
      </w:r>
      <w:r>
        <w:rPr>
          <w:rFonts w:ascii="Calibri" w:hAnsi="Calibri" w:eastAsia="맑은 고딕"/>
          <w:b w:val="0"/>
          <w:color w:val="000000"/>
          <w:sz w:val="21"/>
        </w:rPr>
        <w:t>1천 사용자 생성 → 구조·행동·분포 QA → 오류 수정</w:t>
      </w:r>
    </w:p>
    <w:p>
      <w:pPr>
        <w:spacing w:after="80"/>
      </w:pPr>
      <w:r>
        <w:rPr>
          <w:rFonts w:ascii="Calibri" w:hAnsi="Calibri" w:eastAsia="맑은 고딕"/>
          <w:b/>
          <w:color w:val="1F4D78"/>
          <w:sz w:val="21"/>
        </w:rPr>
        <w:t xml:space="preserve">3단계 · 본 생성 — </w:t>
      </w:r>
      <w:r>
        <w:rPr>
          <w:rFonts w:ascii="Calibri" w:hAnsi="Calibri" w:eastAsia="맑은 고딕"/>
          <w:b w:val="0"/>
          <w:color w:val="000000"/>
          <w:sz w:val="21"/>
        </w:rPr>
        <w:t>승인된 seed/version으로 1만 사용자 생성 → 산출 테이블 저장</w:t>
      </w:r>
    </w:p>
    <w:p>
      <w:pPr>
        <w:spacing w:after="80"/>
      </w:pPr>
      <w:r>
        <w:rPr>
          <w:rFonts w:ascii="Calibri" w:hAnsi="Calibri" w:eastAsia="맑은 고딕"/>
          <w:b/>
          <w:color w:val="1F4D78"/>
          <w:sz w:val="21"/>
        </w:rPr>
        <w:t xml:space="preserve">4단계 · 분석 비교 — </w:t>
      </w:r>
      <w:r>
        <w:rPr>
          <w:rFonts w:ascii="Calibri" w:hAnsi="Calibri" w:eastAsia="맑은 고딕"/>
          <w:b w:val="0"/>
          <w:color w:val="000000"/>
          <w:sz w:val="21"/>
        </w:rPr>
        <w:t>실제/합성 분리 분석 → 세그먼트별 0건·재검색·회복 비교</w:t>
      </w:r>
    </w:p>
    <w:p>
      <w:pPr>
        <w:spacing w:after="80"/>
      </w:pPr>
      <w:r>
        <w:rPr>
          <w:rFonts w:ascii="Calibri" w:hAnsi="Calibri" w:eastAsia="맑은 고딕"/>
          <w:b/>
          <w:color w:val="1F4D78"/>
          <w:sz w:val="21"/>
        </w:rPr>
        <w:t xml:space="preserve">5단계 · 인계 — </w:t>
      </w:r>
      <w:r>
        <w:rPr>
          <w:rFonts w:ascii="Calibri" w:hAnsi="Calibri" w:eastAsia="맑은 고딕"/>
          <w:b w:val="0"/>
          <w:color w:val="000000"/>
          <w:sz w:val="21"/>
        </w:rPr>
        <w:t>생성 코드, 설정값, 데이터 사전, QA 결과, 변경 이력 패키징</w:t>
      </w:r>
    </w:p>
    <w:p>
      <w:pPr>
        <w:pStyle w:val="Heading1"/>
      </w:pPr>
      <w:r>
        <w:t>11. 최종 승인 체크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☐ 교수님 판단 항목 8개가 모두 결정되었다.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☐ B2·C3 제외가 코드·설정·보고서에 동일하게 반영되었다.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☐ 세그먼트와 가설별 생성 규칙이 설정 파일로 분리되었다.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☐ 파일럿 QA가 G1~G5를 통과했다.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☐ 최종 생성 버전과 seed가 기록되었다.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☐ 실제 데이터와 합성 데이터의 결과가 분리 보고된다.</w:t>
      </w:r>
    </w:p>
    <w:p>
      <w:pPr>
        <w:pStyle w:val="Heading1"/>
      </w:pPr>
      <w:r>
        <w:t>부록 A. 판정 근거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80"/>
        <w:gridCol w:w="378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항목</w:t>
            </w:r>
          </w:p>
        </w:tc>
        <w:tc>
          <w:tcPr>
            <w:tcW w:type="dxa" w:w="43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v06 근거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계획서 반영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편의시설 3개+ 0건 85.9%; 최소평점 70.6%; 가격 66.8%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제한 강도별 0건 확률 차등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</w:t>
            </w:r>
          </w:p>
        </w:tc>
        <w:tc>
          <w:tcPr>
            <w:tcW w:type="dxa" w:w="4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후 후속검색 96.1% vs 77.9%; OR 7.07; p&lt;.001</w:t>
            </w:r>
          </w:p>
        </w:tc>
        <w:tc>
          <w:tcPr>
            <w:tcW w:type="dxa" w:w="3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후속검색 전이 강화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7.43 vs 7.88회; p=.953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기각·생성 규칙 제외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</w:t>
            </w:r>
          </w:p>
        </w:tc>
        <w:tc>
          <w:tcPr>
            <w:tcW w:type="dxa" w:w="4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성공 22.5%; 세션 최종 회복 71.4%</w:t>
            </w:r>
          </w:p>
        </w:tc>
        <w:tc>
          <w:tcPr>
            <w:tcW w:type="dxa" w:w="3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두 회복지표 분리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B4/B5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동일반복 즉시 0%; 완화 37.5%; 강화 0%; 혼합 33.3%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행동유형별 회복 확률 차등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C3</w:t>
            </w:r>
          </w:p>
        </w:tc>
        <w:tc>
          <w:tcPr>
            <w:tcW w:type="dxa" w:w="4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필요 데이터 부족, SEARCH·SEARCH_FILTER보다 우선순위 낮음</w:t>
            </w:r>
          </w:p>
        </w:tc>
        <w:tc>
          <w:tcPr>
            <w:tcW w:type="dxa" w:w="3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현 버전 제외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color w:val="666666"/>
        <w:sz w:val="17"/>
      </w:rPr>
      <w:t>2팀 데이터 증강 계획서 · 2026.09.02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맑은 고딕"/>
        <w:b/>
        <w:color w:val="666666"/>
        <w:sz w:val="17"/>
      </w:rPr>
      <w:t>TEAM 2 · HOTEL SEARCH DATA AUGMENTATION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 데이터 증강 계획서</dc:title>
  <dc:subject>v06 기반 세그먼트·가설 중심 증강 실행안</dc:subject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