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D423C" w14:textId="4F09C468" w:rsidR="00AA0CC5" w:rsidRDefault="00705100">
      <w:pPr>
        <w:jc w:val="center"/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bookmarkStart w:id="0" w:name="OLE_LINK1"/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</w:t>
      </w:r>
      <w:r w:rsidR="002C2281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三</w:t>
      </w: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 xml:space="preserve">  </w:t>
      </w:r>
      <w:bookmarkStart w:id="1" w:name="OLE_LINK3"/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共射放大电路</w:t>
      </w:r>
      <w:r w:rsidR="00D64F98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的</w:t>
      </w:r>
      <w:r w:rsidR="00AA0CC5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频率特性</w:t>
      </w:r>
      <w:bookmarkEnd w:id="1"/>
      <w:r w:rsidR="00AA0CC5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与深负反馈</w:t>
      </w:r>
      <w:r w:rsidR="00D64F98"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的影响</w:t>
      </w:r>
    </w:p>
    <w:bookmarkEnd w:id="0"/>
    <w:p w14:paraId="6652E770" w14:textId="77777777" w:rsidR="00A778A3" w:rsidRDefault="00705100">
      <w:pPr>
        <w:jc w:val="center"/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计算、仿真、测试分析报告</w:t>
      </w:r>
    </w:p>
    <w:p w14:paraId="1585A641" w14:textId="77777777" w:rsidR="00A778A3" w:rsidRDefault="00705100">
      <w:pPr>
        <w:jc w:val="center"/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（</w:t>
      </w:r>
      <w:r>
        <w:rPr>
          <w:rFonts w:asciiTheme="minorEastAsia" w:hAnsiTheme="minorEastAsia" w:hint="eastAsia"/>
          <w:b/>
          <w:color w:val="000000" w:themeColor="text1"/>
          <w:szCs w:val="21"/>
        </w:rPr>
        <w:t>请在本文件中录入结果并进行各类分析，实验结束后，提交电子文档报告）</w:t>
      </w:r>
    </w:p>
    <w:p w14:paraId="4347DB0A" w14:textId="77777777" w:rsidR="00A778A3" w:rsidRDefault="00705100">
      <w:pPr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实验目的：</w:t>
      </w:r>
    </w:p>
    <w:p w14:paraId="36AAD6CA" w14:textId="77777777" w:rsidR="00A778A3" w:rsidRDefault="00D64F98">
      <w:pPr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以实验3相同电路为测试对象：</w:t>
      </w:r>
      <w:r w:rsidR="00705100">
        <w:rPr>
          <w:rFonts w:asciiTheme="minorEastAsia" w:hAnsiTheme="minorEastAsia" w:hint="eastAsia"/>
          <w:color w:val="000000" w:themeColor="text1"/>
          <w:szCs w:val="21"/>
        </w:rPr>
        <w:t>掌握获得波特图的测试、仿真方法；掌握负反馈对增益、上下限截频的影响，了解输入输出间的电容对上限截频的影响等。</w:t>
      </w:r>
    </w:p>
    <w:p w14:paraId="52FEDA26" w14:textId="77777777" w:rsidR="00AA0CC5" w:rsidRPr="001A29B0" w:rsidRDefault="00AA0CC5" w:rsidP="00AA0CC5">
      <w:pPr>
        <w:rPr>
          <w:rFonts w:asciiTheme="minorEastAsia" w:hAnsiTheme="minorEastAsia" w:hint="eastAsia"/>
          <w:b/>
          <w:color w:val="000000" w:themeColor="text1"/>
          <w:szCs w:val="21"/>
        </w:rPr>
      </w:pPr>
      <w:r w:rsidRPr="001A29B0">
        <w:rPr>
          <w:rFonts w:asciiTheme="minorEastAsia" w:hAnsiTheme="minorEastAsia" w:hint="eastAsia"/>
          <w:b/>
          <w:color w:val="FF0000"/>
          <w:szCs w:val="21"/>
        </w:rPr>
        <w:t>在开始实验前，请阅读本指导书附录（Multisim中晶体管模型参数修改表）中的内容</w:t>
      </w:r>
      <w:r>
        <w:rPr>
          <w:rFonts w:asciiTheme="minorEastAsia" w:hAnsiTheme="minorEastAsia" w:hint="eastAsia"/>
          <w:b/>
          <w:color w:val="FF0000"/>
          <w:szCs w:val="21"/>
        </w:rPr>
        <w:t>。</w:t>
      </w:r>
    </w:p>
    <w:p w14:paraId="1603CAAF" w14:textId="77777777" w:rsidR="00A778A3" w:rsidRDefault="00705100">
      <w:pPr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实验设备及器件：</w:t>
      </w:r>
    </w:p>
    <w:p w14:paraId="2A835E1D" w14:textId="77777777" w:rsidR="00A778A3" w:rsidRDefault="00705100">
      <w:pPr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笔记本电脑（预装所需软件环境）</w:t>
      </w:r>
    </w:p>
    <w:p w14:paraId="0CBE3D67" w14:textId="77777777" w:rsidR="00A778A3" w:rsidRDefault="00705100">
      <w:pPr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AD2口袋仪器</w:t>
      </w:r>
    </w:p>
    <w:p w14:paraId="79465B1A" w14:textId="77777777" w:rsidR="00A778A3" w:rsidRDefault="00705100">
      <w:pPr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电容：100pF、0.01μF、10μF、100μF</w:t>
      </w:r>
    </w:p>
    <w:p w14:paraId="1B21E79D" w14:textId="77777777" w:rsidR="00A778A3" w:rsidRDefault="00705100">
      <w:pPr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电阻：51Ω*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300</w:t>
      </w:r>
      <w:r>
        <w:rPr>
          <w:rFonts w:asciiTheme="minorEastAsia" w:hAnsiTheme="minorEastAsia" w:hint="eastAsia"/>
          <w:color w:val="000000" w:themeColor="text1"/>
          <w:szCs w:val="21"/>
        </w:rPr>
        <w:t>Ω、1kΩ、2kΩ、10kΩ*</w:t>
      </w:r>
      <w:r>
        <w:rPr>
          <w:rFonts w:asciiTheme="minorEastAsia" w:hAnsiTheme="minorEastAsia"/>
          <w:color w:val="000000" w:themeColor="text1"/>
          <w:szCs w:val="21"/>
        </w:rPr>
        <w:t>2</w:t>
      </w:r>
      <w:r>
        <w:rPr>
          <w:rFonts w:asciiTheme="minorEastAsia" w:hAnsiTheme="minorEastAsia" w:hint="eastAsia"/>
          <w:color w:val="000000" w:themeColor="text1"/>
          <w:szCs w:val="21"/>
        </w:rPr>
        <w:t>、</w:t>
      </w:r>
      <w:r>
        <w:rPr>
          <w:rFonts w:asciiTheme="minorEastAsia" w:hAnsiTheme="minorEastAsia"/>
          <w:color w:val="000000" w:themeColor="text1"/>
          <w:szCs w:val="21"/>
        </w:rPr>
        <w:t>24</w:t>
      </w:r>
      <w:r>
        <w:rPr>
          <w:rFonts w:asciiTheme="minorEastAsia" w:hAnsiTheme="minorEastAsia" w:hint="eastAsia"/>
          <w:color w:val="000000" w:themeColor="text1"/>
          <w:szCs w:val="21"/>
        </w:rPr>
        <w:t>kΩ</w:t>
      </w:r>
    </w:p>
    <w:p w14:paraId="7EBF2C8D" w14:textId="77777777" w:rsidR="00A778A3" w:rsidRDefault="00705100">
      <w:pPr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面包板、晶体管、2N</w:t>
      </w:r>
      <w:r>
        <w:rPr>
          <w:rFonts w:asciiTheme="minorEastAsia" w:hAnsiTheme="minorEastAsia"/>
          <w:color w:val="000000" w:themeColor="text1"/>
          <w:szCs w:val="21"/>
        </w:rPr>
        <w:t>5551</w:t>
      </w:r>
      <w:r>
        <w:rPr>
          <w:rFonts w:asciiTheme="minorEastAsia" w:hAnsiTheme="minorEastAsia" w:hint="eastAsia"/>
          <w:color w:val="000000" w:themeColor="text1"/>
          <w:szCs w:val="21"/>
        </w:rPr>
        <w:t>、连接线等</w:t>
      </w:r>
    </w:p>
    <w:p w14:paraId="071D181C" w14:textId="77777777" w:rsidR="00A778A3" w:rsidRDefault="00705100">
      <w:pPr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b/>
          <w:color w:val="000000" w:themeColor="text1"/>
          <w:sz w:val="32"/>
          <w:szCs w:val="32"/>
        </w:rPr>
        <w:t>实验内容：</w:t>
      </w:r>
    </w:p>
    <w:p w14:paraId="02329975" w14:textId="77777777" w:rsidR="00A778A3" w:rsidRDefault="00705100">
      <w:pPr>
        <w:rPr>
          <w:rFonts w:asciiTheme="minorEastAsia" w:hAnsiTheme="minorEastAsia" w:hint="eastAsia"/>
          <w:color w:val="0070C0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电路如图3-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所示（</w:t>
      </w:r>
      <w:r w:rsidRPr="00D64F98">
        <w:rPr>
          <w:rFonts w:asciiTheme="minorEastAsia" w:hAnsiTheme="minorEastAsia" w:hint="eastAsia"/>
          <w:b/>
          <w:color w:val="FF0000"/>
          <w:szCs w:val="21"/>
        </w:rPr>
        <w:t>搭建电路时应注意电容的极性</w:t>
      </w:r>
      <w:r>
        <w:rPr>
          <w:rFonts w:asciiTheme="minorEastAsia" w:hAnsiTheme="minorEastAsia" w:hint="eastAsia"/>
          <w:color w:val="0070C0"/>
          <w:szCs w:val="21"/>
        </w:rPr>
        <w:t>）。</w:t>
      </w:r>
    </w:p>
    <w:p w14:paraId="6A35C237" w14:textId="77777777" w:rsidR="00A778A3" w:rsidRDefault="00705100">
      <w:pPr>
        <w:rPr>
          <w:rFonts w:asciiTheme="minorEastAsia" w:hAnsiTheme="minorEastAsia" w:hint="eastAsia"/>
          <w:color w:val="0070C0"/>
          <w:sz w:val="28"/>
          <w:szCs w:val="28"/>
        </w:rPr>
      </w:pPr>
      <w:r>
        <w:rPr>
          <w:rFonts w:asciiTheme="minorEastAsia" w:hAnsiTheme="minorEastAsia"/>
          <w:color w:val="0070C0"/>
          <w:sz w:val="28"/>
          <w:szCs w:val="28"/>
        </w:rPr>
        <w:object w:dxaOrig="3978" w:dyaOrig="4061" w14:anchorId="77241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pt;height:203pt" o:ole="">
            <v:imagedata r:id="rId9" o:title=""/>
          </v:shape>
          <o:OLEObject Type="Embed" ProgID="Visio.Drawing.11" ShapeID="_x0000_i1025" DrawAspect="Content" ObjectID="_1811511354" r:id="rId10"/>
        </w:object>
      </w:r>
    </w:p>
    <w:p w14:paraId="2B68B856" w14:textId="77777777" w:rsidR="00A778A3" w:rsidRDefault="00705100">
      <w:pPr>
        <w:ind w:firstLineChars="600" w:firstLine="1260"/>
        <w:rPr>
          <w:rFonts w:asciiTheme="minorEastAsia" w:hAnsiTheme="minorEastAsia" w:hint="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图3-</w:t>
      </w:r>
      <w:r>
        <w:rPr>
          <w:rFonts w:asciiTheme="minorEastAsia" w:hAnsiTheme="minor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实验电路</w:t>
      </w:r>
    </w:p>
    <w:p w14:paraId="6B748B7D" w14:textId="77777777"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频率特性分析</w:t>
      </w:r>
    </w:p>
    <w:p w14:paraId="711828DA" w14:textId="77777777" w:rsidR="00A778A3" w:rsidRDefault="00363137">
      <w:pPr>
        <w:pStyle w:val="af"/>
        <w:ind w:firstLineChars="0" w:firstLine="0"/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.1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为100pF时电路的频率特性分析</w:t>
      </w:r>
    </w:p>
    <w:p w14:paraId="46E42982" w14:textId="77777777" w:rsidR="00A778A3" w:rsidRDefault="00705100">
      <w:r>
        <w:rPr>
          <w:rFonts w:asciiTheme="minorEastAsia" w:hAnsiTheme="minorEastAsia" w:hint="eastAsia"/>
          <w:szCs w:val="21"/>
        </w:rPr>
        <w:t>（1）Multisim仿真频率特性，给出波特图（波特图屏幕拷贝贴于下方，标定中频增益、上限截频、下限截频，并将数值填入表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2A1471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3A1932E0" w14:textId="57D63CE5" w:rsidR="00A778A3" w:rsidRDefault="003C211C">
      <w:r>
        <w:rPr>
          <w:noProof/>
        </w:rPr>
        <w:lastRenderedPageBreak/>
        <w:drawing>
          <wp:inline distT="0" distB="0" distL="0" distR="0" wp14:anchorId="50EB14A0" wp14:editId="0459231E">
            <wp:extent cx="5274310" cy="2163445"/>
            <wp:effectExtent l="0" t="0" r="2540" b="8255"/>
            <wp:docPr id="485647524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47524" name="图片 1" descr="图形用户界面, 图表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63" w14:textId="30806D2E" w:rsidR="003C211C" w:rsidRDefault="003C211C">
      <w:pPr>
        <w:rPr>
          <w:rFonts w:hint="eastAsia"/>
        </w:rPr>
      </w:pPr>
      <w:r>
        <w:rPr>
          <w:noProof/>
        </w:rPr>
        <w:drawing>
          <wp:inline distT="0" distB="0" distL="0" distR="0" wp14:anchorId="01179837" wp14:editId="018C8538">
            <wp:extent cx="5274310" cy="2163445"/>
            <wp:effectExtent l="0" t="0" r="2540" b="8255"/>
            <wp:docPr id="23985262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52622" name="图片 1" descr="图形用户界面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944E4" wp14:editId="1704EE9A">
            <wp:extent cx="5274310" cy="2163445"/>
            <wp:effectExtent l="0" t="0" r="2540" b="8255"/>
            <wp:docPr id="666938626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8626" name="图片 1" descr="图形用户界面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B490" w14:textId="77777777" w:rsidR="003C211C" w:rsidRDefault="003C211C">
      <w:pPr>
        <w:rPr>
          <w:rFonts w:hint="eastAsia"/>
        </w:rPr>
      </w:pPr>
    </w:p>
    <w:p w14:paraId="73C17C43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2A1471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60C8FBB7" w14:textId="306DB83D" w:rsidR="00A778A3" w:rsidRDefault="0064196D" w:rsidP="0064196D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7C41CEA7" wp14:editId="266AD39F">
            <wp:extent cx="5274310" cy="3072765"/>
            <wp:effectExtent l="0" t="0" r="2540" b="0"/>
            <wp:docPr id="553424171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24171" name="图片 1" descr="表格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9603" w14:textId="0F7B9B9C" w:rsidR="0064196D" w:rsidRDefault="0064196D" w:rsidP="0064196D">
      <w:pPr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140D7788" wp14:editId="19CBBD58">
            <wp:extent cx="5274310" cy="3055620"/>
            <wp:effectExtent l="0" t="0" r="2540" b="0"/>
            <wp:docPr id="1702188514" name="图片 1" descr="图形用户界面, 应用程序, 表格, Excel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8514" name="图片 1" descr="图形用户界面, 应用程序, 表格, Excel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28B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（3）对比分析仿真与测试的频率特性：</w:t>
      </w:r>
    </w:p>
    <w:p w14:paraId="1B9BAA07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280B7A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C4738B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100pF电路频率特性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 w14:paraId="640CD97D" w14:textId="77777777">
        <w:tc>
          <w:tcPr>
            <w:tcW w:w="1977" w:type="dxa"/>
          </w:tcPr>
          <w:p w14:paraId="3DD6859E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2001" w:type="dxa"/>
          </w:tcPr>
          <w:p w14:paraId="69D0C54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092D2E8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bookmarkStart w:id="2" w:name="OLE_LINK2"/>
            <w:r>
              <w:rPr>
                <w:rFonts w:asciiTheme="minorEastAsia" w:hAnsiTheme="minorEastAsia" w:hint="eastAsia"/>
                <w:szCs w:val="21"/>
              </w:rPr>
              <w:t>下限截频</w:t>
            </w:r>
            <w:bookmarkEnd w:id="2"/>
          </w:p>
        </w:tc>
        <w:tc>
          <w:tcPr>
            <w:tcW w:w="1982" w:type="dxa"/>
          </w:tcPr>
          <w:p w14:paraId="255FB76F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2D3C1FF1" w14:textId="77777777">
        <w:tc>
          <w:tcPr>
            <w:tcW w:w="1977" w:type="dxa"/>
          </w:tcPr>
          <w:p w14:paraId="5C008B24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1BE6D226" w14:textId="543C8B23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</w:t>
            </w: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14:paraId="0118CF21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14:paraId="2FCED7DE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</w:tr>
      <w:tr w:rsidR="00A778A3" w14:paraId="08A832B9" w14:textId="77777777">
        <w:tc>
          <w:tcPr>
            <w:tcW w:w="1977" w:type="dxa"/>
          </w:tcPr>
          <w:p w14:paraId="76A219A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2001" w:type="dxa"/>
          </w:tcPr>
          <w:p w14:paraId="43C02873" w14:textId="6A1B2B76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23.051</w:t>
            </w:r>
          </w:p>
        </w:tc>
        <w:tc>
          <w:tcPr>
            <w:tcW w:w="1976" w:type="dxa"/>
          </w:tcPr>
          <w:p w14:paraId="3DDCAC27" w14:textId="2D05926D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32.15Hz</w:t>
            </w:r>
          </w:p>
        </w:tc>
        <w:tc>
          <w:tcPr>
            <w:tcW w:w="1982" w:type="dxa"/>
          </w:tcPr>
          <w:p w14:paraId="55C52EFB" w14:textId="459911CF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1.669MHz</w:t>
            </w:r>
          </w:p>
        </w:tc>
      </w:tr>
      <w:tr w:rsidR="00A778A3" w14:paraId="008DE874" w14:textId="77777777">
        <w:tc>
          <w:tcPr>
            <w:tcW w:w="1977" w:type="dxa"/>
          </w:tcPr>
          <w:p w14:paraId="37AE8706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2001" w:type="dxa"/>
          </w:tcPr>
          <w:p w14:paraId="3D7EC447" w14:textId="32AF0F60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23.167</w:t>
            </w:r>
          </w:p>
        </w:tc>
        <w:tc>
          <w:tcPr>
            <w:tcW w:w="1976" w:type="dxa"/>
          </w:tcPr>
          <w:p w14:paraId="433C9C21" w14:textId="172DB747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33.686Hz</w:t>
            </w:r>
          </w:p>
        </w:tc>
        <w:tc>
          <w:tcPr>
            <w:tcW w:w="1982" w:type="dxa"/>
          </w:tcPr>
          <w:p w14:paraId="073E6AA5" w14:textId="77A50089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bookmarkStart w:id="3" w:name="OLE_LINK4"/>
            <w:r>
              <w:rPr>
                <w:rFonts w:asciiTheme="minorEastAsia" w:hAnsiTheme="minorEastAsia" w:hint="eastAsia"/>
                <w:color w:val="FF0000"/>
                <w:szCs w:val="21"/>
              </w:rPr>
              <w:t>881.64kHz</w:t>
            </w:r>
            <w:bookmarkEnd w:id="3"/>
          </w:p>
        </w:tc>
      </w:tr>
    </w:tbl>
    <w:p w14:paraId="5F1B5992" w14:textId="77777777" w:rsidR="00A778A3" w:rsidRDefault="00705100">
      <w:pPr>
        <w:pStyle w:val="af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对比分析：</w:t>
      </w:r>
    </w:p>
    <w:p w14:paraId="37480F0E" w14:textId="2CA407CC" w:rsidR="00A778A3" w:rsidRPr="0064196D" w:rsidRDefault="0064196D" w:rsidP="0064196D">
      <w:pPr>
        <w:pStyle w:val="af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仿真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测试和计算的增益差别不大，仿真和测试的下限截频差别不大，上限截频差距较大，仿真所得上限截频明显大于测试所得</w:t>
      </w:r>
    </w:p>
    <w:p w14:paraId="6276694C" w14:textId="77777777" w:rsidR="00A778A3" w:rsidRDefault="009A25CC">
      <w:pPr>
        <w:pStyle w:val="af"/>
        <w:ind w:firstLineChars="0" w:firstLine="0"/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.2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</w:t>
      </w:r>
      <w:r w:rsidR="00705100">
        <w:rPr>
          <w:rFonts w:asciiTheme="minorEastAsia" w:hAnsiTheme="minorEastAsia" w:hint="eastAsia"/>
          <w:b/>
          <w:bCs/>
          <w:color w:val="000000" w:themeColor="text1"/>
          <w:szCs w:val="21"/>
        </w:rPr>
        <w:t>0.01μF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时电路的频率特性分析</w:t>
      </w:r>
    </w:p>
    <w:p w14:paraId="73B260F2" w14:textId="77777777" w:rsidR="00A778A3" w:rsidRDefault="00705100">
      <w:r>
        <w:rPr>
          <w:rFonts w:asciiTheme="minorEastAsia" w:hAnsiTheme="minorEastAsia" w:hint="eastAsia"/>
          <w:szCs w:val="21"/>
        </w:rPr>
        <w:t>（1）Multisim仿真频率特性，给出波特图（波特图屏幕拷贝贴于下方，标定中频增益、上限截频、下限截频，并将数值填入表</w:t>
      </w:r>
      <w:r w:rsidR="00CA3446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CA3446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1D3E2A0A" w14:textId="7963DED8" w:rsidR="00A778A3" w:rsidRDefault="003C211C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0769098C" wp14:editId="53B2A64C">
            <wp:extent cx="5274310" cy="2163445"/>
            <wp:effectExtent l="0" t="0" r="2540" b="8255"/>
            <wp:docPr id="192177539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75395" name="图片 1" descr="图形用户界面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AFB0" w14:textId="4115BF20" w:rsidR="003C211C" w:rsidRDefault="003C211C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A51FFFE" wp14:editId="6F6AEFA5">
            <wp:extent cx="5274310" cy="2163445"/>
            <wp:effectExtent l="0" t="0" r="2540" b="8255"/>
            <wp:docPr id="112028424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4245" name="图片 1" descr="图形用户界面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4FB9" w14:textId="7DADA592" w:rsidR="003C211C" w:rsidRDefault="003C211C">
      <w:pPr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09B5D012" wp14:editId="079028E9">
            <wp:extent cx="5274310" cy="2163445"/>
            <wp:effectExtent l="0" t="0" r="2540" b="8255"/>
            <wp:docPr id="20732098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0982" name="图片 1" descr="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7A80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3A7A2E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3A7A2E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50D54E8D" w14:textId="72DB6921" w:rsidR="0064196D" w:rsidRDefault="0064196D">
      <w:pPr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65D1431" wp14:editId="6CA0E3D8">
            <wp:extent cx="5274310" cy="3061335"/>
            <wp:effectExtent l="0" t="0" r="2540" b="5715"/>
            <wp:docPr id="1044089768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89768" name="图片 1" descr="图表, 折线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8A78" w14:textId="15C18E9E" w:rsidR="0064196D" w:rsidRDefault="0064196D">
      <w:pPr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3D890DE1" wp14:editId="58C52F95">
            <wp:extent cx="5274310" cy="3104515"/>
            <wp:effectExtent l="0" t="0" r="2540" b="635"/>
            <wp:docPr id="141440546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5460" name="图片 1" descr="图表, 折线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424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（3）对比分析仿真与测试的频率特性：</w:t>
      </w:r>
    </w:p>
    <w:p w14:paraId="7598B37C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7343DF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7343DF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 0.01μF电路频率特性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 w14:paraId="4733C513" w14:textId="77777777">
        <w:tc>
          <w:tcPr>
            <w:tcW w:w="1977" w:type="dxa"/>
          </w:tcPr>
          <w:p w14:paraId="7E2A94E8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2001" w:type="dxa"/>
          </w:tcPr>
          <w:p w14:paraId="429F7899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7AE26A35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5B117148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15922002" w14:textId="77777777">
        <w:tc>
          <w:tcPr>
            <w:tcW w:w="1977" w:type="dxa"/>
          </w:tcPr>
          <w:p w14:paraId="281C55A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620EA2C9" w14:textId="136F51D2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</w:t>
            </w: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14:paraId="6687DEEC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14:paraId="057FDEC7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</w:tr>
      <w:tr w:rsidR="00A778A3" w14:paraId="0C021E13" w14:textId="77777777">
        <w:tc>
          <w:tcPr>
            <w:tcW w:w="1977" w:type="dxa"/>
          </w:tcPr>
          <w:p w14:paraId="21E2AA8B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</w:t>
            </w:r>
          </w:p>
        </w:tc>
        <w:tc>
          <w:tcPr>
            <w:tcW w:w="2001" w:type="dxa"/>
          </w:tcPr>
          <w:p w14:paraId="0FB56AB8" w14:textId="048B9CC5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22.903</w:t>
            </w:r>
          </w:p>
        </w:tc>
        <w:tc>
          <w:tcPr>
            <w:tcW w:w="1976" w:type="dxa"/>
          </w:tcPr>
          <w:p w14:paraId="3DCBCE9D" w14:textId="5EEF9848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31.071Hz</w:t>
            </w:r>
          </w:p>
        </w:tc>
        <w:tc>
          <w:tcPr>
            <w:tcW w:w="1982" w:type="dxa"/>
          </w:tcPr>
          <w:p w14:paraId="4EC23899" w14:textId="7A336825" w:rsidR="00A778A3" w:rsidRDefault="003C211C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17.821kHz</w:t>
            </w:r>
          </w:p>
        </w:tc>
      </w:tr>
      <w:tr w:rsidR="0064196D" w14:paraId="3A9DA7C0" w14:textId="77777777">
        <w:tc>
          <w:tcPr>
            <w:tcW w:w="1977" w:type="dxa"/>
          </w:tcPr>
          <w:p w14:paraId="4848863C" w14:textId="77777777" w:rsidR="0064196D" w:rsidRDefault="0064196D" w:rsidP="0064196D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</w:t>
            </w:r>
          </w:p>
        </w:tc>
        <w:tc>
          <w:tcPr>
            <w:tcW w:w="2001" w:type="dxa"/>
          </w:tcPr>
          <w:p w14:paraId="215282A4" w14:textId="1D05D0B4" w:rsidR="0064196D" w:rsidRDefault="0064196D" w:rsidP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22.891</w:t>
            </w:r>
          </w:p>
        </w:tc>
        <w:tc>
          <w:tcPr>
            <w:tcW w:w="1976" w:type="dxa"/>
          </w:tcPr>
          <w:p w14:paraId="756A950F" w14:textId="6C8FEB22" w:rsidR="0064196D" w:rsidRDefault="0064196D" w:rsidP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32.654Hz</w:t>
            </w:r>
          </w:p>
        </w:tc>
        <w:tc>
          <w:tcPr>
            <w:tcW w:w="1982" w:type="dxa"/>
          </w:tcPr>
          <w:p w14:paraId="14E5453B" w14:textId="59CA4CCD" w:rsidR="0064196D" w:rsidRDefault="0064196D" w:rsidP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12.419kHz</w:t>
            </w:r>
          </w:p>
        </w:tc>
      </w:tr>
    </w:tbl>
    <w:p w14:paraId="48C29968" w14:textId="4C4F3AAE" w:rsidR="0064196D" w:rsidRPr="0064196D" w:rsidRDefault="00705100" w:rsidP="0064196D">
      <w:pPr>
        <w:pStyle w:val="af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对比分析：</w:t>
      </w:r>
      <w:r w:rsidR="0064196D">
        <w:rPr>
          <w:rFonts w:asciiTheme="minorEastAsia" w:hAnsiTheme="minorEastAsia" w:hint="eastAsia"/>
          <w:szCs w:val="21"/>
        </w:rPr>
        <w:t>仿真</w:t>
      </w:r>
      <w:r w:rsidR="0064196D">
        <w:rPr>
          <w:rFonts w:asciiTheme="minorEastAsia" w:hAnsiTheme="minorEastAsia" w:hint="eastAsia"/>
          <w:szCs w:val="21"/>
        </w:rPr>
        <w:t>、</w:t>
      </w:r>
      <w:r w:rsidR="0064196D">
        <w:rPr>
          <w:rFonts w:asciiTheme="minorEastAsia" w:hAnsiTheme="minorEastAsia" w:hint="eastAsia"/>
          <w:szCs w:val="21"/>
        </w:rPr>
        <w:t>测试和计算的增益差别不大，仿真和测试的下限截频差别不大，上限截频差距较大，仿真所得上限截频明显大于测试所得</w:t>
      </w:r>
    </w:p>
    <w:p w14:paraId="1333CF31" w14:textId="77777777" w:rsidR="00A778A3" w:rsidRDefault="00EB6A62">
      <w:pPr>
        <w:pStyle w:val="af"/>
        <w:ind w:firstLineChars="0" w:firstLine="0"/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1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.3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电容不同时电路的频率特性分析与比较</w:t>
      </w:r>
    </w:p>
    <w:p w14:paraId="45A04339" w14:textId="77777777" w:rsidR="00A778A3" w:rsidRDefault="00705100">
      <w:pPr>
        <w:pStyle w:val="af"/>
        <w:ind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思考扩展：在本实验中，三极管2N5551C的基极与集电极之间存在电容C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，在实验中，C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在电路中起着什么作用，其电容大小是否会对电路造成影响，造成了什么影响？</w:t>
      </w:r>
    </w:p>
    <w:p w14:paraId="303FB2EE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EB6A62"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-</w:t>
      </w:r>
      <w:r w:rsidR="00EB6A62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 电路频率特性比较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7"/>
        <w:gridCol w:w="2001"/>
        <w:gridCol w:w="1976"/>
        <w:gridCol w:w="1982"/>
      </w:tblGrid>
      <w:tr w:rsidR="00A778A3" w14:paraId="554F575F" w14:textId="77777777">
        <w:tc>
          <w:tcPr>
            <w:tcW w:w="1977" w:type="dxa"/>
          </w:tcPr>
          <w:p w14:paraId="16C02A68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2001" w:type="dxa"/>
          </w:tcPr>
          <w:p w14:paraId="6527985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76" w:type="dxa"/>
          </w:tcPr>
          <w:p w14:paraId="3B0D3E04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2" w:type="dxa"/>
          </w:tcPr>
          <w:p w14:paraId="06110090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78DC1F8D" w14:textId="77777777">
        <w:tc>
          <w:tcPr>
            <w:tcW w:w="1977" w:type="dxa"/>
          </w:tcPr>
          <w:p w14:paraId="5FD7C72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</w:t>
            </w:r>
          </w:p>
        </w:tc>
        <w:tc>
          <w:tcPr>
            <w:tcW w:w="2001" w:type="dxa"/>
          </w:tcPr>
          <w:p w14:paraId="740015BB" w14:textId="33554E98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</w:t>
            </w:r>
          </w:p>
        </w:tc>
        <w:tc>
          <w:tcPr>
            <w:tcW w:w="1976" w:type="dxa"/>
            <w:tcBorders>
              <w:tr2bl w:val="single" w:sz="4" w:space="0" w:color="auto"/>
            </w:tcBorders>
          </w:tcPr>
          <w:p w14:paraId="424E9CB9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1982" w:type="dxa"/>
            <w:tcBorders>
              <w:tr2bl w:val="single" w:sz="4" w:space="0" w:color="auto"/>
            </w:tcBorders>
          </w:tcPr>
          <w:p w14:paraId="5CDF2D5D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</w:tr>
      <w:tr w:rsidR="00A778A3" w14:paraId="7E411C2A" w14:textId="77777777">
        <w:trPr>
          <w:trHeight w:val="90"/>
        </w:trPr>
        <w:tc>
          <w:tcPr>
            <w:tcW w:w="1977" w:type="dxa"/>
          </w:tcPr>
          <w:p w14:paraId="2FB34B1A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仿真（100pF）</w:t>
            </w:r>
          </w:p>
        </w:tc>
        <w:tc>
          <w:tcPr>
            <w:tcW w:w="2001" w:type="dxa"/>
          </w:tcPr>
          <w:p w14:paraId="0C54E70F" w14:textId="35D00F6A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23.051</w:t>
            </w:r>
          </w:p>
        </w:tc>
        <w:tc>
          <w:tcPr>
            <w:tcW w:w="1976" w:type="dxa"/>
          </w:tcPr>
          <w:p w14:paraId="3030F049" w14:textId="5DA7DD5E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32.15Hz</w:t>
            </w:r>
          </w:p>
        </w:tc>
        <w:tc>
          <w:tcPr>
            <w:tcW w:w="1982" w:type="dxa"/>
          </w:tcPr>
          <w:p w14:paraId="607EDF15" w14:textId="5D08E666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1.669MHz</w:t>
            </w:r>
          </w:p>
        </w:tc>
      </w:tr>
      <w:tr w:rsidR="00A778A3" w14:paraId="273B5336" w14:textId="77777777">
        <w:tc>
          <w:tcPr>
            <w:tcW w:w="1977" w:type="dxa"/>
          </w:tcPr>
          <w:p w14:paraId="22E27AE9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仿真（0.01μF）</w:t>
            </w:r>
          </w:p>
        </w:tc>
        <w:tc>
          <w:tcPr>
            <w:tcW w:w="2001" w:type="dxa"/>
          </w:tcPr>
          <w:p w14:paraId="6591F5AA" w14:textId="694B1B74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22.903</w:t>
            </w:r>
          </w:p>
        </w:tc>
        <w:tc>
          <w:tcPr>
            <w:tcW w:w="1976" w:type="dxa"/>
          </w:tcPr>
          <w:p w14:paraId="2B8A5D5D" w14:textId="3637DCA4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31.071Hz</w:t>
            </w:r>
          </w:p>
        </w:tc>
        <w:tc>
          <w:tcPr>
            <w:tcW w:w="1982" w:type="dxa"/>
          </w:tcPr>
          <w:p w14:paraId="762C941F" w14:textId="5F1DEFFF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17.821</w:t>
            </w:r>
            <w:r w:rsidR="003D1B07">
              <w:rPr>
                <w:rFonts w:asciiTheme="minorEastAsia" w:hAnsiTheme="minorEastAsia" w:hint="eastAsia"/>
                <w:color w:val="FF0000"/>
                <w:szCs w:val="21"/>
              </w:rPr>
              <w:t>k</w:t>
            </w:r>
            <w:r>
              <w:rPr>
                <w:rFonts w:asciiTheme="minorEastAsia" w:hAnsiTheme="minorEastAsia" w:hint="eastAsia"/>
                <w:color w:val="FF0000"/>
                <w:szCs w:val="21"/>
              </w:rPr>
              <w:t>Hz</w:t>
            </w:r>
          </w:p>
        </w:tc>
      </w:tr>
      <w:tr w:rsidR="00A778A3" w14:paraId="45500BB3" w14:textId="77777777">
        <w:tc>
          <w:tcPr>
            <w:tcW w:w="1977" w:type="dxa"/>
          </w:tcPr>
          <w:p w14:paraId="29F4127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测试（100pF）</w:t>
            </w:r>
          </w:p>
        </w:tc>
        <w:tc>
          <w:tcPr>
            <w:tcW w:w="2001" w:type="dxa"/>
          </w:tcPr>
          <w:p w14:paraId="13751C86" w14:textId="520290A9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23.167</w:t>
            </w:r>
          </w:p>
        </w:tc>
        <w:tc>
          <w:tcPr>
            <w:tcW w:w="1976" w:type="dxa"/>
          </w:tcPr>
          <w:p w14:paraId="0ED40A7D" w14:textId="4DA20F56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33.686Hz</w:t>
            </w:r>
          </w:p>
        </w:tc>
        <w:tc>
          <w:tcPr>
            <w:tcW w:w="1982" w:type="dxa"/>
          </w:tcPr>
          <w:p w14:paraId="77A30DA9" w14:textId="6F74CE22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881.64kHz</w:t>
            </w:r>
          </w:p>
        </w:tc>
      </w:tr>
      <w:tr w:rsidR="00A778A3" w14:paraId="5C8BAF24" w14:textId="77777777">
        <w:tc>
          <w:tcPr>
            <w:tcW w:w="1977" w:type="dxa"/>
          </w:tcPr>
          <w:p w14:paraId="2ADD9CE2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测试（0.01μF）</w:t>
            </w:r>
          </w:p>
        </w:tc>
        <w:tc>
          <w:tcPr>
            <w:tcW w:w="2001" w:type="dxa"/>
          </w:tcPr>
          <w:p w14:paraId="12D84F30" w14:textId="30EEDF42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22.891</w:t>
            </w:r>
          </w:p>
        </w:tc>
        <w:tc>
          <w:tcPr>
            <w:tcW w:w="1976" w:type="dxa"/>
          </w:tcPr>
          <w:p w14:paraId="0F62AA0D" w14:textId="699AE501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32.654Hz</w:t>
            </w:r>
          </w:p>
        </w:tc>
        <w:tc>
          <w:tcPr>
            <w:tcW w:w="1982" w:type="dxa"/>
          </w:tcPr>
          <w:p w14:paraId="57225E62" w14:textId="09DDAB16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12.419kHz</w:t>
            </w:r>
          </w:p>
        </w:tc>
      </w:tr>
    </w:tbl>
    <w:p w14:paraId="75CAD43D" w14:textId="44CFDC67" w:rsidR="00A778A3" w:rsidRPr="0064196D" w:rsidRDefault="0064196D" w:rsidP="0064196D">
      <w:pPr>
        <w:pStyle w:val="af"/>
        <w:ind w:left="360" w:firstLineChars="0" w:firstLine="0"/>
        <w:rPr>
          <w:rFonts w:asciiTheme="minorEastAsia" w:hAnsiTheme="minorEastAsia" w:hint="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C4在电路中起到调节</w:t>
      </w:r>
      <w:proofErr w:type="spellStart"/>
      <w:r>
        <w:rPr>
          <w:rFonts w:asciiTheme="minorEastAsia" w:hAnsiTheme="minorEastAsia" w:hint="eastAsia"/>
          <w:color w:val="FF0000"/>
          <w:szCs w:val="21"/>
        </w:rPr>
        <w:t>V</w:t>
      </w:r>
      <w:r>
        <w:rPr>
          <w:rFonts w:asciiTheme="minorEastAsia" w:hAnsiTheme="minorEastAsia"/>
          <w:color w:val="FF0000"/>
          <w:szCs w:val="21"/>
        </w:rPr>
        <w:t>bc</w:t>
      </w:r>
      <w:proofErr w:type="spellEnd"/>
      <w:r>
        <w:rPr>
          <w:rFonts w:asciiTheme="minorEastAsia" w:hAnsiTheme="minorEastAsia" w:hint="eastAsia"/>
          <w:color w:val="FF0000"/>
          <w:szCs w:val="21"/>
        </w:rPr>
        <w:t>的作用，其电容大小会对电路造成影响，C4的电容大小对中频增益影响较小，C4增大，上限截频明显降低，通频带减小。</w:t>
      </w:r>
    </w:p>
    <w:p w14:paraId="013D120A" w14:textId="77777777"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深度负反馈频率特性分析</w:t>
      </w:r>
    </w:p>
    <w:p w14:paraId="1EE9B013" w14:textId="77777777" w:rsidR="00A778A3" w:rsidRDefault="00705100">
      <w:pPr>
        <w:pStyle w:val="af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将发射极电阻R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对调位置（即：改变交流负反馈深度，但静态工作点不变）。计算中频增益：</w:t>
      </w:r>
    </w:p>
    <w:p w14:paraId="0614835A" w14:textId="77777777" w:rsidR="00A778A3" w:rsidRDefault="00A778A3">
      <w:pPr>
        <w:ind w:firstLineChars="250" w:firstLine="525"/>
        <w:rPr>
          <w:position w:val="-12"/>
        </w:rPr>
      </w:pPr>
    </w:p>
    <w:p w14:paraId="5BFFC662" w14:textId="77777777" w:rsidR="00A778A3" w:rsidRDefault="00645296">
      <w:pPr>
        <w:pStyle w:val="af"/>
        <w:ind w:firstLineChars="0" w:firstLine="0"/>
        <w:rPr>
          <w:position w:val="-12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2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.1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为100pF时深度负反馈电路的频率特性分析</w:t>
      </w:r>
    </w:p>
    <w:p w14:paraId="7E6A8603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（1）电路中C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为100pF时，Multisim仿真频率特性，给出波特图（波特图屏幕拷贝贴于下方，标定中频增益、上限截频、下限截频，并将数值填入表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57A41288" w14:textId="01E7F61E" w:rsidR="00A778A3" w:rsidRDefault="003C211C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AD98297" wp14:editId="1B14048F">
            <wp:extent cx="5274310" cy="2163445"/>
            <wp:effectExtent l="0" t="0" r="2540" b="8255"/>
            <wp:docPr id="692813927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13927" name="图片 1" descr="图形用户界面, 图表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7C2C" w14:textId="530C7202" w:rsidR="003C211C" w:rsidRDefault="003C211C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F7E8734" wp14:editId="065BCEB8">
            <wp:extent cx="5274310" cy="2163445"/>
            <wp:effectExtent l="0" t="0" r="2540" b="8255"/>
            <wp:docPr id="709484793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84793" name="图片 1" descr="图形用户界面, 图表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CD26" w14:textId="66725582" w:rsidR="003C211C" w:rsidRDefault="003C211C">
      <w:pPr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B475622" wp14:editId="6167B913">
            <wp:extent cx="5274310" cy="2163445"/>
            <wp:effectExtent l="0" t="0" r="2540" b="8255"/>
            <wp:docPr id="372761887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61887" name="图片 1" descr="图形用户界面, 图表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C58B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</w:t>
      </w:r>
    </w:p>
    <w:p w14:paraId="4412530B" w14:textId="18ED79CC" w:rsidR="00A778A3" w:rsidRDefault="0064196D" w:rsidP="0064196D">
      <w:r>
        <w:rPr>
          <w:noProof/>
        </w:rPr>
        <w:drawing>
          <wp:inline distT="0" distB="0" distL="0" distR="0" wp14:anchorId="6966356A" wp14:editId="2B4C3FAD">
            <wp:extent cx="5274310" cy="3091180"/>
            <wp:effectExtent l="0" t="0" r="2540" b="0"/>
            <wp:docPr id="81181415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4151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521" w14:textId="04E50D29" w:rsidR="0064196D" w:rsidRDefault="0064196D" w:rsidP="006419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3693D7" wp14:editId="3AA080A1">
            <wp:extent cx="5274310" cy="3102610"/>
            <wp:effectExtent l="0" t="0" r="2540" b="2540"/>
            <wp:docPr id="76030755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7552" name="图片 1" descr="图表, 折线图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5E8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（3）对比分析仿真与测试的频率特性（含R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未对调前的数据）：</w:t>
      </w:r>
    </w:p>
    <w:p w14:paraId="7A6B8EA3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645296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645296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 xml:space="preserve">  100pF电路加深反馈前、后的频率特性对比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A778A3" w14:paraId="2267A02F" w14:textId="77777777">
        <w:tc>
          <w:tcPr>
            <w:tcW w:w="1984" w:type="dxa"/>
          </w:tcPr>
          <w:p w14:paraId="0B4C0D9C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1984" w:type="dxa"/>
          </w:tcPr>
          <w:p w14:paraId="7FB2E00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84" w:type="dxa"/>
          </w:tcPr>
          <w:p w14:paraId="0C495BE4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4" w:type="dxa"/>
          </w:tcPr>
          <w:p w14:paraId="7556EA4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62361134" w14:textId="77777777">
        <w:tc>
          <w:tcPr>
            <w:tcW w:w="1984" w:type="dxa"/>
          </w:tcPr>
          <w:p w14:paraId="7C78E9A3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14:paraId="45A805C1" w14:textId="53AA78AD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</w:t>
            </w: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59F19A8C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24C2DA1B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</w:tr>
      <w:tr w:rsidR="00A778A3" w14:paraId="694747BA" w14:textId="77777777">
        <w:tc>
          <w:tcPr>
            <w:tcW w:w="1984" w:type="dxa"/>
          </w:tcPr>
          <w:p w14:paraId="4F3ED819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仿真（浅负反馈）</w:t>
            </w:r>
          </w:p>
        </w:tc>
        <w:tc>
          <w:tcPr>
            <w:tcW w:w="1984" w:type="dxa"/>
          </w:tcPr>
          <w:p w14:paraId="38F5199D" w14:textId="52B53681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23.051</w:t>
            </w:r>
          </w:p>
        </w:tc>
        <w:tc>
          <w:tcPr>
            <w:tcW w:w="1984" w:type="dxa"/>
          </w:tcPr>
          <w:p w14:paraId="2DE47068" w14:textId="56D2E4C9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32.15Hz</w:t>
            </w:r>
          </w:p>
        </w:tc>
        <w:tc>
          <w:tcPr>
            <w:tcW w:w="1984" w:type="dxa"/>
          </w:tcPr>
          <w:p w14:paraId="2FB90D7D" w14:textId="48629E7E" w:rsidR="003D1B07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1.669MHz</w:t>
            </w:r>
          </w:p>
        </w:tc>
      </w:tr>
      <w:tr w:rsidR="00A778A3" w14:paraId="63227D53" w14:textId="77777777">
        <w:tc>
          <w:tcPr>
            <w:tcW w:w="1984" w:type="dxa"/>
            <w:tcBorders>
              <w:bottom w:val="single" w:sz="18" w:space="0" w:color="auto"/>
            </w:tcBorders>
          </w:tcPr>
          <w:p w14:paraId="6E97AA2C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4B6840A3" w14:textId="392D8212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23.167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7984815B" w14:textId="2D2DD886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33.686Hz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6B637F96" w14:textId="5AC532AD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881.64kHz</w:t>
            </w:r>
          </w:p>
        </w:tc>
      </w:tr>
      <w:tr w:rsidR="00A778A3" w14:paraId="4B429A95" w14:textId="77777777">
        <w:tc>
          <w:tcPr>
            <w:tcW w:w="1984" w:type="dxa"/>
            <w:tcBorders>
              <w:top w:val="single" w:sz="18" w:space="0" w:color="auto"/>
            </w:tcBorders>
          </w:tcPr>
          <w:p w14:paraId="3D2EBF48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456CF6BC" w14:textId="2F6BFA92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9.05</w:t>
            </w: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00427260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102A8BD1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</w:tr>
      <w:tr w:rsidR="00A778A3" w14:paraId="1637EDBA" w14:textId="77777777">
        <w:tc>
          <w:tcPr>
            <w:tcW w:w="1984" w:type="dxa"/>
          </w:tcPr>
          <w:p w14:paraId="55311D2D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14:paraId="58392B9A" w14:textId="31982F0E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9.213</w:t>
            </w:r>
          </w:p>
        </w:tc>
        <w:tc>
          <w:tcPr>
            <w:tcW w:w="1984" w:type="dxa"/>
          </w:tcPr>
          <w:p w14:paraId="244A8E23" w14:textId="646A7E04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4.412Hz</w:t>
            </w:r>
          </w:p>
        </w:tc>
        <w:tc>
          <w:tcPr>
            <w:tcW w:w="1984" w:type="dxa"/>
          </w:tcPr>
          <w:p w14:paraId="5B3B8A5D" w14:textId="255C2AE6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1.909MHz</w:t>
            </w:r>
          </w:p>
        </w:tc>
      </w:tr>
      <w:tr w:rsidR="00A778A3" w14:paraId="20605367" w14:textId="77777777">
        <w:tc>
          <w:tcPr>
            <w:tcW w:w="1984" w:type="dxa"/>
          </w:tcPr>
          <w:p w14:paraId="7AA7A72C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14:paraId="0CC54271" w14:textId="03874539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9.4744</w:t>
            </w:r>
          </w:p>
        </w:tc>
        <w:tc>
          <w:tcPr>
            <w:tcW w:w="1984" w:type="dxa"/>
          </w:tcPr>
          <w:p w14:paraId="06929B7B" w14:textId="49B6AD2B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5.8923Hz</w:t>
            </w:r>
          </w:p>
        </w:tc>
        <w:tc>
          <w:tcPr>
            <w:tcW w:w="1984" w:type="dxa"/>
          </w:tcPr>
          <w:p w14:paraId="41637A87" w14:textId="539B6246" w:rsidR="00A778A3" w:rsidRDefault="0064196D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1.0075MHz</w:t>
            </w:r>
          </w:p>
        </w:tc>
      </w:tr>
    </w:tbl>
    <w:p w14:paraId="2A6C5F66" w14:textId="77777777" w:rsidR="00A778A3" w:rsidRDefault="00705100">
      <w:pPr>
        <w:pStyle w:val="af"/>
        <w:ind w:leftChars="171" w:left="569" w:hangingChars="100" w:hanging="21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分析加深负反馈前后仿真与测试的指标差别，包括前后增益的变化、前后上下限截止频滤的变化等。</w:t>
      </w:r>
    </w:p>
    <w:p w14:paraId="1A94A2C0" w14:textId="2EB4BA61" w:rsidR="00A778A3" w:rsidRPr="003D1B07" w:rsidRDefault="003D1B07" w:rsidP="003D1B07">
      <w:pPr>
        <w:pStyle w:val="af"/>
        <w:ind w:leftChars="171" w:left="569" w:hangingChars="100" w:hanging="21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加深负反馈前后仿真和测试的增益和下限截频都减小，上限截频增大</w:t>
      </w:r>
    </w:p>
    <w:p w14:paraId="5334594B" w14:textId="77777777" w:rsidR="00A778A3" w:rsidRDefault="00EA5FC3">
      <w:pPr>
        <w:pStyle w:val="af"/>
        <w:ind w:firstLineChars="0" w:firstLine="0"/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</w:pPr>
      <w:r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2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.2  C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vertAlign w:val="subscript"/>
        </w:rPr>
        <w:t>4</w:t>
      </w:r>
      <w:r w:rsidR="007051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为0.01uF时深度负反馈电路的频率特性分析</w:t>
      </w:r>
    </w:p>
    <w:p w14:paraId="1A527F45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（1）电路中C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为0.01uF时，Multisim仿真频率特性，给出波特图（波特图屏幕拷贝贴于下方，标定中频增益、上限截频、下限截频，并将数值填入表</w:t>
      </w:r>
      <w:r w:rsidR="00A85431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A85431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69E9388E" w14:textId="634C953A" w:rsidR="00A778A3" w:rsidRDefault="003C211C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C05CCBB" wp14:editId="21A1D0B4">
            <wp:extent cx="5274310" cy="2163445"/>
            <wp:effectExtent l="0" t="0" r="2540" b="8255"/>
            <wp:docPr id="115993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9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94B2" w14:textId="6E8B022E" w:rsidR="003C211C" w:rsidRDefault="003C211C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5DF971E" wp14:editId="2BD53ACD">
            <wp:extent cx="5274310" cy="2163445"/>
            <wp:effectExtent l="0" t="0" r="2540" b="8255"/>
            <wp:docPr id="557743727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43727" name="图片 1" descr="图形用户界面, 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8B25" w14:textId="225A0641" w:rsidR="003C211C" w:rsidRPr="00A85431" w:rsidRDefault="003C211C">
      <w:pPr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72AE9D4A" wp14:editId="13982AE1">
            <wp:extent cx="5274310" cy="2163445"/>
            <wp:effectExtent l="0" t="0" r="2540" b="8255"/>
            <wp:docPr id="807237438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7438" name="图片 1" descr="图形用户界面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8C28" w14:textId="77777777" w:rsidR="00A778A3" w:rsidRDefault="00705100">
      <w:r>
        <w:rPr>
          <w:rFonts w:asciiTheme="minorEastAsia" w:hAnsiTheme="minorEastAsia" w:hint="eastAsia"/>
          <w:szCs w:val="21"/>
        </w:rPr>
        <w:t>（2）利用AD2的网络分析功能实际测试频率特性，给出波特图（波特图屏幕拷贝贴于下方，标定中频增益、上限截频、下限截频，并将数值填入表</w:t>
      </w:r>
      <w:r w:rsidR="00A85431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A85431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</w:p>
    <w:p w14:paraId="28ACBBF1" w14:textId="3F445E3D" w:rsidR="00A778A3" w:rsidRDefault="003D1B07" w:rsidP="003D1B07">
      <w:r>
        <w:rPr>
          <w:noProof/>
        </w:rPr>
        <w:drawing>
          <wp:inline distT="0" distB="0" distL="0" distR="0" wp14:anchorId="3CE0177D" wp14:editId="177C4717">
            <wp:extent cx="5274310" cy="3084195"/>
            <wp:effectExtent l="0" t="0" r="2540" b="1905"/>
            <wp:docPr id="1466245860" name="图片 1" descr="图表, 应用程序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45860" name="图片 1" descr="图表, 应用程序, 折线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212" w14:textId="0B04F025" w:rsidR="003D1B07" w:rsidRDefault="003D1B07" w:rsidP="003D1B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7D7A3B" wp14:editId="736C889C">
            <wp:extent cx="5274310" cy="3083560"/>
            <wp:effectExtent l="0" t="0" r="2540" b="2540"/>
            <wp:docPr id="934382251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2251" name="图片 1" descr="图表, 折线图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C520" w14:textId="77777777" w:rsidR="00A778A3" w:rsidRDefault="00705100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（3）对比分析仿真与测试的频率特性（含R</w:t>
      </w:r>
      <w:r>
        <w:rPr>
          <w:rFonts w:asciiTheme="minorEastAsia" w:hAnsiTheme="minorEastAsia" w:hint="eastAsia"/>
          <w:szCs w:val="21"/>
          <w:vertAlign w:val="subscript"/>
        </w:rPr>
        <w:t>3</w:t>
      </w:r>
      <w:r>
        <w:rPr>
          <w:rFonts w:asciiTheme="minorEastAsia" w:hAnsiTheme="minorEastAsia" w:hint="eastAsia"/>
          <w:szCs w:val="21"/>
        </w:rPr>
        <w:t>和R</w:t>
      </w:r>
      <w:r>
        <w:rPr>
          <w:rFonts w:asciiTheme="minorEastAsia" w:hAnsiTheme="minorEastAsia" w:hint="eastAsia"/>
          <w:szCs w:val="21"/>
          <w:vertAlign w:val="subscript"/>
        </w:rPr>
        <w:t>4</w:t>
      </w:r>
      <w:r>
        <w:rPr>
          <w:rFonts w:asciiTheme="minorEastAsia" w:hAnsiTheme="minorEastAsia" w:hint="eastAsia"/>
          <w:szCs w:val="21"/>
        </w:rPr>
        <w:t>未对调前的数据）：</w:t>
      </w:r>
    </w:p>
    <w:p w14:paraId="3641156C" w14:textId="77777777" w:rsidR="00A778A3" w:rsidRDefault="00705100">
      <w:pPr>
        <w:pStyle w:val="af"/>
        <w:ind w:left="360" w:firstLineChars="0" w:firstLine="0"/>
        <w:jc w:val="center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282FAF"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-</w:t>
      </w:r>
      <w:r w:rsidR="00282FAF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 xml:space="preserve">  0.01uF电路加深反馈前、后的频率特性对比</w:t>
      </w:r>
    </w:p>
    <w:tbl>
      <w:tblPr>
        <w:tblStyle w:val="ae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</w:tblGrid>
      <w:tr w:rsidR="00A778A3" w14:paraId="7F73836E" w14:textId="77777777">
        <w:tc>
          <w:tcPr>
            <w:tcW w:w="1984" w:type="dxa"/>
          </w:tcPr>
          <w:p w14:paraId="79DF9DEF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</w:p>
        </w:tc>
        <w:tc>
          <w:tcPr>
            <w:tcW w:w="1984" w:type="dxa"/>
          </w:tcPr>
          <w:p w14:paraId="12BAC187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增益（dB）</w:t>
            </w:r>
          </w:p>
        </w:tc>
        <w:tc>
          <w:tcPr>
            <w:tcW w:w="1984" w:type="dxa"/>
          </w:tcPr>
          <w:p w14:paraId="219F1A82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下限截频</w:t>
            </w:r>
          </w:p>
        </w:tc>
        <w:tc>
          <w:tcPr>
            <w:tcW w:w="1984" w:type="dxa"/>
          </w:tcPr>
          <w:p w14:paraId="6FC8A51F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上限截频</w:t>
            </w:r>
          </w:p>
        </w:tc>
      </w:tr>
      <w:tr w:rsidR="00A778A3" w14:paraId="6E366A82" w14:textId="77777777">
        <w:tc>
          <w:tcPr>
            <w:tcW w:w="1984" w:type="dxa"/>
          </w:tcPr>
          <w:p w14:paraId="0D8605D4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计算（浅负反馈）</w:t>
            </w:r>
          </w:p>
        </w:tc>
        <w:tc>
          <w:tcPr>
            <w:tcW w:w="1984" w:type="dxa"/>
          </w:tcPr>
          <w:p w14:paraId="699A5B06" w14:textId="3D502C36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23</w:t>
            </w: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61A2DA2E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r2bl w:val="single" w:sz="4" w:space="0" w:color="auto"/>
            </w:tcBorders>
          </w:tcPr>
          <w:p w14:paraId="3F991138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</w:tr>
      <w:tr w:rsidR="00A778A3" w14:paraId="1D19A9A3" w14:textId="77777777">
        <w:tc>
          <w:tcPr>
            <w:tcW w:w="1984" w:type="dxa"/>
          </w:tcPr>
          <w:p w14:paraId="38A0DCE9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仿真（浅负反馈）</w:t>
            </w:r>
          </w:p>
        </w:tc>
        <w:tc>
          <w:tcPr>
            <w:tcW w:w="1984" w:type="dxa"/>
          </w:tcPr>
          <w:p w14:paraId="0E47AED7" w14:textId="7DC77AEC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22.903</w:t>
            </w:r>
          </w:p>
        </w:tc>
        <w:tc>
          <w:tcPr>
            <w:tcW w:w="1984" w:type="dxa"/>
          </w:tcPr>
          <w:p w14:paraId="6F0B1990" w14:textId="534D73A1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31.07Hz</w:t>
            </w:r>
          </w:p>
        </w:tc>
        <w:tc>
          <w:tcPr>
            <w:tcW w:w="1984" w:type="dxa"/>
          </w:tcPr>
          <w:p w14:paraId="17E090A4" w14:textId="7B85880A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17.821kHz</w:t>
            </w:r>
          </w:p>
        </w:tc>
      </w:tr>
      <w:tr w:rsidR="00A778A3" w14:paraId="63D64FA7" w14:textId="77777777">
        <w:tc>
          <w:tcPr>
            <w:tcW w:w="1984" w:type="dxa"/>
            <w:tcBorders>
              <w:bottom w:val="single" w:sz="18" w:space="0" w:color="auto"/>
            </w:tcBorders>
          </w:tcPr>
          <w:p w14:paraId="7C8DA5AE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测试（浅负反馈）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611A11C0" w14:textId="1CF4DE9F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22.891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4027D13C" w14:textId="5DCEA047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32.654Hz</w:t>
            </w:r>
          </w:p>
        </w:tc>
        <w:tc>
          <w:tcPr>
            <w:tcW w:w="1984" w:type="dxa"/>
            <w:tcBorders>
              <w:bottom w:val="single" w:sz="18" w:space="0" w:color="auto"/>
            </w:tcBorders>
          </w:tcPr>
          <w:p w14:paraId="5292C682" w14:textId="55E39DCE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12.419kHz</w:t>
            </w:r>
          </w:p>
        </w:tc>
      </w:tr>
      <w:tr w:rsidR="00A778A3" w14:paraId="0DA2701A" w14:textId="77777777">
        <w:tc>
          <w:tcPr>
            <w:tcW w:w="1984" w:type="dxa"/>
            <w:tcBorders>
              <w:top w:val="single" w:sz="18" w:space="0" w:color="auto"/>
            </w:tcBorders>
          </w:tcPr>
          <w:p w14:paraId="2FBA9F1F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计算（深负反馈）</w:t>
            </w:r>
          </w:p>
        </w:tc>
        <w:tc>
          <w:tcPr>
            <w:tcW w:w="1984" w:type="dxa"/>
            <w:tcBorders>
              <w:top w:val="single" w:sz="18" w:space="0" w:color="auto"/>
            </w:tcBorders>
          </w:tcPr>
          <w:p w14:paraId="25773FDB" w14:textId="40D72190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9.05</w:t>
            </w: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6AD974FF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  <w:tc>
          <w:tcPr>
            <w:tcW w:w="1984" w:type="dxa"/>
            <w:tcBorders>
              <w:top w:val="single" w:sz="18" w:space="0" w:color="auto"/>
              <w:tr2bl w:val="single" w:sz="4" w:space="0" w:color="auto"/>
            </w:tcBorders>
          </w:tcPr>
          <w:p w14:paraId="336A3C92" w14:textId="77777777" w:rsidR="00A778A3" w:rsidRDefault="00A778A3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</w:p>
        </w:tc>
      </w:tr>
      <w:tr w:rsidR="00A778A3" w14:paraId="2C5E9BC0" w14:textId="77777777">
        <w:tc>
          <w:tcPr>
            <w:tcW w:w="1984" w:type="dxa"/>
          </w:tcPr>
          <w:p w14:paraId="2BB35EBA" w14:textId="77777777" w:rsidR="00A778A3" w:rsidRDefault="00705100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仿真（深负反馈）</w:t>
            </w:r>
          </w:p>
        </w:tc>
        <w:tc>
          <w:tcPr>
            <w:tcW w:w="1984" w:type="dxa"/>
          </w:tcPr>
          <w:p w14:paraId="1B45D1C6" w14:textId="531EABEF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9.165</w:t>
            </w:r>
          </w:p>
        </w:tc>
        <w:tc>
          <w:tcPr>
            <w:tcW w:w="1984" w:type="dxa"/>
          </w:tcPr>
          <w:p w14:paraId="608D685A" w14:textId="55CC9EF9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4.448Hz</w:t>
            </w:r>
          </w:p>
        </w:tc>
        <w:tc>
          <w:tcPr>
            <w:tcW w:w="1984" w:type="dxa"/>
          </w:tcPr>
          <w:p w14:paraId="2BE93337" w14:textId="710A8BA0" w:rsidR="00A778A3" w:rsidRDefault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20.475kHz</w:t>
            </w:r>
          </w:p>
        </w:tc>
      </w:tr>
      <w:tr w:rsidR="003D1B07" w14:paraId="19F55E21" w14:textId="77777777">
        <w:tc>
          <w:tcPr>
            <w:tcW w:w="1984" w:type="dxa"/>
          </w:tcPr>
          <w:p w14:paraId="4489D543" w14:textId="77777777" w:rsidR="003D1B07" w:rsidRDefault="003D1B07" w:rsidP="003D1B07">
            <w:pPr>
              <w:pStyle w:val="af"/>
              <w:ind w:firstLineChars="0" w:firstLine="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测试（深负反馈）</w:t>
            </w:r>
          </w:p>
        </w:tc>
        <w:tc>
          <w:tcPr>
            <w:tcW w:w="1984" w:type="dxa"/>
          </w:tcPr>
          <w:p w14:paraId="76C7543D" w14:textId="2B9C7730" w:rsidR="003D1B07" w:rsidRDefault="003D1B07" w:rsidP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9.4744</w:t>
            </w:r>
          </w:p>
        </w:tc>
        <w:tc>
          <w:tcPr>
            <w:tcW w:w="1984" w:type="dxa"/>
          </w:tcPr>
          <w:p w14:paraId="57F78D63" w14:textId="16225772" w:rsidR="003D1B07" w:rsidRDefault="003D1B07" w:rsidP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5.4627Hz</w:t>
            </w:r>
          </w:p>
        </w:tc>
        <w:tc>
          <w:tcPr>
            <w:tcW w:w="1984" w:type="dxa"/>
          </w:tcPr>
          <w:p w14:paraId="4EF7F817" w14:textId="441F6E65" w:rsidR="003D1B07" w:rsidRDefault="003D1B07" w:rsidP="003D1B07">
            <w:pPr>
              <w:pStyle w:val="af"/>
              <w:ind w:firstLineChars="0" w:firstLine="0"/>
              <w:rPr>
                <w:rFonts w:asciiTheme="minorEastAsia" w:hAnsiTheme="minorEastAsia" w:hint="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13.345KHz</w:t>
            </w:r>
          </w:p>
        </w:tc>
      </w:tr>
    </w:tbl>
    <w:p w14:paraId="7528CE4F" w14:textId="77777777" w:rsidR="00A778A3" w:rsidRDefault="00705100">
      <w:pPr>
        <w:pStyle w:val="af"/>
        <w:ind w:leftChars="171" w:left="569" w:hangingChars="100" w:hanging="21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分析加深负反馈前后仿真与测试的指标差别，包括前后增益的变化、前后上下限截止频滤的变化等。</w:t>
      </w:r>
    </w:p>
    <w:p w14:paraId="397FA0FD" w14:textId="16FD443E" w:rsidR="00A778A3" w:rsidRDefault="003D1B07">
      <w:pPr>
        <w:pStyle w:val="af"/>
        <w:ind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加深负反馈后，仿真和测试的增益和下限截频都减小，上限截频也略微减小</w:t>
      </w:r>
    </w:p>
    <w:p w14:paraId="704FE026" w14:textId="77777777" w:rsidR="00A778A3" w:rsidRDefault="00705100">
      <w:pPr>
        <w:pStyle w:val="af"/>
        <w:numPr>
          <w:ilvl w:val="0"/>
          <w:numId w:val="1"/>
        </w:numPr>
        <w:ind w:firstLineChars="0"/>
        <w:rPr>
          <w:rFonts w:asciiTheme="minorEastAsia" w:hAnsiTheme="minorEastAsia" w:hint="eastAsia"/>
          <w:b/>
          <w:color w:val="000000" w:themeColor="text1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计算、仿真、测试共射放大电路过程中的体会。</w:t>
      </w:r>
    </w:p>
    <w:p w14:paraId="435714A1" w14:textId="300F958E" w:rsidR="00A778A3" w:rsidRPr="003D1B07" w:rsidRDefault="003D1B07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  <w:r w:rsidRPr="003D1B07">
        <w:rPr>
          <w:rFonts w:asciiTheme="minorEastAsia" w:hAnsiTheme="minorEastAsia" w:hint="eastAsia"/>
          <w:b/>
          <w:color w:val="0070C0"/>
          <w:sz w:val="32"/>
          <w:szCs w:val="32"/>
        </w:rPr>
        <w:t>深负反馈和浅负反馈的增益，上下限截频的差距很大，通过学习，学会了仿真中使用波特仪，在计算过程中，深入理解共射放大电路的工作原理等，理论知识极其重要，很多概念都是计算的基础。总的来说还是需要不断学习，多多练习，从而更加深入地理解。</w:t>
      </w:r>
    </w:p>
    <w:p w14:paraId="7EBF4405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0AA1645D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6C93F0AA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0284A265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3556C140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5C4095CF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34C003B6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455B2AF8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558C3B5E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7FCE65BA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2C2195F2" w14:textId="77777777" w:rsidR="00A778A3" w:rsidRDefault="00A778A3">
      <w:pPr>
        <w:pStyle w:val="af"/>
        <w:ind w:left="360"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1F8224AE" w14:textId="77777777" w:rsidR="00A778A3" w:rsidRDefault="00A778A3">
      <w:pPr>
        <w:pStyle w:val="af"/>
        <w:ind w:firstLineChars="0" w:firstLine="0"/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5EC5F0CA" w14:textId="77777777" w:rsidR="00A778A3" w:rsidRDefault="00705100">
      <w:pPr>
        <w:pStyle w:val="af"/>
        <w:ind w:left="360" w:firstLineChars="0" w:firstLine="0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附录：</w:t>
      </w:r>
      <w:r>
        <w:rPr>
          <w:rFonts w:hint="eastAsia"/>
          <w:sz w:val="36"/>
          <w:szCs w:val="36"/>
        </w:rPr>
        <w:t>Multisim</w:t>
      </w:r>
      <w:r>
        <w:rPr>
          <w:rFonts w:hint="eastAsia"/>
          <w:sz w:val="36"/>
          <w:szCs w:val="36"/>
        </w:rPr>
        <w:t>中</w:t>
      </w:r>
      <w:r>
        <w:rPr>
          <w:rFonts w:asciiTheme="minorEastAsia" w:hAnsiTheme="minorEastAsia" w:hint="eastAsia"/>
          <w:b/>
          <w:sz w:val="32"/>
          <w:szCs w:val="32"/>
        </w:rPr>
        <w:t>晶体管模型参数修改表：</w:t>
      </w:r>
    </w:p>
    <w:p w14:paraId="6AB35D75" w14:textId="77777777" w:rsidR="00A778A3" w:rsidRDefault="00705100">
      <w:pPr>
        <w:rPr>
          <w:rFonts w:ascii="宋体" w:eastAsia="宋体" w:hAnsi="宋体" w:hint="eastAsia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调用2N5551晶体管模型，修改晶体管的相关参数（见下表，除表中各项需要修改外，其他不变）</w:t>
      </w:r>
    </w:p>
    <w:p w14:paraId="7E1536CE" w14:textId="77777777" w:rsidR="00A778A3" w:rsidRDefault="00A778A3">
      <w:pPr>
        <w:rPr>
          <w:rFonts w:ascii="宋体" w:eastAsia="宋体" w:hAnsi="宋体" w:hint="eastAsia"/>
          <w:color w:val="000000" w:themeColor="text1"/>
          <w:szCs w:val="21"/>
        </w:rPr>
      </w:pPr>
    </w:p>
    <w:tbl>
      <w:tblPr>
        <w:tblStyle w:val="ae"/>
        <w:tblW w:w="864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934"/>
        <w:gridCol w:w="1490"/>
        <w:gridCol w:w="2740"/>
        <w:gridCol w:w="1483"/>
      </w:tblGrid>
      <w:tr w:rsidR="00A778A3" w14:paraId="3909C21B" w14:textId="77777777">
        <w:trPr>
          <w:trHeight w:val="676"/>
        </w:trPr>
        <w:tc>
          <w:tcPr>
            <w:tcW w:w="2934" w:type="dxa"/>
          </w:tcPr>
          <w:p w14:paraId="0EE46CDB" w14:textId="77777777" w:rsidR="00A778A3" w:rsidRDefault="00A778A3"/>
        </w:tc>
        <w:tc>
          <w:tcPr>
            <w:tcW w:w="1490" w:type="dxa"/>
          </w:tcPr>
          <w:p w14:paraId="6C30D650" w14:textId="77777777" w:rsidR="00A778A3" w:rsidRDefault="00705100">
            <w:r>
              <w:t>原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编辑模型参数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289AA337" w14:textId="77777777" w:rsidR="00A778A3" w:rsidRDefault="00705100">
            <w:r>
              <w:t>修改后</w:t>
            </w:r>
            <w:r>
              <w:rPr>
                <w:rFonts w:hint="eastAsia"/>
              </w:rPr>
              <w:t>2N5551</w:t>
            </w:r>
            <w:r>
              <w:rPr>
                <w:rFonts w:hint="eastAsia"/>
              </w:rPr>
              <w:t>模型参数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4F743B0A" w14:textId="77777777" w:rsidR="00A778A3" w:rsidRDefault="00A778A3"/>
        </w:tc>
      </w:tr>
      <w:tr w:rsidR="00A778A3" w14:paraId="4BED31FA" w14:textId="77777777">
        <w:trPr>
          <w:trHeight w:val="700"/>
        </w:trPr>
        <w:tc>
          <w:tcPr>
            <w:tcW w:w="2934" w:type="dxa"/>
          </w:tcPr>
          <w:p w14:paraId="4668469F" w14:textId="77777777" w:rsidR="00A778A3" w:rsidRDefault="00705100">
            <w:r>
              <w:t>传递饱和电流</w:t>
            </w:r>
            <w:r>
              <w:rPr>
                <w:rFonts w:hint="eastAsia"/>
              </w:rPr>
              <w:t xml:space="preserve"> IS</w:t>
            </w:r>
          </w:p>
        </w:tc>
        <w:tc>
          <w:tcPr>
            <w:tcW w:w="1490" w:type="dxa"/>
          </w:tcPr>
          <w:p w14:paraId="296A202C" w14:textId="77777777" w:rsidR="00A778A3" w:rsidRDefault="00705100">
            <w:r>
              <w:t>2.511e</w:t>
            </w:r>
            <w:r>
              <w:rPr>
                <w:rFonts w:hint="eastAsia"/>
              </w:rPr>
              <w:t>-015(f)</w:t>
            </w:r>
            <w:r>
              <w:t xml:space="preserve"> 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67610CBA" w14:textId="77777777" w:rsidR="00A778A3" w:rsidRDefault="00705100">
            <w:r>
              <w:rPr>
                <w:rFonts w:hint="eastAsia"/>
              </w:rPr>
              <w:t>3.92e-014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1132261F" w14:textId="77777777" w:rsidR="00A778A3" w:rsidRDefault="00A778A3"/>
        </w:tc>
      </w:tr>
      <w:tr w:rsidR="00A778A3" w14:paraId="0DBCD1F2" w14:textId="77777777">
        <w:trPr>
          <w:trHeight w:val="676"/>
        </w:trPr>
        <w:tc>
          <w:tcPr>
            <w:tcW w:w="2934" w:type="dxa"/>
          </w:tcPr>
          <w:p w14:paraId="65A31EEE" w14:textId="77777777" w:rsidR="00A778A3" w:rsidRDefault="00705100">
            <w:r>
              <w:rPr>
                <w:rFonts w:hint="eastAsia"/>
              </w:rPr>
              <w:t>理想最大正向放大倍数</w:t>
            </w:r>
            <w:r>
              <w:rPr>
                <w:rFonts w:hint="eastAsia"/>
              </w:rPr>
              <w:t>BF</w:t>
            </w:r>
          </w:p>
        </w:tc>
        <w:tc>
          <w:tcPr>
            <w:tcW w:w="1490" w:type="dxa"/>
          </w:tcPr>
          <w:p w14:paraId="3DE68BDE" w14:textId="77777777" w:rsidR="00A778A3" w:rsidRDefault="00705100">
            <w:pPr>
              <w:tabs>
                <w:tab w:val="left" w:pos="1324"/>
              </w:tabs>
            </w:pPr>
            <w:r>
              <w:rPr>
                <w:rFonts w:hint="eastAsia"/>
              </w:rPr>
              <w:t>242.6</w:t>
            </w:r>
            <w:r>
              <w:tab/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5090A3B5" w14:textId="77777777" w:rsidR="00A778A3" w:rsidRDefault="00705100">
            <w:r>
              <w:rPr>
                <w:rFonts w:hint="eastAsia"/>
              </w:rPr>
              <w:t>（通过万用表实际测量β）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57E52B59" w14:textId="77777777" w:rsidR="00A778A3" w:rsidRDefault="00A778A3"/>
        </w:tc>
      </w:tr>
      <w:tr w:rsidR="00A778A3" w14:paraId="2FFBBC47" w14:textId="77777777">
        <w:trPr>
          <w:trHeight w:val="676"/>
        </w:trPr>
        <w:tc>
          <w:tcPr>
            <w:tcW w:w="2934" w:type="dxa"/>
          </w:tcPr>
          <w:p w14:paraId="1FCEF7E0" w14:textId="77777777" w:rsidR="00A778A3" w:rsidRDefault="00705100">
            <w:r>
              <w:rPr>
                <w:rFonts w:hint="eastAsia"/>
              </w:rPr>
              <w:t>正向厄尔利电压</w:t>
            </w:r>
            <w:r>
              <w:rPr>
                <w:rFonts w:hint="eastAsia"/>
              </w:rPr>
              <w:t>VAF</w:t>
            </w:r>
          </w:p>
        </w:tc>
        <w:tc>
          <w:tcPr>
            <w:tcW w:w="1490" w:type="dxa"/>
          </w:tcPr>
          <w:p w14:paraId="62080060" w14:textId="77777777" w:rsidR="00A778A3" w:rsidRDefault="00705100">
            <w:pPr>
              <w:tabs>
                <w:tab w:val="left" w:pos="1324"/>
              </w:tabs>
            </w:pPr>
            <w:r>
              <w:rPr>
                <w:rFonts w:hint="eastAsia"/>
              </w:rPr>
              <w:t>100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68033EF6" w14:textId="77777777" w:rsidR="00A778A3" w:rsidRDefault="00705100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5F934645" w14:textId="77777777" w:rsidR="00A778A3" w:rsidRDefault="00705100">
            <w:r>
              <w:rPr>
                <w:rFonts w:hint="eastAsia"/>
              </w:rPr>
              <w:t>修改目的是忽略基区调宽效应的影响</w:t>
            </w:r>
          </w:p>
        </w:tc>
      </w:tr>
      <w:tr w:rsidR="00A778A3" w14:paraId="5846E51C" w14:textId="77777777">
        <w:trPr>
          <w:trHeight w:val="700"/>
        </w:trPr>
        <w:tc>
          <w:tcPr>
            <w:tcW w:w="2934" w:type="dxa"/>
          </w:tcPr>
          <w:p w14:paraId="6772C941" w14:textId="77777777" w:rsidR="00A778A3" w:rsidRDefault="00705100">
            <w:r>
              <w:rPr>
                <w:rFonts w:hint="eastAsia"/>
              </w:rPr>
              <w:t>正向放大倍数高电流转角</w:t>
            </w:r>
            <w:r>
              <w:rPr>
                <w:rFonts w:hint="eastAsia"/>
              </w:rPr>
              <w:t>IKF</w:t>
            </w:r>
          </w:p>
        </w:tc>
        <w:tc>
          <w:tcPr>
            <w:tcW w:w="1490" w:type="dxa"/>
          </w:tcPr>
          <w:p w14:paraId="399FBE2C" w14:textId="77777777" w:rsidR="00A778A3" w:rsidRDefault="00705100">
            <w:r>
              <w:rPr>
                <w:rFonts w:hint="eastAsia"/>
              </w:rPr>
              <w:t>0.3458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404F659E" w14:textId="77777777" w:rsidR="00A778A3" w:rsidRDefault="00705100">
            <w:r>
              <w:rPr>
                <w:rFonts w:hint="eastAsia"/>
              </w:rPr>
              <w:t>1e30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40FA2AC0" w14:textId="77777777" w:rsidR="00A778A3" w:rsidRDefault="00705100">
            <w:r>
              <w:rPr>
                <w:rFonts w:hint="eastAsia"/>
              </w:rPr>
              <w:t>不考虑大电流时β的下降</w:t>
            </w:r>
          </w:p>
        </w:tc>
      </w:tr>
      <w:tr w:rsidR="00A778A3" w14:paraId="1B10DA46" w14:textId="77777777">
        <w:trPr>
          <w:trHeight w:val="676"/>
        </w:trPr>
        <w:tc>
          <w:tcPr>
            <w:tcW w:w="2934" w:type="dxa"/>
          </w:tcPr>
          <w:p w14:paraId="32D04973" w14:textId="77777777" w:rsidR="00A778A3" w:rsidRDefault="00705100">
            <w:r>
              <w:rPr>
                <w:rFonts w:hint="eastAsia"/>
              </w:rPr>
              <w:t>B-E</w:t>
            </w:r>
            <w:r>
              <w:rPr>
                <w:rFonts w:hint="eastAsia"/>
              </w:rPr>
              <w:t>漏饱和电流</w:t>
            </w:r>
            <w:r>
              <w:rPr>
                <w:rFonts w:hint="eastAsia"/>
              </w:rPr>
              <w:t xml:space="preserve"> ISE</w:t>
            </w:r>
          </w:p>
        </w:tc>
        <w:tc>
          <w:tcPr>
            <w:tcW w:w="1490" w:type="dxa"/>
          </w:tcPr>
          <w:p w14:paraId="7B9E984A" w14:textId="77777777" w:rsidR="00A778A3" w:rsidRDefault="00705100">
            <w:r>
              <w:rPr>
                <w:rFonts w:hint="eastAsia"/>
              </w:rPr>
              <w:t>2.511e-015(f)</w:t>
            </w:r>
          </w:p>
        </w:tc>
        <w:tc>
          <w:tcPr>
            <w:tcW w:w="2740" w:type="dxa"/>
            <w:tcBorders>
              <w:right w:val="single" w:sz="18" w:space="0" w:color="auto"/>
            </w:tcBorders>
          </w:tcPr>
          <w:p w14:paraId="0E455515" w14:textId="77777777" w:rsidR="00A778A3" w:rsidRDefault="00705100">
            <w:r>
              <w:rPr>
                <w:rFonts w:hint="eastAsia"/>
              </w:rPr>
              <w:t>0</w:t>
            </w:r>
          </w:p>
        </w:tc>
        <w:tc>
          <w:tcPr>
            <w:tcW w:w="1483" w:type="dxa"/>
            <w:tcBorders>
              <w:left w:val="single" w:sz="18" w:space="0" w:color="auto"/>
            </w:tcBorders>
          </w:tcPr>
          <w:p w14:paraId="14DDC665" w14:textId="77777777" w:rsidR="00A778A3" w:rsidRDefault="00705100">
            <w:r>
              <w:rPr>
                <w:rFonts w:hint="eastAsia"/>
              </w:rPr>
              <w:t>不考虑小电流时β的下降</w:t>
            </w:r>
          </w:p>
        </w:tc>
      </w:tr>
    </w:tbl>
    <w:p w14:paraId="70927124" w14:textId="77777777" w:rsidR="00A778A3" w:rsidRDefault="00A778A3">
      <w:pPr>
        <w:rPr>
          <w:rFonts w:asciiTheme="minorEastAsia" w:hAnsiTheme="minorEastAsia" w:hint="eastAsia"/>
          <w:b/>
          <w:color w:val="0070C0"/>
          <w:sz w:val="32"/>
          <w:szCs w:val="32"/>
        </w:rPr>
      </w:pPr>
    </w:p>
    <w:p w14:paraId="3D0B5762" w14:textId="77777777" w:rsidR="00A778A3" w:rsidRDefault="00A778A3">
      <w:pPr>
        <w:rPr>
          <w:rFonts w:asciiTheme="minorEastAsia" w:hAnsiTheme="minorEastAsia" w:hint="eastAsia"/>
          <w:b/>
          <w:sz w:val="32"/>
          <w:szCs w:val="32"/>
        </w:rPr>
      </w:pPr>
    </w:p>
    <w:sectPr w:rsidR="00A778A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3AE68" w14:textId="77777777" w:rsidR="00BB5C2E" w:rsidRDefault="00BB5C2E" w:rsidP="00AA0CC5">
      <w:r>
        <w:separator/>
      </w:r>
    </w:p>
  </w:endnote>
  <w:endnote w:type="continuationSeparator" w:id="0">
    <w:p w14:paraId="0E6628A8" w14:textId="77777777" w:rsidR="00BB5C2E" w:rsidRDefault="00BB5C2E" w:rsidP="00AA0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D4B9A" w14:textId="77777777" w:rsidR="003C211C" w:rsidRDefault="003C211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DD8EB" w14:textId="77777777" w:rsidR="003C211C" w:rsidRDefault="003C211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20EFA" w14:textId="77777777" w:rsidR="003C211C" w:rsidRDefault="003C21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A9949F" w14:textId="77777777" w:rsidR="00BB5C2E" w:rsidRDefault="00BB5C2E" w:rsidP="00AA0CC5">
      <w:r>
        <w:separator/>
      </w:r>
    </w:p>
  </w:footnote>
  <w:footnote w:type="continuationSeparator" w:id="0">
    <w:p w14:paraId="28107D5F" w14:textId="77777777" w:rsidR="00BB5C2E" w:rsidRDefault="00BB5C2E" w:rsidP="00AA0C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A27928" w14:textId="77777777" w:rsidR="003C211C" w:rsidRDefault="003C211C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DBB16" w14:textId="77777777" w:rsidR="003C211C" w:rsidRDefault="003C211C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4FE42" w14:textId="77777777" w:rsidR="003C211C" w:rsidRDefault="003C211C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4323F"/>
    <w:multiLevelType w:val="multilevel"/>
    <w:tmpl w:val="33C4323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92D723"/>
    <w:multiLevelType w:val="singleLevel"/>
    <w:tmpl w:val="5A92D723"/>
    <w:lvl w:ilvl="0">
      <w:start w:val="3"/>
      <w:numFmt w:val="decimal"/>
      <w:suff w:val="nothing"/>
      <w:lvlText w:val="（%1）"/>
      <w:lvlJc w:val="left"/>
    </w:lvl>
  </w:abstractNum>
  <w:num w:numId="1" w16cid:durableId="771979324">
    <w:abstractNumId w:val="0"/>
  </w:num>
  <w:num w:numId="2" w16cid:durableId="719092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6622"/>
    <w:rsid w:val="00000230"/>
    <w:rsid w:val="00004367"/>
    <w:rsid w:val="00015651"/>
    <w:rsid w:val="00026775"/>
    <w:rsid w:val="00027C97"/>
    <w:rsid w:val="000304D2"/>
    <w:rsid w:val="000345A3"/>
    <w:rsid w:val="00034FD5"/>
    <w:rsid w:val="00036BDC"/>
    <w:rsid w:val="0004436C"/>
    <w:rsid w:val="00044556"/>
    <w:rsid w:val="00052E41"/>
    <w:rsid w:val="00056F1A"/>
    <w:rsid w:val="0005777A"/>
    <w:rsid w:val="00062470"/>
    <w:rsid w:val="00071C32"/>
    <w:rsid w:val="00072EB6"/>
    <w:rsid w:val="00074DBA"/>
    <w:rsid w:val="0007540B"/>
    <w:rsid w:val="00086E22"/>
    <w:rsid w:val="00087606"/>
    <w:rsid w:val="00091D89"/>
    <w:rsid w:val="00095773"/>
    <w:rsid w:val="00095941"/>
    <w:rsid w:val="000A1A09"/>
    <w:rsid w:val="000B2571"/>
    <w:rsid w:val="000B57AA"/>
    <w:rsid w:val="000C5E9C"/>
    <w:rsid w:val="000D1504"/>
    <w:rsid w:val="000D22CB"/>
    <w:rsid w:val="000D2CE1"/>
    <w:rsid w:val="000E15BE"/>
    <w:rsid w:val="000E4705"/>
    <w:rsid w:val="000E7689"/>
    <w:rsid w:val="000F403B"/>
    <w:rsid w:val="000F489D"/>
    <w:rsid w:val="000F5A47"/>
    <w:rsid w:val="0010284B"/>
    <w:rsid w:val="00105B4E"/>
    <w:rsid w:val="00124F7B"/>
    <w:rsid w:val="00140D55"/>
    <w:rsid w:val="00143E41"/>
    <w:rsid w:val="00143FD3"/>
    <w:rsid w:val="00156F73"/>
    <w:rsid w:val="001631A9"/>
    <w:rsid w:val="0016424E"/>
    <w:rsid w:val="00165C40"/>
    <w:rsid w:val="00170F56"/>
    <w:rsid w:val="00172190"/>
    <w:rsid w:val="00173E3C"/>
    <w:rsid w:val="00177AF8"/>
    <w:rsid w:val="00177C5E"/>
    <w:rsid w:val="00184020"/>
    <w:rsid w:val="00186091"/>
    <w:rsid w:val="00187234"/>
    <w:rsid w:val="001A1D9E"/>
    <w:rsid w:val="001A242F"/>
    <w:rsid w:val="001A3CF6"/>
    <w:rsid w:val="001B0534"/>
    <w:rsid w:val="001C024A"/>
    <w:rsid w:val="001C4467"/>
    <w:rsid w:val="001C4F74"/>
    <w:rsid w:val="001C5C09"/>
    <w:rsid w:val="001D271E"/>
    <w:rsid w:val="001F1023"/>
    <w:rsid w:val="002077F8"/>
    <w:rsid w:val="00210823"/>
    <w:rsid w:val="002236AC"/>
    <w:rsid w:val="00223821"/>
    <w:rsid w:val="00224005"/>
    <w:rsid w:val="002378FB"/>
    <w:rsid w:val="00237A85"/>
    <w:rsid w:val="0024426C"/>
    <w:rsid w:val="00250F8F"/>
    <w:rsid w:val="00256013"/>
    <w:rsid w:val="00264DA8"/>
    <w:rsid w:val="00266589"/>
    <w:rsid w:val="00267D65"/>
    <w:rsid w:val="00270010"/>
    <w:rsid w:val="0027111C"/>
    <w:rsid w:val="00276F2E"/>
    <w:rsid w:val="00280B7A"/>
    <w:rsid w:val="00281B2F"/>
    <w:rsid w:val="00281BEA"/>
    <w:rsid w:val="00282FAF"/>
    <w:rsid w:val="0028575D"/>
    <w:rsid w:val="00285F01"/>
    <w:rsid w:val="00287628"/>
    <w:rsid w:val="00290116"/>
    <w:rsid w:val="002908AC"/>
    <w:rsid w:val="0029688C"/>
    <w:rsid w:val="00296BCE"/>
    <w:rsid w:val="00297939"/>
    <w:rsid w:val="00297DEF"/>
    <w:rsid w:val="002A1471"/>
    <w:rsid w:val="002A1723"/>
    <w:rsid w:val="002B5CB6"/>
    <w:rsid w:val="002C2281"/>
    <w:rsid w:val="002D1F25"/>
    <w:rsid w:val="002D771D"/>
    <w:rsid w:val="002E57F5"/>
    <w:rsid w:val="002F1B2D"/>
    <w:rsid w:val="002F4A0E"/>
    <w:rsid w:val="00301BF9"/>
    <w:rsid w:val="00301E24"/>
    <w:rsid w:val="003031B6"/>
    <w:rsid w:val="003068F3"/>
    <w:rsid w:val="00312CB5"/>
    <w:rsid w:val="00315FCF"/>
    <w:rsid w:val="00332C9C"/>
    <w:rsid w:val="003428AC"/>
    <w:rsid w:val="00350E4E"/>
    <w:rsid w:val="0035104B"/>
    <w:rsid w:val="00352EDF"/>
    <w:rsid w:val="00353256"/>
    <w:rsid w:val="003535C7"/>
    <w:rsid w:val="003561A1"/>
    <w:rsid w:val="003577CA"/>
    <w:rsid w:val="003604F8"/>
    <w:rsid w:val="003609B3"/>
    <w:rsid w:val="00363137"/>
    <w:rsid w:val="00367F28"/>
    <w:rsid w:val="00372243"/>
    <w:rsid w:val="003742C9"/>
    <w:rsid w:val="003748CD"/>
    <w:rsid w:val="0037493B"/>
    <w:rsid w:val="00374CC2"/>
    <w:rsid w:val="00375414"/>
    <w:rsid w:val="003834AD"/>
    <w:rsid w:val="0039576C"/>
    <w:rsid w:val="003A101B"/>
    <w:rsid w:val="003A47A9"/>
    <w:rsid w:val="003A7A2E"/>
    <w:rsid w:val="003B038D"/>
    <w:rsid w:val="003B222D"/>
    <w:rsid w:val="003B24A9"/>
    <w:rsid w:val="003B686F"/>
    <w:rsid w:val="003B75CE"/>
    <w:rsid w:val="003C211C"/>
    <w:rsid w:val="003C5F43"/>
    <w:rsid w:val="003C633D"/>
    <w:rsid w:val="003C6C48"/>
    <w:rsid w:val="003D00D5"/>
    <w:rsid w:val="003D1B07"/>
    <w:rsid w:val="003D2331"/>
    <w:rsid w:val="003D2D22"/>
    <w:rsid w:val="003E09CE"/>
    <w:rsid w:val="003E11AB"/>
    <w:rsid w:val="003E343B"/>
    <w:rsid w:val="003E4371"/>
    <w:rsid w:val="003E51C7"/>
    <w:rsid w:val="003F1D27"/>
    <w:rsid w:val="00411395"/>
    <w:rsid w:val="00414D6E"/>
    <w:rsid w:val="00423080"/>
    <w:rsid w:val="0042441E"/>
    <w:rsid w:val="00425723"/>
    <w:rsid w:val="00425CA7"/>
    <w:rsid w:val="004264FF"/>
    <w:rsid w:val="00426A5F"/>
    <w:rsid w:val="00437875"/>
    <w:rsid w:val="00437D77"/>
    <w:rsid w:val="004447A4"/>
    <w:rsid w:val="00445B2B"/>
    <w:rsid w:val="00445D15"/>
    <w:rsid w:val="004503A2"/>
    <w:rsid w:val="00454415"/>
    <w:rsid w:val="004552CA"/>
    <w:rsid w:val="0045684B"/>
    <w:rsid w:val="00461829"/>
    <w:rsid w:val="00465D68"/>
    <w:rsid w:val="00472429"/>
    <w:rsid w:val="00483246"/>
    <w:rsid w:val="00484D9D"/>
    <w:rsid w:val="004850ED"/>
    <w:rsid w:val="00485A28"/>
    <w:rsid w:val="00487F04"/>
    <w:rsid w:val="00493106"/>
    <w:rsid w:val="004A33D5"/>
    <w:rsid w:val="004A614E"/>
    <w:rsid w:val="004A65DA"/>
    <w:rsid w:val="004B43A3"/>
    <w:rsid w:val="004C23F6"/>
    <w:rsid w:val="004D348D"/>
    <w:rsid w:val="004D6990"/>
    <w:rsid w:val="004E149E"/>
    <w:rsid w:val="004E2599"/>
    <w:rsid w:val="004E6FBB"/>
    <w:rsid w:val="004F1F9B"/>
    <w:rsid w:val="004F3BF4"/>
    <w:rsid w:val="00505F15"/>
    <w:rsid w:val="00506891"/>
    <w:rsid w:val="00511759"/>
    <w:rsid w:val="00513B5B"/>
    <w:rsid w:val="005155AD"/>
    <w:rsid w:val="00515DC5"/>
    <w:rsid w:val="005225F6"/>
    <w:rsid w:val="005268A4"/>
    <w:rsid w:val="005357F3"/>
    <w:rsid w:val="00540A0E"/>
    <w:rsid w:val="005417AB"/>
    <w:rsid w:val="0054327F"/>
    <w:rsid w:val="00547304"/>
    <w:rsid w:val="00550DA1"/>
    <w:rsid w:val="00552976"/>
    <w:rsid w:val="00552CBC"/>
    <w:rsid w:val="005679A6"/>
    <w:rsid w:val="00580C65"/>
    <w:rsid w:val="00583712"/>
    <w:rsid w:val="005843EF"/>
    <w:rsid w:val="00584A2B"/>
    <w:rsid w:val="00591C4D"/>
    <w:rsid w:val="005A0C15"/>
    <w:rsid w:val="005A4838"/>
    <w:rsid w:val="005A6B28"/>
    <w:rsid w:val="005B6DAB"/>
    <w:rsid w:val="005C37C2"/>
    <w:rsid w:val="005E09DB"/>
    <w:rsid w:val="005E0E12"/>
    <w:rsid w:val="005E12A4"/>
    <w:rsid w:val="00607FEC"/>
    <w:rsid w:val="00621DE6"/>
    <w:rsid w:val="006254F7"/>
    <w:rsid w:val="00627D80"/>
    <w:rsid w:val="00636043"/>
    <w:rsid w:val="0064196D"/>
    <w:rsid w:val="00645296"/>
    <w:rsid w:val="00651546"/>
    <w:rsid w:val="00654D79"/>
    <w:rsid w:val="006763B5"/>
    <w:rsid w:val="006966CC"/>
    <w:rsid w:val="006A6AB2"/>
    <w:rsid w:val="006B1349"/>
    <w:rsid w:val="006C63A8"/>
    <w:rsid w:val="006E654E"/>
    <w:rsid w:val="006E68FE"/>
    <w:rsid w:val="006F28D8"/>
    <w:rsid w:val="00701795"/>
    <w:rsid w:val="00705100"/>
    <w:rsid w:val="00711A99"/>
    <w:rsid w:val="007125EE"/>
    <w:rsid w:val="00714E19"/>
    <w:rsid w:val="00721C48"/>
    <w:rsid w:val="00723FCD"/>
    <w:rsid w:val="007307CA"/>
    <w:rsid w:val="00732B85"/>
    <w:rsid w:val="00733537"/>
    <w:rsid w:val="007343DF"/>
    <w:rsid w:val="0073690C"/>
    <w:rsid w:val="00736D63"/>
    <w:rsid w:val="0074015F"/>
    <w:rsid w:val="00740CED"/>
    <w:rsid w:val="00741A16"/>
    <w:rsid w:val="00742F39"/>
    <w:rsid w:val="00744A8B"/>
    <w:rsid w:val="007506F2"/>
    <w:rsid w:val="0075458E"/>
    <w:rsid w:val="00755B24"/>
    <w:rsid w:val="00757C2D"/>
    <w:rsid w:val="00763494"/>
    <w:rsid w:val="00765CC7"/>
    <w:rsid w:val="00766117"/>
    <w:rsid w:val="00784515"/>
    <w:rsid w:val="007863CB"/>
    <w:rsid w:val="00790AB8"/>
    <w:rsid w:val="007B3873"/>
    <w:rsid w:val="007B690C"/>
    <w:rsid w:val="007C34C7"/>
    <w:rsid w:val="007C3C81"/>
    <w:rsid w:val="007C4C09"/>
    <w:rsid w:val="007D261F"/>
    <w:rsid w:val="007D4446"/>
    <w:rsid w:val="007D5266"/>
    <w:rsid w:val="007D792A"/>
    <w:rsid w:val="00824D32"/>
    <w:rsid w:val="00827007"/>
    <w:rsid w:val="00830E7C"/>
    <w:rsid w:val="00841861"/>
    <w:rsid w:val="00845513"/>
    <w:rsid w:val="00852E00"/>
    <w:rsid w:val="00854987"/>
    <w:rsid w:val="00857C81"/>
    <w:rsid w:val="00864D37"/>
    <w:rsid w:val="0086783C"/>
    <w:rsid w:val="0087050C"/>
    <w:rsid w:val="008812BE"/>
    <w:rsid w:val="00881963"/>
    <w:rsid w:val="0088757F"/>
    <w:rsid w:val="008957F3"/>
    <w:rsid w:val="008A15E2"/>
    <w:rsid w:val="008A411B"/>
    <w:rsid w:val="008C6ED1"/>
    <w:rsid w:val="008C7352"/>
    <w:rsid w:val="008D33B2"/>
    <w:rsid w:val="008D3D13"/>
    <w:rsid w:val="008D7D38"/>
    <w:rsid w:val="008E240E"/>
    <w:rsid w:val="008F161C"/>
    <w:rsid w:val="008F44CE"/>
    <w:rsid w:val="008F7D48"/>
    <w:rsid w:val="009018F0"/>
    <w:rsid w:val="00905449"/>
    <w:rsid w:val="00926636"/>
    <w:rsid w:val="00927D62"/>
    <w:rsid w:val="00936462"/>
    <w:rsid w:val="00936BF9"/>
    <w:rsid w:val="00936C53"/>
    <w:rsid w:val="00945220"/>
    <w:rsid w:val="00946A98"/>
    <w:rsid w:val="009515C3"/>
    <w:rsid w:val="00964F63"/>
    <w:rsid w:val="00965C1A"/>
    <w:rsid w:val="00980095"/>
    <w:rsid w:val="00994131"/>
    <w:rsid w:val="009A25CC"/>
    <w:rsid w:val="009A2CA9"/>
    <w:rsid w:val="009B27FC"/>
    <w:rsid w:val="009B39D7"/>
    <w:rsid w:val="009C1058"/>
    <w:rsid w:val="009C1BD8"/>
    <w:rsid w:val="009C5B07"/>
    <w:rsid w:val="009C5E10"/>
    <w:rsid w:val="009D0F04"/>
    <w:rsid w:val="009D2060"/>
    <w:rsid w:val="009D5B20"/>
    <w:rsid w:val="009E0969"/>
    <w:rsid w:val="009E0C9C"/>
    <w:rsid w:val="009E3B7E"/>
    <w:rsid w:val="009E739B"/>
    <w:rsid w:val="009E7911"/>
    <w:rsid w:val="009F166C"/>
    <w:rsid w:val="009F3539"/>
    <w:rsid w:val="009F4C79"/>
    <w:rsid w:val="009F5F3C"/>
    <w:rsid w:val="00A1288D"/>
    <w:rsid w:val="00A16F3E"/>
    <w:rsid w:val="00A2156C"/>
    <w:rsid w:val="00A252D8"/>
    <w:rsid w:val="00A32F58"/>
    <w:rsid w:val="00A3317E"/>
    <w:rsid w:val="00A35A40"/>
    <w:rsid w:val="00A40208"/>
    <w:rsid w:val="00A4409C"/>
    <w:rsid w:val="00A5301E"/>
    <w:rsid w:val="00A5450F"/>
    <w:rsid w:val="00A570FD"/>
    <w:rsid w:val="00A60ED7"/>
    <w:rsid w:val="00A778A3"/>
    <w:rsid w:val="00A825C6"/>
    <w:rsid w:val="00A85431"/>
    <w:rsid w:val="00A865DC"/>
    <w:rsid w:val="00A87A60"/>
    <w:rsid w:val="00A93795"/>
    <w:rsid w:val="00A96D7A"/>
    <w:rsid w:val="00AA0CC5"/>
    <w:rsid w:val="00AA7773"/>
    <w:rsid w:val="00AC1AD3"/>
    <w:rsid w:val="00AC4C37"/>
    <w:rsid w:val="00AD533F"/>
    <w:rsid w:val="00AD539E"/>
    <w:rsid w:val="00AD57D7"/>
    <w:rsid w:val="00AD5F93"/>
    <w:rsid w:val="00AE0506"/>
    <w:rsid w:val="00AE4AB1"/>
    <w:rsid w:val="00AE6771"/>
    <w:rsid w:val="00AE7BBF"/>
    <w:rsid w:val="00AF0452"/>
    <w:rsid w:val="00AF2BE4"/>
    <w:rsid w:val="00AF3908"/>
    <w:rsid w:val="00B13125"/>
    <w:rsid w:val="00B2491F"/>
    <w:rsid w:val="00B27C7C"/>
    <w:rsid w:val="00B324BD"/>
    <w:rsid w:val="00B45893"/>
    <w:rsid w:val="00B512A5"/>
    <w:rsid w:val="00B55CE3"/>
    <w:rsid w:val="00B62405"/>
    <w:rsid w:val="00B64502"/>
    <w:rsid w:val="00B77920"/>
    <w:rsid w:val="00B80660"/>
    <w:rsid w:val="00B911FD"/>
    <w:rsid w:val="00B9595D"/>
    <w:rsid w:val="00B97CC8"/>
    <w:rsid w:val="00BA0980"/>
    <w:rsid w:val="00BB5C2E"/>
    <w:rsid w:val="00BB7921"/>
    <w:rsid w:val="00BC035B"/>
    <w:rsid w:val="00BD0649"/>
    <w:rsid w:val="00BD442B"/>
    <w:rsid w:val="00BD4B10"/>
    <w:rsid w:val="00BD62FF"/>
    <w:rsid w:val="00BD679E"/>
    <w:rsid w:val="00BE076F"/>
    <w:rsid w:val="00BE1AE7"/>
    <w:rsid w:val="00BE4D6D"/>
    <w:rsid w:val="00BF498E"/>
    <w:rsid w:val="00C00320"/>
    <w:rsid w:val="00C11D01"/>
    <w:rsid w:val="00C12286"/>
    <w:rsid w:val="00C17741"/>
    <w:rsid w:val="00C27C08"/>
    <w:rsid w:val="00C27D17"/>
    <w:rsid w:val="00C27E31"/>
    <w:rsid w:val="00C37C6C"/>
    <w:rsid w:val="00C4738B"/>
    <w:rsid w:val="00C50134"/>
    <w:rsid w:val="00C53502"/>
    <w:rsid w:val="00C53C19"/>
    <w:rsid w:val="00C577F1"/>
    <w:rsid w:val="00C61BEE"/>
    <w:rsid w:val="00C62411"/>
    <w:rsid w:val="00C67520"/>
    <w:rsid w:val="00C72B9E"/>
    <w:rsid w:val="00C93248"/>
    <w:rsid w:val="00C96D97"/>
    <w:rsid w:val="00CA3446"/>
    <w:rsid w:val="00CA7FEF"/>
    <w:rsid w:val="00CB3021"/>
    <w:rsid w:val="00CB38CC"/>
    <w:rsid w:val="00CB7302"/>
    <w:rsid w:val="00CB7330"/>
    <w:rsid w:val="00CC11DF"/>
    <w:rsid w:val="00CC45DC"/>
    <w:rsid w:val="00CC5B41"/>
    <w:rsid w:val="00CD01D4"/>
    <w:rsid w:val="00CD20F8"/>
    <w:rsid w:val="00CE1918"/>
    <w:rsid w:val="00CE2567"/>
    <w:rsid w:val="00CE7D9B"/>
    <w:rsid w:val="00D072BD"/>
    <w:rsid w:val="00D13819"/>
    <w:rsid w:val="00D144F9"/>
    <w:rsid w:val="00D16B8E"/>
    <w:rsid w:val="00D25566"/>
    <w:rsid w:val="00D30C6C"/>
    <w:rsid w:val="00D33183"/>
    <w:rsid w:val="00D33603"/>
    <w:rsid w:val="00D44889"/>
    <w:rsid w:val="00D57776"/>
    <w:rsid w:val="00D62729"/>
    <w:rsid w:val="00D646F9"/>
    <w:rsid w:val="00D64F98"/>
    <w:rsid w:val="00D7555F"/>
    <w:rsid w:val="00D75977"/>
    <w:rsid w:val="00D836D0"/>
    <w:rsid w:val="00D86032"/>
    <w:rsid w:val="00D96D5C"/>
    <w:rsid w:val="00DA5368"/>
    <w:rsid w:val="00DA6B61"/>
    <w:rsid w:val="00DB0A21"/>
    <w:rsid w:val="00DB218C"/>
    <w:rsid w:val="00DC3732"/>
    <w:rsid w:val="00DD250B"/>
    <w:rsid w:val="00DD7228"/>
    <w:rsid w:val="00DE4C2C"/>
    <w:rsid w:val="00DE6622"/>
    <w:rsid w:val="00DF0E3A"/>
    <w:rsid w:val="00DF6C71"/>
    <w:rsid w:val="00DF72C0"/>
    <w:rsid w:val="00E11FB0"/>
    <w:rsid w:val="00E20F2D"/>
    <w:rsid w:val="00E36FEB"/>
    <w:rsid w:val="00E41184"/>
    <w:rsid w:val="00E42DD3"/>
    <w:rsid w:val="00E47B6B"/>
    <w:rsid w:val="00E536F7"/>
    <w:rsid w:val="00E67221"/>
    <w:rsid w:val="00E8355E"/>
    <w:rsid w:val="00E90F09"/>
    <w:rsid w:val="00EA5FC3"/>
    <w:rsid w:val="00EA7E2F"/>
    <w:rsid w:val="00EB02B8"/>
    <w:rsid w:val="00EB6A62"/>
    <w:rsid w:val="00EB7ED3"/>
    <w:rsid w:val="00EC7BBD"/>
    <w:rsid w:val="00EE7BAB"/>
    <w:rsid w:val="00F0224C"/>
    <w:rsid w:val="00F052CE"/>
    <w:rsid w:val="00F10396"/>
    <w:rsid w:val="00F12517"/>
    <w:rsid w:val="00F12FED"/>
    <w:rsid w:val="00F1632E"/>
    <w:rsid w:val="00F20014"/>
    <w:rsid w:val="00F31D1B"/>
    <w:rsid w:val="00F374E7"/>
    <w:rsid w:val="00F503BD"/>
    <w:rsid w:val="00F5222A"/>
    <w:rsid w:val="00F56A74"/>
    <w:rsid w:val="00F60CF3"/>
    <w:rsid w:val="00F72CD3"/>
    <w:rsid w:val="00F7329A"/>
    <w:rsid w:val="00F77926"/>
    <w:rsid w:val="00F77C3D"/>
    <w:rsid w:val="00F808F2"/>
    <w:rsid w:val="00F85710"/>
    <w:rsid w:val="00F87931"/>
    <w:rsid w:val="00F90A9B"/>
    <w:rsid w:val="00F914AE"/>
    <w:rsid w:val="00F948B8"/>
    <w:rsid w:val="00F97FAA"/>
    <w:rsid w:val="00FA0B5A"/>
    <w:rsid w:val="00FB5BA8"/>
    <w:rsid w:val="00FB7B52"/>
    <w:rsid w:val="00FC06AF"/>
    <w:rsid w:val="00FC27CC"/>
    <w:rsid w:val="00FC714D"/>
    <w:rsid w:val="00FD19FE"/>
    <w:rsid w:val="00FD44E6"/>
    <w:rsid w:val="00FD47CC"/>
    <w:rsid w:val="00FD5083"/>
    <w:rsid w:val="00FE6772"/>
    <w:rsid w:val="00FF1493"/>
    <w:rsid w:val="00FF437B"/>
    <w:rsid w:val="00FF4744"/>
    <w:rsid w:val="0E644B7F"/>
    <w:rsid w:val="17F55F9F"/>
    <w:rsid w:val="1A973C89"/>
    <w:rsid w:val="1C7D1D6E"/>
    <w:rsid w:val="23DF4673"/>
    <w:rsid w:val="2842037C"/>
    <w:rsid w:val="33A32775"/>
    <w:rsid w:val="35762DA6"/>
    <w:rsid w:val="36C519EB"/>
    <w:rsid w:val="38EF4C3B"/>
    <w:rsid w:val="3C2512A8"/>
    <w:rsid w:val="4701014B"/>
    <w:rsid w:val="4792248F"/>
    <w:rsid w:val="4DE660C8"/>
    <w:rsid w:val="56ED79CB"/>
    <w:rsid w:val="623F4D36"/>
    <w:rsid w:val="62FB5799"/>
    <w:rsid w:val="6A0001AA"/>
    <w:rsid w:val="6B4C4438"/>
    <w:rsid w:val="71EB3488"/>
    <w:rsid w:val="73C86483"/>
    <w:rsid w:val="7C52040D"/>
    <w:rsid w:val="7D5C4E86"/>
    <w:rsid w:val="7E29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27EAD8"/>
  <w15:docId w15:val="{A828A91E-7BF9-4620-9D6A-2C477681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BEC11A-D2DD-4AEF-9FCC-81A628B31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1312</Words>
  <Characters>1693</Characters>
  <Application>Microsoft Office Word</Application>
  <DocSecurity>0</DocSecurity>
  <Lines>169</Lines>
  <Paragraphs>187</Paragraphs>
  <ScaleCrop>false</ScaleCrop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revision>26</cp:revision>
  <dcterms:created xsi:type="dcterms:W3CDTF">2017-11-08T06:01:00Z</dcterms:created>
  <dcterms:modified xsi:type="dcterms:W3CDTF">2025-06-15T08:49:00Z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