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2026年08月28日_14时56分16秒_第003次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9.903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D:\动力学仿真环境\03_数据存储\阶跃转角\2026年08月28日_14时56分16秒_第003次\2026年08月28日_14时56分16秒_第003次_trucksim_io.csv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D:\动力学仿真环境\04_测试报告\2026年08月28日_14时56分16秒_第003次\step_steer_40kmh.txt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108.8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74.33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14.54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0.3047 / 0.5813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9.903 s（设定 10 s）；车辆初始/结束速度为 40 / 39.4938 km/h；车辆最小/最大速度为 39.4938 / 40 km/h；车辆累计行驶距离 108.8 m；最大横向位移 74.33 m；TruckSim 最大横摆角速度 14.54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2026年08月28日_14时56分16秒_第003次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