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2026年08月29日_18时29分35秒_第004次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step_steer_30kmh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30 km/h 直线行驶 1 s 后施加 3 度阶跃转角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0.1 / 35.3699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0.1 / 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step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转向幅值（第一轴）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不适用（阶跃/其他输入）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第二/第三轴转角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 deg（模型内固定）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D:\动力学仿真环境\02_测试用例\step_steer_30kmh.txt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D:\动力学仿真环境\03_数据存储\阶跃输入转角\2026年08月29日_18时29分35秒_第004次\2026年08月29日_18时29分35秒_第004次_trucksim_io.csv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D:\动力学仿真环境\04_测试报告\2026年08月29日_18时29分35秒_第004次\step_steer_30kmh.txt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104.8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66.37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14.74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0.3191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本模型仅保留 TruckSim S-Function 输入/输出接口，不含 3DOF 参考模型。所有车辆状态信号均由 TruckSim 输出，经模型内 To Workspace 块导出：车速（Vx_trucksim，km/h）、质心侧偏角（beta_trucksim，deg）、横摆角速度（w_trucksim，deg/s）、车辆位置（x_trucksim / y_trucksim，m）与挂车位置（xt_trucksim / yt_trucksim，m）。转向输入 delta_input（deg）由 run_case_new.m 按测试用例生成 timeseries(steer_input) 后经模型内 From Workspace（Steering Input）输入，仅作用于第一轴，第二、第三轴转角固定为 0。注意：TruckSim 侧初始工况以固定 simfile 为准（trucksim_config.m 的 COM 映射未启用），与用例 initial_speed_kmh 可能不一致。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图2  质心侧偏角随时间变化（TruckSim）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图3  横摆角速度随时间变化（TruckSim）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转向输入信号（delta，第一轴）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eer_de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图8  转向输入信号（delta，第一轴）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10 s（设定 10 s）；车辆初始/结束速度为 0.1 / 35.3699 km/h；车辆最小/最大速度为 0.1 / 40 km/h；车辆累计行驶距离 104.8 m；最大横向位移 66.37 m；TruckSim 最大横摆角速度 14.74 deg/s，最大质心侧偏角 0.3191 deg。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人工结论：注意：TruckSim 实际起始车速 0.1 km/h 与用例设定 30 km/h 不一致（TruckSim 工况以固定 simfile 为准）；如需按用例初始车速运行，请完成 trucksim_config.m 的 COM 映射后启用 useTrucksimCom。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>2026年08月29日_18时29分35秒_第004次 | 第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