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2026年08月29日_19时49分53秒_第008次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35.9291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D:\动力学仿真环境\03_数据存储\阶跃输入转角\2026年08月29日_19时49分53秒_第008次\2026年08月29日_19时49分53秒_第008次_trucksim_io.csv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D:\动力学仿真环境\04_测试报告\2026年08月29日_19时49分53秒_第008次\sine_steer_40kmh.txt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126.5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16.57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9.864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0.179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0.1 / 35.9291 km/h；车辆最小/最大速度为 0.1 / 40 km/h；车辆累计行驶距离 126.5 m；最大横向位移 16.57 m；TruckSim 最大横摆角速度 9.864 deg/s，最大质心侧偏角 0.179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2026年08月29日_19时49分53秒_第008次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