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2026年09月05日_22时17分17秒_第005次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sine_steer_20kmh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30.1275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D:\动力学仿真环境\02_测试用例\sine_steer_20kmh.txt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D:\动力学仿真环境\03_数据存储\正弦输入转角\2026年09月05日_22时17分17秒_第005次\2026年09月05日_22时17分17秒_第005次_trucksim_io.csv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D:\动力学仿真环境\04_测试报告\2026年09月05日_22时17分17秒_第005次\sine_steer_20kmh.txt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291.6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40.18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9.864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0.179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30 s（设定 30 s）；车辆初始/结束速度为 0.1 / 30.1275 km/h；车辆最小/最大速度为 0.1 / 40 km/h；车辆累计行驶距离 291.6 m；最大横向位移 40.18 m；TruckSim 最大横摆角速度 9.864 deg/s，最大质心侧偏角 0.179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20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2026年09月05日_22时17分17秒_第005次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