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2026年09月16日_16时11分50秒_第010次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39.9071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38.7816 / 40.4984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C:\Users\ccc\Desktop\动力学仿真环境阶段二\00trucksim_simulink\03_数据存储\阶跃输入转角\2026年09月16日_16时11分50秒_第010次\2026年09月16日_16时11分50秒_第010次_trucksim_io.csv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C:\Users\ccc\Desktop\动力学仿真环境阶段二\00trucksim_simulink\04_测试报告\2026年09月16日_16时11分50秒_第010次\step_steer_40kmh.txt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110.6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70.92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15.01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0.3415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40 / 39.9071 km/h；车辆最小/最大速度为 38.7816 / 40.4984 km/h；车辆累计行驶距离 110.6 m；最大横向位移 70.92 m；TruckSim 最大横摆角速度 15.01 deg/s，最大质心侧偏角 0.3415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2026年09月16日_16时11分50秒_第010次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