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2026年09月25日_12时20分36秒_第024次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40.1234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38.8848 / 40.4683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C:\Users\ccc\Desktop\动力学仿真环境阶段二\00trucksim_simulink\03_数据存储\正弦输入转角\2026年09月25日_12时20分36秒_第024次\2026年09月25日_12时20分36秒_第024次_trucksim_io.csv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C:\Users\ccc\Desktop\动力学仿真环境阶段二\00trucksim_simulink\04_测试报告\2026年09月25日_12时20分36秒_第024次\sine_steer_40kmh.txt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132.9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14.71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9.954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0.2059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本次联合仿真运行完整性检查已完成。实际仿真时长为 12 s（设定 12 s）；车辆初始/结束速度为 40 / 40.1234 km/h；车辆最小/最大速度为 38.8848 / 40.4683 km/h；车辆累计行驶距离 132.9 m；最大横向位移 14.71 m；TruckSim 最大横摆角速度 9.954 deg/s，最大质心侧偏角 0.2059 deg。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2026年09月25日_12时20分36秒_第024次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