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2C24B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【阶段一】</w:t>
      </w:r>
    </w:p>
    <w:p w14:paraId="66D91018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任务安排：</w:t>
      </w:r>
    </w:p>
    <w:p w14:paraId="3F7493DC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核心工具链MATLAB、Simulink、TruckSim 和 Python等</w:t>
      </w:r>
      <w:r>
        <w:rPr>
          <w:rFonts w:hint="eastAsia" w:ascii="Times New Roman" w:hAnsi="Times New Roman" w:eastAsia="宋体" w:cs="Times New Roman"/>
        </w:rPr>
        <w:t>安装；</w:t>
      </w:r>
      <w:r>
        <w:rPr>
          <w:rFonts w:hint="eastAsia" w:ascii="Segoe UI Emoji" w:hAnsi="Segoe UI Emoji" w:eastAsia="宋体" w:cs="Segoe UI Emoji"/>
        </w:rPr>
        <w:t>✔</w:t>
      </w:r>
    </w:p>
    <w:p w14:paraId="05EBC131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Segoe UI Emoji" w:hAnsi="Segoe UI Emoji" w:eastAsia="宋体" w:cs="Segoe UI Emoji"/>
        </w:rPr>
        <w:t>建立对应的文件夹，包括：simulink、一键启动脚本、测试用例、数据存储、测试报告等；✔</w:t>
      </w:r>
    </w:p>
    <w:p w14:paraId="769A126F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Segoe UI Emoji" w:hAnsi="Segoe UI Emoji" w:eastAsia="宋体" w:cs="Segoe UI Emoji"/>
        </w:rPr>
        <w:t>trucksim与simulink的联仿，依托实验室小车参数、模型，实现最基本转向输入，输出车辆质心侧偏角、横摆角速度、车速信息</w:t>
      </w:r>
    </w:p>
    <w:p w14:paraId="6B26A273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实现可联仿之后，进一步实现matlab的.m脚本调用读取测试用例，修改trucksim参数、给simulink输入转角，运行仿真后trucksim输出按照格式要求存储输入、输出数据；</w:t>
      </w:r>
      <w:r>
        <w:rPr>
          <w:rFonts w:hint="eastAsia" w:ascii="Segoe UI Emoji" w:hAnsi="Segoe UI Emoji" w:eastAsia="宋体" w:cs="Segoe UI Emoji"/>
        </w:rPr>
        <w:t>✔</w:t>
      </w:r>
    </w:p>
    <w:p w14:paraId="5FF3E536">
      <w:pPr>
        <w:rPr>
          <w:rFonts w:ascii="Times New Roman" w:hAnsi="Times New Roman" w:eastAsia="宋体" w:cs="Times New Roman"/>
        </w:rPr>
      </w:pPr>
      <w:bookmarkStart w:id="0" w:name="_GoBack"/>
      <w:bookmarkEnd w:id="0"/>
    </w:p>
    <w:p w14:paraId="5F38EA40">
      <w:pPr>
        <w:rPr>
          <w:rFonts w:hint="eastAsia" w:ascii="Times New Roman" w:hAnsi="Times New Roman" w:eastAsia="宋体" w:cs="Times New Roman"/>
        </w:rPr>
      </w:pPr>
    </w:p>
    <w:p w14:paraId="6873725C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【阶段二】</w:t>
      </w:r>
    </w:p>
    <w:p w14:paraId="2FF7132E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任务安排：</w:t>
      </w:r>
    </w:p>
    <w:p w14:paraId="1B240B5F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在</w:t>
      </w:r>
      <w:r>
        <w:rPr>
          <w:rFonts w:ascii="Times New Roman" w:hAnsi="Times New Roman" w:eastAsia="宋体" w:cs="Times New Roman"/>
        </w:rPr>
        <w:t>Python中搭建零质心侧偏角的多轴转角分配控制器，根据车辆参数、车速和第一轴转角需求，计算其余转向轴的目标转角；</w:t>
      </w:r>
    </w:p>
    <w:p w14:paraId="741E798F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重新建一个文件夹，比如0</w:t>
      </w:r>
      <w:r>
        <w:rPr>
          <w:rFonts w:ascii="Times New Roman" w:hAnsi="Times New Roman" w:eastAsia="宋体" w:cs="Times New Roman"/>
        </w:rPr>
        <w:t>0_trucksim</w:t>
      </w:r>
      <w:r>
        <w:rPr>
          <w:rFonts w:hint="eastAsia" w:ascii="Times New Roman" w:hAnsi="Times New Roman" w:eastAsia="宋体" w:cs="Times New Roman"/>
        </w:rPr>
        <w:t>_</w:t>
      </w:r>
      <w:r>
        <w:rPr>
          <w:rFonts w:ascii="Times New Roman" w:hAnsi="Times New Roman" w:eastAsia="宋体" w:cs="Times New Roman"/>
        </w:rPr>
        <w:t>simulink</w:t>
      </w:r>
      <w:r>
        <w:rPr>
          <w:rFonts w:hint="eastAsia" w:ascii="Times New Roman" w:hAnsi="Times New Roman" w:eastAsia="宋体" w:cs="Times New Roman"/>
        </w:rPr>
        <w:t>和0</w:t>
      </w:r>
      <w:r>
        <w:rPr>
          <w:rFonts w:ascii="Times New Roman" w:hAnsi="Times New Roman" w:eastAsia="宋体" w:cs="Times New Roman"/>
        </w:rPr>
        <w:t>1_trucksim</w:t>
      </w:r>
      <w:r>
        <w:rPr>
          <w:rFonts w:hint="eastAsia" w:ascii="Times New Roman" w:hAnsi="Times New Roman" w:eastAsia="宋体" w:cs="Times New Roman"/>
        </w:rPr>
        <w:t>_</w:t>
      </w:r>
      <w:r>
        <w:rPr>
          <w:rFonts w:ascii="Times New Roman" w:hAnsi="Times New Roman" w:eastAsia="宋体" w:cs="Times New Roman"/>
        </w:rPr>
        <w:t>simulink</w:t>
      </w:r>
      <w:r>
        <w:rPr>
          <w:rFonts w:hint="eastAsia" w:ascii="Times New Roman" w:hAnsi="Times New Roman" w:eastAsia="宋体" w:cs="Times New Roman"/>
        </w:rPr>
        <w:t>_</w:t>
      </w:r>
      <w:r>
        <w:rPr>
          <w:rFonts w:ascii="Times New Roman" w:hAnsi="Times New Roman" w:eastAsia="宋体" w:cs="Times New Roman"/>
        </w:rPr>
        <w:t>python</w:t>
      </w:r>
      <w:r>
        <w:rPr>
          <w:rFonts w:hint="eastAsia" w:ascii="Times New Roman" w:hAnsi="Times New Roman" w:eastAsia="宋体" w:cs="Times New Roman"/>
        </w:rPr>
        <w:t>；</w:t>
      </w:r>
    </w:p>
    <w:p w14:paraId="50D4F043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定义阶段二TXT测试用例，测试用例中设置初始车速、路面附着系数、仿真时长，以及第一轴阶跃或正弦转角信号的幅值、频率和开始时间；</w:t>
      </w:r>
    </w:p>
    <w:p w14:paraId="14120F63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Python读取TXT测试用例，根据车速、附着系数等参数修改TruckSim工况，并根据测试用例生成第一轴转角需求；</w:t>
      </w:r>
    </w:p>
    <w:p w14:paraId="13E502AA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实现Python与Simulink之间的通信</w:t>
      </w:r>
      <w:r>
        <w:rPr>
          <w:rFonts w:hint="eastAsia" w:ascii="Times New Roman" w:hAnsi="Times New Roman" w:eastAsia="宋体" w:cs="Times New Roman"/>
        </w:rPr>
        <w:t>，可以调研一下通讯方法，做个表格对比一下，选择合适的方法</w:t>
      </w:r>
      <w:r>
        <w:rPr>
          <w:rFonts w:ascii="Times New Roman" w:hAnsi="Times New Roman" w:eastAsia="宋体" w:cs="Times New Roman"/>
        </w:rPr>
        <w:t>。Simulink将TruckSim输出的车速、质心侧偏角、横摆角速度等控制器所需状态传递给Python；</w:t>
      </w:r>
    </w:p>
    <w:p w14:paraId="53A3E1FD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Python中的零质心侧偏角控制器接收车辆状态和第一轴转角需求，实时计算其余转向轴转角，并将完整的各轴转角指令传递给Simulink；</w:t>
      </w:r>
    </w:p>
    <w:p w14:paraId="51218385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Simulink接收Python输出的各轴转角，通过固定的TruckSim输入接口传递给车辆模型；TruckSim完成车辆动力学计算，并持续将车辆状态反馈至Python，形成闭环联仿；</w:t>
      </w:r>
    </w:p>
    <w:p w14:paraId="0DBF72A4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完善MATLAB .m一键启动脚本。使用者打开TruckSim和Simulink模型后，运行.m脚本即可自动完成测试用例选择、Python启动、TruckSim工况配置、TCP通信、联仿运行和程序结束；</w:t>
      </w:r>
    </w:p>
    <w:p w14:paraId="049DB195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支持单个TXT测试用例和多个TXT测试用例的批量仿真；每个工况开始前重新设置TruckSim参数，并重置Simulink和Python控制器状态；</w:t>
      </w:r>
    </w:p>
    <w:p w14:paraId="30B256DB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按照统一格式保存联仿输入输出数据，包括测试用例中的第一轴转角需求、Python计算的其余各轴转角、TruckSim实际输入、车速、质心侧偏角、横摆角速度以及Python控制器相关状态；</w:t>
      </w:r>
    </w:p>
    <w:p w14:paraId="44BACC1A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仿真结束后由Python自动整理和保存CSV数据，绘制第一轴转角、各轴分配转角、车速、质心侧偏角和横摆角速度等曲线，并生成单工况测试报告和批量仿真汇总报告；</w:t>
      </w:r>
    </w:p>
    <w:p w14:paraId="49908D97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分别采用阶跃转角和正弦转角测试用例验证联仿流程，检查各轴转角分配是否正确、通信是否稳定、质心侧偏角是否得到控制，以及数据和报告能否自动生成。</w:t>
      </w:r>
    </w:p>
    <w:p w14:paraId="3F5AF212">
      <w:pPr>
        <w:rPr>
          <w:rFonts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E7FF9"/>
    <w:multiLevelType w:val="multilevel"/>
    <w:tmpl w:val="7BFE7FF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IytzQyNjUzMrQ0NzJW0lEKTi0uzszPAykwrAUAajXl9ywAAAA="/>
  </w:docVars>
  <w:rsids>
    <w:rsidRoot w:val="002E4B2C"/>
    <w:rsid w:val="000F7CEA"/>
    <w:rsid w:val="0015158D"/>
    <w:rsid w:val="00296D5E"/>
    <w:rsid w:val="002E3F11"/>
    <w:rsid w:val="002E4B2C"/>
    <w:rsid w:val="002F50EE"/>
    <w:rsid w:val="005D59C4"/>
    <w:rsid w:val="00700C7C"/>
    <w:rsid w:val="007E3D0F"/>
    <w:rsid w:val="00A24DB4"/>
    <w:rsid w:val="00A9223A"/>
    <w:rsid w:val="00B137B0"/>
    <w:rsid w:val="00B90589"/>
    <w:rsid w:val="00D01D4F"/>
    <w:rsid w:val="00D53EE9"/>
    <w:rsid w:val="00DB71C9"/>
    <w:rsid w:val="00E55FAB"/>
    <w:rsid w:val="00FC1F26"/>
    <w:rsid w:val="00FC642A"/>
    <w:rsid w:val="170B670F"/>
    <w:rsid w:val="1E670D33"/>
    <w:rsid w:val="5DDB2D26"/>
    <w:rsid w:val="7C80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1058</Words>
  <Characters>1370</Characters>
  <Lines>11</Lines>
  <Paragraphs>3</Paragraphs>
  <TotalTime>1</TotalTime>
  <ScaleCrop>false</ScaleCrop>
  <LinksUpToDate>false</LinksUpToDate>
  <CharactersWithSpaces>1376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2026-08-27T04:40:00Z</dcterms:created>
  <dc:creator>祺滨 叶</dc:creator>
  <cp:lastModifiedBy>陈家平</cp:lastModifiedBy>
  <dcterms:modified xsi:type="dcterms:W3CDTF">2026-09-23T01:56:00Z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eyJoZGlkIjoiM2NhYWRiOGExZWRiMmNiYjM0OTBlOTJiYWRlZWZkNTAiLCJ1c2VySWQiOiI5NTc1Nzg1ODgifQ==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677985DF082B4D94B8D0EC7B543144EE_12</vt:lpwstr>
  </property>
</Properties>
</file>