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560546875" w:line="459.81616973876953" w:lineRule="auto"/>
        <w:ind w:left="0" w:right="813.651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Muntatge d’un micro sobre protoboard. TREBALL PREVI.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Nom: Jiabo </w:t>
      </w:r>
      <w:r w:rsidDel="00000000" w:rsidR="00000000" w:rsidRPr="00000000">
        <w:rPr>
          <w:sz w:val="28"/>
          <w:szCs w:val="28"/>
          <w:rtl w:val="0"/>
        </w:rPr>
        <w:t xml:space="preserve">Wang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Grup: 32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880859375" w:line="240" w:lineRule="auto"/>
        <w:ind w:left="11.360015869140625" w:right="176.5673828125" w:firstLine="1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A quina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(i.e. volts/div) heu ajustat l’amplitud del canal en què visualitzeu el senyal (PORTC) en l’oscil·loscopi?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880859375" w:line="240" w:lineRule="auto"/>
        <w:ind w:left="11.360015869140625" w:right="176.5673828125" w:firstLine="11.75994873046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V/div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26953125" w:line="240" w:lineRule="auto"/>
        <w:ind w:left="1.999969482421875" w:right="170.4888916015625" w:firstLine="10.559997558593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A quina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temps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(i.e. temps/div) heu ajustat l’oscil·loscopi per a tenir una bona resolució per mesurar el període al pin C0?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999969482421875" w:right="170.4888916015625" w:firstLine="10.5599975585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</w:t>
      </w:r>
      <w:r w:rsidDel="00000000" w:rsidR="00000000" w:rsidRPr="00000000">
        <w:rPr>
          <w:sz w:val="24"/>
          <w:szCs w:val="24"/>
          <w:rtl w:val="0"/>
        </w:rPr>
        <w:t xml:space="preserve">microsegons</w:t>
      </w:r>
      <w:r w:rsidDel="00000000" w:rsidR="00000000" w:rsidRPr="00000000">
        <w:rPr>
          <w:sz w:val="24"/>
          <w:szCs w:val="24"/>
          <w:rtl w:val="0"/>
        </w:rPr>
        <w:t xml:space="preserve">(ps)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26953125" w:line="240" w:lineRule="auto"/>
        <w:ind w:left="13.519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Quina és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senyal generat al pin C0?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26953125" w:line="240" w:lineRule="auto"/>
        <w:ind w:left="13.5198974609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Període = 48 ps; Freqüència = 20833.33 Hz = 20.83 KHz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90673828125" w:line="240" w:lineRule="auto"/>
        <w:ind w:left="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Mesura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la resta de pins del PORTC.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90673828125" w:line="240" w:lineRule="auto"/>
        <w:ind w:left="6.79992675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 = 10.416 KHz; C2 = 5.208 KHz; C3 = 2.597 KHz; C4 = 1.2987 KHz;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906738281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C5 = 0.649 KHz; C6 = 0.32467 KHz; C7 = 0.162337 KHz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90673828125" w:line="240" w:lineRule="auto"/>
        <w:ind w:left="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Quina funció està fent el PORTC en aquest codi?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90673828125" w:line="240" w:lineRule="auto"/>
        <w:ind w:left="6.79992675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cada loop incrementa una unitat el valor del registre associat al PORTC, també fan de output del valor a l’osciloscopi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Com modificaríeu el projecte si volguéssiu invertir el funcionament del led (apagat amb el botó premut i encès quan el botó no ho estigui). Proposeu tres solucions, dues 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hardware, modificant el connexionat dels components de la Figura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dibuixeu l’esquema)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l'altre 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tot mantenint l’esquema de l’enunciat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escriviu el codi)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  <w:t xml:space="preserve">1a opció Hardware: cambiar d’ordre entre el button i la resistència que conecten al pin A0 del PORTA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3038475</wp:posOffset>
            </wp:positionV>
            <wp:extent cx="2038668" cy="218230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668" cy="2182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2514918" cy="20499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918" cy="204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  <w:t xml:space="preserve">2a opció Hardware: connectar el button amb el power pasat per una porta NOT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  <w:t xml:space="preserve">Opció Software: Al PORTB li paso el negat del PORTA amb la instrucció COMF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95925" cy="3133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195556640625" w:line="240" w:lineRule="auto"/>
        <w:ind w:left="7.939910888671875" w:right="164.28955078125" w:firstLine="3.520050048828125"/>
        <w:jc w:val="both"/>
        <w:rPr/>
      </w:pPr>
      <w:r w:rsidDel="00000000" w:rsidR="00000000" w:rsidRPr="00000000">
        <w:rPr>
          <w:rtl w:val="0"/>
        </w:rPr>
      </w:r>
    </w:p>
    <w:sectPr>
      <w:pgSz w:h="16820" w:w="11900"/>
      <w:pgMar w:bottom="750" w:top="1399.227294921875" w:left="1701.9999694824219" w:right="1529.5104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