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734722" w14:textId="3397A2DD" w:rsidR="00C25E41" w:rsidRDefault="002D51F4">
      <w:pPr>
        <w:rPr>
          <w:rFonts w:ascii="Arial" w:hAnsi="Arial" w:cs="Arial"/>
          <w:b/>
          <w:bCs/>
          <w:sz w:val="32"/>
          <w:szCs w:val="32"/>
          <w:lang w:val="ca-ES"/>
        </w:rPr>
      </w:pPr>
      <w:r w:rsidRPr="002D51F4">
        <w:rPr>
          <w:rFonts w:ascii="Arial" w:hAnsi="Arial" w:cs="Arial"/>
          <w:b/>
          <w:bCs/>
          <w:sz w:val="32"/>
          <w:szCs w:val="32"/>
          <w:lang w:val="ca-ES"/>
        </w:rPr>
        <w:t xml:space="preserve">Transformacions de la càmera </w:t>
      </w:r>
    </w:p>
    <w:p w14:paraId="78955C3E" w14:textId="5B4FD80B" w:rsidR="002D51F4" w:rsidRDefault="008A7E84">
      <w:pPr>
        <w:rPr>
          <w:rFonts w:ascii="Arial" w:hAnsi="Arial" w:cs="Arial"/>
          <w:b/>
          <w:bCs/>
          <w:lang w:val="ca-ES"/>
        </w:rPr>
      </w:pPr>
      <w:r>
        <w:rPr>
          <w:rFonts w:ascii="Arial" w:hAnsi="Arial" w:cs="Arial"/>
          <w:noProof/>
          <w:lang w:val="ca-ES"/>
        </w:rPr>
        <w:drawing>
          <wp:anchor distT="0" distB="0" distL="114300" distR="114300" simplePos="0" relativeHeight="251659264" behindDoc="0" locked="0" layoutInCell="1" allowOverlap="1" wp14:anchorId="2DDAD25D" wp14:editId="247D7A6D">
            <wp:simplePos x="0" y="0"/>
            <wp:positionH relativeFrom="column">
              <wp:posOffset>3425190</wp:posOffset>
            </wp:positionH>
            <wp:positionV relativeFrom="paragraph">
              <wp:posOffset>14605</wp:posOffset>
            </wp:positionV>
            <wp:extent cx="2780649" cy="1699648"/>
            <wp:effectExtent l="0" t="0" r="127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649" cy="1699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BA6BC4" w14:textId="5B8D6BA9" w:rsidR="00824EFF" w:rsidRDefault="00824EFF">
      <w:pPr>
        <w:rPr>
          <w:rFonts w:ascii="Arial" w:hAnsi="Arial" w:cs="Arial"/>
          <w:b/>
          <w:bCs/>
          <w:lang w:val="ca-ES"/>
        </w:rPr>
      </w:pPr>
      <w:r>
        <w:rPr>
          <w:rFonts w:ascii="Arial" w:hAnsi="Arial" w:cs="Arial"/>
          <w:b/>
          <w:bCs/>
          <w:lang w:val="ca-ES"/>
        </w:rPr>
        <w:t>Introducció</w:t>
      </w:r>
    </w:p>
    <w:p w14:paraId="11B49323" w14:textId="68C6E3D3" w:rsidR="00824EFF" w:rsidRPr="00B819C0" w:rsidRDefault="00824EFF" w:rsidP="00824EFF">
      <w:pPr>
        <w:jc w:val="both"/>
        <w:rPr>
          <w:rFonts w:ascii="Arial" w:hAnsi="Arial" w:cs="Arial"/>
          <w:u w:val="single"/>
          <w:lang w:val="ca-ES"/>
        </w:rPr>
      </w:pPr>
      <w:r w:rsidRPr="00B819C0">
        <w:rPr>
          <w:rFonts w:ascii="Arial" w:hAnsi="Arial" w:cs="Arial"/>
          <w:u w:val="single"/>
          <w:lang w:val="ca-ES"/>
        </w:rPr>
        <w:t>Nou esquelet</w:t>
      </w:r>
    </w:p>
    <w:p w14:paraId="7269265B" w14:textId="1A82815A" w:rsidR="00824EFF" w:rsidRDefault="00824EFF" w:rsidP="00824EFF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Classe nova: BL2GLWidget </w:t>
      </w:r>
    </w:p>
    <w:p w14:paraId="2261A766" w14:textId="76A75F53" w:rsidR="00824EFF" w:rsidRDefault="00824EFF" w:rsidP="00824EF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Hereda de QOpenGLWidget.</w:t>
      </w:r>
    </w:p>
    <w:p w14:paraId="5F8F084A" w14:textId="0F49A253" w:rsidR="00824EFF" w:rsidRDefault="00824EFF" w:rsidP="00824EF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Inclou codi que no es pot modificar.</w:t>
      </w:r>
    </w:p>
    <w:p w14:paraId="43CB61BC" w14:textId="21163A14" w:rsidR="00824EFF" w:rsidRDefault="008A7E84" w:rsidP="00824EFF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anchor distT="0" distB="0" distL="114300" distR="114300" simplePos="0" relativeHeight="251658240" behindDoc="0" locked="0" layoutInCell="1" allowOverlap="1" wp14:anchorId="0F629896" wp14:editId="1F21A866">
            <wp:simplePos x="0" y="0"/>
            <wp:positionH relativeFrom="margin">
              <wp:posOffset>4695190</wp:posOffset>
            </wp:positionH>
            <wp:positionV relativeFrom="paragraph">
              <wp:posOffset>84455</wp:posOffset>
            </wp:positionV>
            <wp:extent cx="1617072" cy="1247775"/>
            <wp:effectExtent l="0" t="0" r="254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7072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4EFF">
        <w:rPr>
          <w:rFonts w:ascii="Arial" w:hAnsi="Arial" w:cs="Arial"/>
          <w:lang w:val="ca-ES"/>
        </w:rPr>
        <w:t>Classe MyGLWidget</w:t>
      </w:r>
    </w:p>
    <w:p w14:paraId="7B2CEFA8" w14:textId="04829D29" w:rsidR="00824EFF" w:rsidRDefault="00824EFF" w:rsidP="00824EF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Hereda de BL2GLWidget.</w:t>
      </w:r>
    </w:p>
    <w:p w14:paraId="6C827681" w14:textId="1BE56394" w:rsidR="00824EFF" w:rsidRDefault="00824EFF" w:rsidP="00824EF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Pot usar mètodes i propietats </w:t>
      </w:r>
      <w:r w:rsidRPr="00824EFF">
        <w:rPr>
          <w:rFonts w:ascii="Arial" w:hAnsi="Arial" w:cs="Arial"/>
          <w:b/>
          <w:bCs/>
          <w:lang w:val="ca-ES"/>
        </w:rPr>
        <w:t>protected</w:t>
      </w:r>
      <w:r>
        <w:rPr>
          <w:rFonts w:ascii="Arial" w:hAnsi="Arial" w:cs="Arial"/>
          <w:lang w:val="ca-ES"/>
        </w:rPr>
        <w:t xml:space="preserve"> de BL2GLWidget.</w:t>
      </w:r>
    </w:p>
    <w:p w14:paraId="52581F67" w14:textId="59DB866D" w:rsidR="00824EFF" w:rsidRDefault="00824EFF" w:rsidP="00824EF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No pot usar mètodes ni propietats </w:t>
      </w:r>
      <w:r w:rsidRPr="00824EFF">
        <w:rPr>
          <w:rFonts w:ascii="Arial" w:hAnsi="Arial" w:cs="Arial"/>
          <w:b/>
          <w:bCs/>
          <w:lang w:val="ca-ES"/>
        </w:rPr>
        <w:t>private</w:t>
      </w:r>
      <w:r>
        <w:rPr>
          <w:rFonts w:ascii="Arial" w:hAnsi="Arial" w:cs="Arial"/>
          <w:lang w:val="ca-ES"/>
        </w:rPr>
        <w:t xml:space="preserve"> de BL2GLWidget.</w:t>
      </w:r>
    </w:p>
    <w:p w14:paraId="07F5F000" w14:textId="7D9E5BEE" w:rsidR="00824EFF" w:rsidRDefault="00824EFF" w:rsidP="00824EF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Pot reimplementar mètodes virtuals de BL2GLWidget.</w:t>
      </w:r>
    </w:p>
    <w:p w14:paraId="1AB48D23" w14:textId="41181BEB" w:rsidR="00B819C0" w:rsidRPr="00B819C0" w:rsidRDefault="00B819C0" w:rsidP="00824EFF">
      <w:pPr>
        <w:jc w:val="both"/>
        <w:rPr>
          <w:rFonts w:ascii="Arial" w:hAnsi="Arial" w:cs="Arial"/>
          <w:lang w:val="ca-ES"/>
        </w:rPr>
      </w:pPr>
      <w:r w:rsidRPr="00B819C0">
        <w:rPr>
          <w:rFonts w:ascii="Arial" w:hAnsi="Arial" w:cs="Arial"/>
          <w:lang w:val="ca-ES"/>
        </w:rPr>
        <w:t xml:space="preserve">Mètode virtual </w:t>
      </w:r>
    </w:p>
    <w:p w14:paraId="03C3A882" w14:textId="513EEC02" w:rsidR="00824EFF" w:rsidRPr="00B819C0" w:rsidRDefault="00B819C0" w:rsidP="00B819C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ca-ES"/>
        </w:rPr>
      </w:pPr>
      <w:r w:rsidRPr="00B819C0">
        <w:rPr>
          <w:rFonts w:ascii="Arial" w:hAnsi="Arial" w:cs="Arial"/>
          <w:lang w:val="ca-ES"/>
        </w:rPr>
        <w:t>Un mètode virtual és un mètode que es pot reimplementar a la classe derivada.</w:t>
      </w:r>
      <w:r w:rsidRPr="00B819C0">
        <w:rPr>
          <w:rFonts w:ascii="Arial" w:hAnsi="Arial" w:cs="Arial"/>
          <w:u w:val="single"/>
          <w:lang w:val="ca-ES"/>
        </w:rPr>
        <w:t xml:space="preserve"> </w:t>
      </w:r>
    </w:p>
    <w:p w14:paraId="63C57300" w14:textId="2A171900" w:rsidR="00B819C0" w:rsidRDefault="00B819C0" w:rsidP="00B819C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Tant el mètode de la classe base com el de la derivada tenen el mateix nom.</w:t>
      </w:r>
    </w:p>
    <w:p w14:paraId="0ACC7031" w14:textId="68327616" w:rsidR="00B819C0" w:rsidRDefault="00B819C0" w:rsidP="00B819C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Si es crida a un mètode declarat virtual a la classe base (BL2GLWidget) i reimplementat a la classe derivada (MyGLWidget), s’executarà el de la classe derivada.</w:t>
      </w:r>
    </w:p>
    <w:p w14:paraId="51B1E136" w14:textId="24BE3954" w:rsidR="00B819C0" w:rsidRDefault="00B819C0" w:rsidP="00B819C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Si el mètode no fos virtual, es cridaria al de BL2GLWidget.</w:t>
      </w:r>
    </w:p>
    <w:p w14:paraId="44391CD4" w14:textId="2BD8BEF0" w:rsidR="00B819C0" w:rsidRDefault="00B819C0" w:rsidP="00B819C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El mètode virtual de la classe pare queda substituït pel de la classe derivada.</w:t>
      </w:r>
    </w:p>
    <w:p w14:paraId="30233B1C" w14:textId="650463F4" w:rsidR="00B819C0" w:rsidRDefault="00B819C0" w:rsidP="00B819C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A la classe derivada no cal indicar que el mètode és virtual.</w:t>
      </w:r>
    </w:p>
    <w:p w14:paraId="76DBD9AA" w14:textId="74867081" w:rsidR="00B819C0" w:rsidRDefault="00B819C0" w:rsidP="00B819C0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Restriccions nou esquelet:</w:t>
      </w:r>
    </w:p>
    <w:p w14:paraId="5B922328" w14:textId="78D7266E" w:rsidR="00B819C0" w:rsidRDefault="00B819C0" w:rsidP="00B819C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No es pot canviar la visibilitat de mètodes i propietats de BL2GLWidget.</w:t>
      </w:r>
    </w:p>
    <w:p w14:paraId="70EA52B4" w14:textId="3B07B40F" w:rsidR="00B819C0" w:rsidRDefault="00B819C0" w:rsidP="00B819C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No es poden afegir mètodes ni propietats a BL2GLWidget.</w:t>
      </w:r>
    </w:p>
    <w:p w14:paraId="46E018D2" w14:textId="37958D48" w:rsidR="00B819C0" w:rsidRDefault="00B819C0" w:rsidP="00B819C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No es poden modificar els mètodes de BL2GLWidget.</w:t>
      </w:r>
    </w:p>
    <w:p w14:paraId="096DE97F" w14:textId="4CF1CD07" w:rsidR="00B819C0" w:rsidRDefault="00B819C0" w:rsidP="00B819C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Tots els exercicis s’han de implementar a MyGLWidget.</w:t>
      </w:r>
    </w:p>
    <w:p w14:paraId="3001B021" w14:textId="72E90C25" w:rsidR="00B819C0" w:rsidRDefault="008A7E84" w:rsidP="00B819C0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anchor distT="0" distB="0" distL="114300" distR="114300" simplePos="0" relativeHeight="251660288" behindDoc="0" locked="0" layoutInCell="1" allowOverlap="1" wp14:anchorId="4DDFA23D" wp14:editId="7183E5B1">
            <wp:simplePos x="0" y="0"/>
            <wp:positionH relativeFrom="margin">
              <wp:align>center</wp:align>
            </wp:positionH>
            <wp:positionV relativeFrom="paragraph">
              <wp:posOffset>715010</wp:posOffset>
            </wp:positionV>
            <wp:extent cx="4933315" cy="2922905"/>
            <wp:effectExtent l="0" t="0" r="63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19C0">
        <w:rPr>
          <w:rFonts w:ascii="Arial" w:hAnsi="Arial" w:cs="Arial"/>
          <w:lang w:val="ca-ES"/>
        </w:rPr>
        <w:t>El formulari de l’aplicació Qt conté un element de tipus MyGLWidget i quan s’executa l’aplicació s’intenta executar els mètodes initializeGL(), resizeGL(), i paint() de MyGLWidget. Com que no estan implementats a MyGLWidget, s’executen els que estan a BL2GLWidget (per herència).</w:t>
      </w:r>
    </w:p>
    <w:p w14:paraId="633CD55C" w14:textId="18D07AC4" w:rsidR="008A7E84" w:rsidRDefault="008A7E84" w:rsidP="00B819C0">
      <w:pPr>
        <w:jc w:val="both"/>
        <w:rPr>
          <w:rFonts w:ascii="Arial" w:hAnsi="Arial" w:cs="Arial"/>
          <w:lang w:val="ca-ES"/>
        </w:rPr>
      </w:pPr>
    </w:p>
    <w:p w14:paraId="02868CBA" w14:textId="77777777" w:rsidR="00B819C0" w:rsidRPr="00B819C0" w:rsidRDefault="00B819C0" w:rsidP="00B819C0">
      <w:pPr>
        <w:jc w:val="both"/>
        <w:rPr>
          <w:rFonts w:ascii="Arial" w:hAnsi="Arial" w:cs="Arial"/>
          <w:lang w:val="ca-ES"/>
        </w:rPr>
      </w:pPr>
    </w:p>
    <w:p w14:paraId="7ACD1E76" w14:textId="6C0FBA0C" w:rsidR="00B819C0" w:rsidRDefault="00B819C0" w:rsidP="00824EFF">
      <w:pPr>
        <w:jc w:val="both"/>
        <w:rPr>
          <w:rFonts w:ascii="Arial" w:hAnsi="Arial" w:cs="Arial"/>
          <w:lang w:val="ca-ES"/>
        </w:rPr>
      </w:pPr>
    </w:p>
    <w:p w14:paraId="32615D37" w14:textId="5C41CE63" w:rsidR="008A7E84" w:rsidRDefault="008A7E84" w:rsidP="00824EFF">
      <w:pPr>
        <w:jc w:val="both"/>
        <w:rPr>
          <w:rFonts w:ascii="Arial" w:hAnsi="Arial" w:cs="Arial"/>
          <w:lang w:val="ca-ES"/>
        </w:rPr>
      </w:pPr>
    </w:p>
    <w:p w14:paraId="639789C6" w14:textId="478D5AA7" w:rsidR="008A7E84" w:rsidRDefault="008A7E84" w:rsidP="00824EFF">
      <w:pPr>
        <w:jc w:val="both"/>
        <w:rPr>
          <w:rFonts w:ascii="Arial" w:hAnsi="Arial" w:cs="Arial"/>
          <w:lang w:val="ca-ES"/>
        </w:rPr>
      </w:pPr>
    </w:p>
    <w:p w14:paraId="14DB9DD3" w14:textId="4842635F" w:rsidR="008A7E84" w:rsidRDefault="008A7E84" w:rsidP="00824EFF">
      <w:pPr>
        <w:jc w:val="both"/>
        <w:rPr>
          <w:rFonts w:ascii="Arial" w:hAnsi="Arial" w:cs="Arial"/>
          <w:lang w:val="ca-ES"/>
        </w:rPr>
      </w:pPr>
    </w:p>
    <w:p w14:paraId="35EB046F" w14:textId="1415F6C3" w:rsidR="008A7E84" w:rsidRDefault="008A7E84" w:rsidP="00824EFF">
      <w:pPr>
        <w:jc w:val="both"/>
        <w:rPr>
          <w:rFonts w:ascii="Arial" w:hAnsi="Arial" w:cs="Arial"/>
          <w:lang w:val="ca-ES"/>
        </w:rPr>
      </w:pPr>
    </w:p>
    <w:p w14:paraId="6B154E43" w14:textId="269D47BA" w:rsidR="008A7E84" w:rsidRDefault="008A7E84" w:rsidP="008A7E84">
      <w:pPr>
        <w:jc w:val="center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lastRenderedPageBreak/>
        <w:drawing>
          <wp:inline distT="0" distB="0" distL="0" distR="0" wp14:anchorId="021089D0" wp14:editId="44EBD6D3">
            <wp:extent cx="4609465" cy="2289556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793" cy="229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73B2" w14:textId="50ACBB3E" w:rsidR="008A7E84" w:rsidRDefault="008A7E84" w:rsidP="008A7E84">
      <w:pPr>
        <w:jc w:val="center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inline distT="0" distB="0" distL="0" distR="0" wp14:anchorId="4C232C9D" wp14:editId="62AF10D2">
            <wp:extent cx="4980940" cy="2280783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732" cy="228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0D39" w14:textId="21F1834F" w:rsidR="008A7E84" w:rsidRDefault="008A7E84" w:rsidP="008A7E84">
      <w:pPr>
        <w:rPr>
          <w:rFonts w:ascii="Arial" w:hAnsi="Arial" w:cs="Arial"/>
          <w:u w:val="single"/>
          <w:lang w:val="ca-ES"/>
        </w:rPr>
      </w:pPr>
      <w:r>
        <w:rPr>
          <w:rFonts w:ascii="Arial" w:hAnsi="Arial" w:cs="Arial"/>
          <w:u w:val="single"/>
          <w:lang w:val="ca-ES"/>
        </w:rPr>
        <w:t>Implementar noves funcionalitats</w:t>
      </w:r>
    </w:p>
    <w:p w14:paraId="49473841" w14:textId="603F8618" w:rsidR="006E0A37" w:rsidRPr="006E0A37" w:rsidRDefault="006E0A37" w:rsidP="008A7E84">
      <w:pPr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Tres mètodes: </w:t>
      </w:r>
    </w:p>
    <w:p w14:paraId="25B4D14C" w14:textId="12E2E7AA" w:rsidR="006E0A37" w:rsidRPr="006E0A37" w:rsidRDefault="006E0A37" w:rsidP="006E0A37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lang w:val="ca-ES"/>
        </w:rPr>
      </w:pPr>
      <w:r w:rsidRPr="006E0A37">
        <w:rPr>
          <w:rFonts w:ascii="Arial" w:hAnsi="Arial" w:cs="Arial"/>
          <w:b/>
          <w:bCs/>
          <w:lang w:val="ca-ES"/>
        </w:rPr>
        <w:t>Afegir un nou mètode directament a MyGLWidget:</w:t>
      </w:r>
    </w:p>
    <w:p w14:paraId="25DE1CF5" w14:textId="23CA8794" w:rsidR="006E0A37" w:rsidRDefault="006E0A37" w:rsidP="006E0A37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El mètode no ha d’existir ja a BL2GLWidget.</w:t>
      </w:r>
    </w:p>
    <w:p w14:paraId="2BC002CC" w14:textId="21DB9ABD" w:rsidR="006E0A37" w:rsidRDefault="006E0A37" w:rsidP="006E0A37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Posar la capçalera al MyGLWidget.h i la implementació al MyGLWidget.cpp.  </w:t>
      </w:r>
    </w:p>
    <w:p w14:paraId="00CC033B" w14:textId="0B118440" w:rsidR="006E0A37" w:rsidRPr="006E0A37" w:rsidRDefault="006E0A37" w:rsidP="006E0A37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lang w:val="ca-ES"/>
        </w:rPr>
      </w:pPr>
      <w:r w:rsidRPr="006E0A37">
        <w:rPr>
          <w:rFonts w:ascii="Arial" w:hAnsi="Arial" w:cs="Arial"/>
          <w:b/>
          <w:bCs/>
          <w:lang w:val="ca-ES"/>
        </w:rPr>
        <w:t>Reescriure un mètode de BL2GLWidget:</w:t>
      </w:r>
    </w:p>
    <w:p w14:paraId="3A0B374F" w14:textId="7CB221F5" w:rsidR="006E0A37" w:rsidRDefault="006E0A37" w:rsidP="006E0A37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El mètode ja existeix a BL2GLWidget, però es vol refer sencer a MyGLWidget.</w:t>
      </w:r>
    </w:p>
    <w:p w14:paraId="58CD9C61" w14:textId="6C661A4E" w:rsidR="006E0A37" w:rsidRDefault="006E0A37" w:rsidP="006E0A37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Declarar el mètode virtual amb el mateix nom al MyGLWidget.h i implementar-lo al MyGLWidget.cpp.</w:t>
      </w:r>
    </w:p>
    <w:p w14:paraId="240C1F51" w14:textId="5302D3C7" w:rsidR="006E0A37" w:rsidRDefault="006E0A37" w:rsidP="006E0A37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Aquest mètode substitueix el que hi havia a BL2GLWidget.</w:t>
      </w:r>
    </w:p>
    <w:p w14:paraId="2E8349B1" w14:textId="62A6B31E" w:rsidR="006E0A37" w:rsidRPr="006E0A37" w:rsidRDefault="006E0A37" w:rsidP="006E0A37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b/>
          <w:bCs/>
          <w:lang w:val="ca-ES"/>
        </w:rPr>
        <w:t>Aprofitar la funcionalitat que ofereix un mètode de BL2GLWidget:</w:t>
      </w:r>
    </w:p>
    <w:p w14:paraId="303272D8" w14:textId="581FE1DE" w:rsidR="006E0A37" w:rsidRDefault="006E0A37" w:rsidP="006E0A37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Afegir el mètode amb el mateix nom a MyGLWidget i declarar-lo com a virtual al .h.</w:t>
      </w:r>
    </w:p>
    <w:p w14:paraId="5A28E740" w14:textId="4C9DBBA9" w:rsidR="006E0A37" w:rsidRDefault="006E0A37" w:rsidP="006E0A37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A la implementació (al .cpp) es pot afegir implementació pròpia i cridar al principi o al final el mètode pare.</w:t>
      </w:r>
    </w:p>
    <w:p w14:paraId="5A3531E3" w14:textId="512D3EB4" w:rsidR="006E0A37" w:rsidRDefault="006E0A37" w:rsidP="006E0A37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Per exemple: BL2GLWidget::initializeGL(); </w:t>
      </w:r>
    </w:p>
    <w:p w14:paraId="4FCB6BD0" w14:textId="4AEFD550" w:rsidR="006E0A37" w:rsidRDefault="006E0A37" w:rsidP="006E0A37">
      <w:pPr>
        <w:jc w:val="both"/>
        <w:rPr>
          <w:rFonts w:ascii="Arial" w:hAnsi="Arial" w:cs="Arial"/>
          <w:lang w:val="ca-ES"/>
        </w:rPr>
      </w:pPr>
    </w:p>
    <w:p w14:paraId="6DD7392C" w14:textId="74B94863" w:rsidR="006E0A37" w:rsidRDefault="006E0A37" w:rsidP="006E0A37">
      <w:pPr>
        <w:jc w:val="both"/>
        <w:rPr>
          <w:rFonts w:ascii="Arial" w:hAnsi="Arial" w:cs="Arial"/>
          <w:lang w:val="ca-ES"/>
        </w:rPr>
      </w:pPr>
    </w:p>
    <w:p w14:paraId="031B0477" w14:textId="30F56CEF" w:rsidR="006E0A37" w:rsidRDefault="006E0A37" w:rsidP="006E0A37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lastRenderedPageBreak/>
        <w:t>Per saber si una crida a OpenGL ha donat error:</w:t>
      </w:r>
    </w:p>
    <w:p w14:paraId="5260E7C9" w14:textId="0C1A272D" w:rsidR="006E0A37" w:rsidRDefault="006E0A37" w:rsidP="006E0A37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OpenGL en cas d’error en una de les seves funcions activa la variable d’entorn GL_ERROR i deixa en ella el codi de l’error que s’ha produït.</w:t>
      </w:r>
    </w:p>
    <w:p w14:paraId="13541C15" w14:textId="4B9F5B53" w:rsidR="006E0A37" w:rsidRDefault="006E0A37" w:rsidP="006E0A37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En el MyGLWidget podem usar la crida CHECK() allà on vulguem controlar si crides anteriors a funcions d’OpenGL han produït un error. Si s’ha produït un error ens escriurà per pantalla: glError in file &lt;file&gt; @line &lt;line&gt;: &lt;error&gt; function: &lt;function&gt; on &lt;error&gt; és la constant d’error (per exemple, GL_INVALID_ENUM) i cal anar al manual de la crida d’OpenGL per saber què l’ha produït.</w:t>
      </w:r>
    </w:p>
    <w:p w14:paraId="1606BBCF" w14:textId="0E1F23B2" w:rsidR="006E0A37" w:rsidRDefault="00050A62" w:rsidP="006E0A37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inline distT="0" distB="0" distL="0" distR="0" wp14:anchorId="4C30C2CA" wp14:editId="0C43AA7E">
            <wp:extent cx="4295775" cy="2914196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538" cy="292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1B0D6" w14:textId="4F62E09D" w:rsidR="001D787B" w:rsidRDefault="0088791B" w:rsidP="006E0A37">
      <w:pPr>
        <w:jc w:val="both"/>
        <w:rPr>
          <w:rFonts w:ascii="Arial" w:hAnsi="Arial" w:cs="Arial"/>
          <w:b/>
          <w:bCs/>
          <w:lang w:val="ca-ES"/>
        </w:rPr>
      </w:pPr>
      <w:r>
        <w:rPr>
          <w:rFonts w:ascii="Arial" w:hAnsi="Arial" w:cs="Arial"/>
          <w:noProof/>
          <w:lang w:val="ca-ES"/>
        </w:rPr>
        <w:drawing>
          <wp:anchor distT="0" distB="0" distL="114300" distR="114300" simplePos="0" relativeHeight="251661312" behindDoc="0" locked="0" layoutInCell="1" allowOverlap="1" wp14:anchorId="77541C07" wp14:editId="5345106C">
            <wp:simplePos x="0" y="0"/>
            <wp:positionH relativeFrom="column">
              <wp:posOffset>3148965</wp:posOffset>
            </wp:positionH>
            <wp:positionV relativeFrom="paragraph">
              <wp:posOffset>5715</wp:posOffset>
            </wp:positionV>
            <wp:extent cx="3238499" cy="1426550"/>
            <wp:effectExtent l="0" t="0" r="635" b="254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499" cy="142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3CED99" w14:textId="0F08CFD3" w:rsidR="00050A62" w:rsidRDefault="00050A62" w:rsidP="006E0A37">
      <w:pPr>
        <w:jc w:val="both"/>
        <w:rPr>
          <w:rFonts w:ascii="Arial" w:hAnsi="Arial" w:cs="Arial"/>
          <w:b/>
          <w:bCs/>
          <w:lang w:val="ca-ES"/>
        </w:rPr>
      </w:pPr>
      <w:r>
        <w:rPr>
          <w:rFonts w:ascii="Arial" w:hAnsi="Arial" w:cs="Arial"/>
          <w:b/>
          <w:bCs/>
          <w:lang w:val="ca-ES"/>
        </w:rPr>
        <w:t xml:space="preserve">Transformacions de projecció </w:t>
      </w:r>
    </w:p>
    <w:p w14:paraId="647C9912" w14:textId="0B037B45" w:rsidR="001D787B" w:rsidRDefault="001D787B" w:rsidP="006E0A37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Paràmetres necessaris per càmera perspectiva:</w:t>
      </w:r>
    </w:p>
    <w:p w14:paraId="464CE7C9" w14:textId="5D1576E9" w:rsidR="001D787B" w:rsidRDefault="001D787B" w:rsidP="001D787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FOV: angle d’obertura.</w:t>
      </w:r>
    </w:p>
    <w:p w14:paraId="4D897081" w14:textId="38661FB9" w:rsidR="001D787B" w:rsidRDefault="001D787B" w:rsidP="001D787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znear, zfar: distàncies. </w:t>
      </w:r>
    </w:p>
    <w:p w14:paraId="752025D8" w14:textId="08756CA6" w:rsidR="001D787B" w:rsidRDefault="001D787B" w:rsidP="001D787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raw: aspect ratio del window. </w:t>
      </w:r>
    </w:p>
    <w:p w14:paraId="6CF13AEB" w14:textId="609A200C" w:rsidR="001D787B" w:rsidRDefault="0088791B" w:rsidP="001D787B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En una càmera perspectiva les línies paral·leles es creuen a l’infinit, mentre que a l’ortogonal es veuen paral·leles. </w:t>
      </w:r>
    </w:p>
    <w:p w14:paraId="5F75AAA9" w14:textId="3668E00E" w:rsidR="0088791B" w:rsidRDefault="0088791B" w:rsidP="001D787B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anchor distT="0" distB="0" distL="114300" distR="114300" simplePos="0" relativeHeight="251662336" behindDoc="0" locked="0" layoutInCell="1" allowOverlap="1" wp14:anchorId="7563923B" wp14:editId="70683A45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796283" cy="3067050"/>
            <wp:effectExtent l="0" t="0" r="4445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283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9CC7E2" w14:textId="77777777" w:rsidR="0088791B" w:rsidRDefault="0088791B" w:rsidP="001D787B">
      <w:pPr>
        <w:jc w:val="both"/>
        <w:rPr>
          <w:rFonts w:ascii="Arial" w:hAnsi="Arial" w:cs="Arial"/>
          <w:lang w:val="ca-ES"/>
        </w:rPr>
      </w:pPr>
    </w:p>
    <w:p w14:paraId="59AAB0F7" w14:textId="69906A51" w:rsidR="0088791B" w:rsidRDefault="0088791B" w:rsidP="001D787B">
      <w:pPr>
        <w:jc w:val="both"/>
        <w:rPr>
          <w:rFonts w:ascii="Arial" w:hAnsi="Arial" w:cs="Arial"/>
          <w:lang w:val="ca-ES"/>
        </w:rPr>
      </w:pPr>
    </w:p>
    <w:p w14:paraId="644B8C00" w14:textId="337A95F2" w:rsidR="0088791B" w:rsidRPr="0088791B" w:rsidRDefault="0088791B" w:rsidP="0088791B">
      <w:pPr>
        <w:rPr>
          <w:rFonts w:ascii="Arial" w:hAnsi="Arial" w:cs="Arial"/>
          <w:lang w:val="ca-ES"/>
        </w:rPr>
      </w:pPr>
    </w:p>
    <w:p w14:paraId="00D7250F" w14:textId="58B55025" w:rsidR="0088791B" w:rsidRPr="0088791B" w:rsidRDefault="0088791B" w:rsidP="0088791B">
      <w:pPr>
        <w:rPr>
          <w:rFonts w:ascii="Arial" w:hAnsi="Arial" w:cs="Arial"/>
          <w:lang w:val="ca-ES"/>
        </w:rPr>
      </w:pPr>
    </w:p>
    <w:p w14:paraId="3ED06EEA" w14:textId="5D3BD349" w:rsidR="0088791B" w:rsidRPr="0088791B" w:rsidRDefault="0088791B" w:rsidP="0088791B">
      <w:pPr>
        <w:rPr>
          <w:rFonts w:ascii="Arial" w:hAnsi="Arial" w:cs="Arial"/>
          <w:lang w:val="ca-ES"/>
        </w:rPr>
      </w:pPr>
    </w:p>
    <w:p w14:paraId="5B256DE9" w14:textId="45F66E0B" w:rsidR="0088791B" w:rsidRDefault="0088791B" w:rsidP="0088791B">
      <w:pPr>
        <w:rPr>
          <w:rFonts w:ascii="Arial" w:hAnsi="Arial" w:cs="Arial"/>
          <w:lang w:val="ca-ES"/>
        </w:rPr>
      </w:pPr>
    </w:p>
    <w:p w14:paraId="19E87324" w14:textId="0595E913" w:rsidR="0088791B" w:rsidRDefault="0088791B" w:rsidP="0088791B">
      <w:pPr>
        <w:rPr>
          <w:rFonts w:ascii="Arial" w:hAnsi="Arial" w:cs="Arial"/>
          <w:lang w:val="ca-ES"/>
        </w:rPr>
      </w:pPr>
    </w:p>
    <w:p w14:paraId="631B2BD5" w14:textId="246D717B" w:rsidR="0088791B" w:rsidRDefault="0088791B" w:rsidP="0088791B">
      <w:pPr>
        <w:rPr>
          <w:rFonts w:ascii="Arial" w:hAnsi="Arial" w:cs="Arial"/>
          <w:lang w:val="ca-ES"/>
        </w:rPr>
      </w:pPr>
    </w:p>
    <w:p w14:paraId="15A75321" w14:textId="39BCD1F7" w:rsidR="0088791B" w:rsidRDefault="002950FE" w:rsidP="002950FE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lastRenderedPageBreak/>
        <w:t>La finestra gràfica la genera el sistema de finestres del sistema operatiu. A dins es dedica un espai, el viewport, que és on OpenGL dibuixa l’escena.</w:t>
      </w:r>
    </w:p>
    <w:p w14:paraId="64990C3A" w14:textId="62A9617A" w:rsidR="002950FE" w:rsidRDefault="002950FE" w:rsidP="002950FE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El window és un tros del pla de retallat anterior on els objectes 3D es projecten.</w:t>
      </w:r>
    </w:p>
    <w:p w14:paraId="170D6D8C" w14:textId="38F64109" w:rsidR="002950FE" w:rsidRDefault="002950FE" w:rsidP="002950FE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Tot el que es projecta al window es mapeja al viewport. </w:t>
      </w:r>
    </w:p>
    <w:p w14:paraId="5A29CB03" w14:textId="63C3D976" w:rsidR="002950FE" w:rsidRDefault="002950FE" w:rsidP="002950FE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inline distT="0" distB="0" distL="0" distR="0" wp14:anchorId="3A62DE5C" wp14:editId="2D251536">
            <wp:extent cx="3533775" cy="190775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097" cy="191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0E36" w14:textId="6D56EF6D" w:rsidR="009525D4" w:rsidRDefault="009525D4" w:rsidP="002950FE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Inicialment, per defecte, OpenGL tracta amb càmera ortogonal. Per programar l’aplicació amb càmera perspectiva cal:</w:t>
      </w:r>
    </w:p>
    <w:p w14:paraId="229E1CE6" w14:textId="28550275" w:rsidR="009525D4" w:rsidRDefault="009525D4" w:rsidP="009525D4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Crear la matriu de projecció a l’aplicació.</w:t>
      </w:r>
    </w:p>
    <w:p w14:paraId="604C0291" w14:textId="3B9CDDD2" w:rsidR="009525D4" w:rsidRDefault="009525D4" w:rsidP="009525D4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Passar al vèrtex Shader la matriu.</w:t>
      </w:r>
    </w:p>
    <w:p w14:paraId="35062187" w14:textId="696C22E6" w:rsidR="009525D4" w:rsidRDefault="009525D4" w:rsidP="009525D4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Al VS cal multiplicar la matriu de projecció pels vèrtexs. </w:t>
      </w:r>
    </w:p>
    <w:p w14:paraId="47A1A393" w14:textId="1E2B21F0" w:rsidR="009525D4" w:rsidRDefault="00E3034C" w:rsidP="009525D4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anchor distT="0" distB="0" distL="114300" distR="114300" simplePos="0" relativeHeight="251663360" behindDoc="0" locked="0" layoutInCell="1" allowOverlap="1" wp14:anchorId="258939A6" wp14:editId="7446A5CE">
            <wp:simplePos x="0" y="0"/>
            <wp:positionH relativeFrom="margin">
              <wp:align>right</wp:align>
            </wp:positionH>
            <wp:positionV relativeFrom="paragraph">
              <wp:posOffset>2909570</wp:posOffset>
            </wp:positionV>
            <wp:extent cx="5152390" cy="1936993"/>
            <wp:effectExtent l="0" t="0" r="0" b="635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1936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lang w:val="ca-ES"/>
        </w:rPr>
        <w:drawing>
          <wp:inline distT="0" distB="0" distL="0" distR="0" wp14:anchorId="122DA453" wp14:editId="6DCBD09E">
            <wp:extent cx="5400040" cy="28092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4694" w14:textId="5553C5D9" w:rsidR="00E3034C" w:rsidRDefault="00E3034C" w:rsidP="009525D4">
      <w:pPr>
        <w:jc w:val="both"/>
        <w:rPr>
          <w:rFonts w:ascii="Arial" w:hAnsi="Arial" w:cs="Arial"/>
          <w:lang w:val="ca-ES"/>
        </w:rPr>
      </w:pPr>
    </w:p>
    <w:p w14:paraId="09D9F2F9" w14:textId="094AE578" w:rsidR="00E3034C" w:rsidRDefault="00E3034C" w:rsidP="009525D4">
      <w:pPr>
        <w:jc w:val="both"/>
        <w:rPr>
          <w:rFonts w:ascii="Arial" w:hAnsi="Arial" w:cs="Arial"/>
          <w:lang w:val="ca-ES"/>
        </w:rPr>
      </w:pPr>
    </w:p>
    <w:p w14:paraId="1951EA1D" w14:textId="768F12E1" w:rsidR="00E3034C" w:rsidRDefault="00E3034C" w:rsidP="009525D4">
      <w:pPr>
        <w:jc w:val="both"/>
        <w:rPr>
          <w:rFonts w:ascii="Arial" w:hAnsi="Arial" w:cs="Arial"/>
          <w:lang w:val="ca-ES"/>
        </w:rPr>
      </w:pPr>
    </w:p>
    <w:p w14:paraId="69D4325A" w14:textId="0C9CA733" w:rsidR="00E3034C" w:rsidRDefault="00E3034C" w:rsidP="009525D4">
      <w:pPr>
        <w:jc w:val="both"/>
        <w:rPr>
          <w:rFonts w:ascii="Arial" w:hAnsi="Arial" w:cs="Arial"/>
          <w:lang w:val="ca-ES"/>
        </w:rPr>
      </w:pPr>
    </w:p>
    <w:p w14:paraId="70C716B5" w14:textId="20BF0D06" w:rsidR="00E3034C" w:rsidRDefault="00E3034C" w:rsidP="009525D4">
      <w:pPr>
        <w:jc w:val="both"/>
        <w:rPr>
          <w:rFonts w:ascii="Arial" w:hAnsi="Arial" w:cs="Arial"/>
          <w:lang w:val="ca-ES"/>
        </w:rPr>
      </w:pPr>
    </w:p>
    <w:p w14:paraId="5C636EFA" w14:textId="6DA557D1" w:rsidR="00E3034C" w:rsidRDefault="00E3034C" w:rsidP="009525D4">
      <w:pPr>
        <w:jc w:val="both"/>
        <w:rPr>
          <w:rFonts w:ascii="Arial" w:hAnsi="Arial" w:cs="Arial"/>
          <w:lang w:val="ca-ES"/>
        </w:rPr>
      </w:pPr>
    </w:p>
    <w:p w14:paraId="7B26D573" w14:textId="5B9CBBC6" w:rsidR="00E3034C" w:rsidRDefault="00E3034C" w:rsidP="009525D4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lastRenderedPageBreak/>
        <w:drawing>
          <wp:inline distT="0" distB="0" distL="0" distR="0" wp14:anchorId="017AEEF0" wp14:editId="67EF1F9D">
            <wp:extent cx="3381375" cy="209982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738" cy="2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90CB" w14:textId="0F8D34EC" w:rsidR="00E3034C" w:rsidRDefault="00E3034C" w:rsidP="009525D4">
      <w:pPr>
        <w:jc w:val="both"/>
        <w:rPr>
          <w:rFonts w:ascii="Arial" w:hAnsi="Arial" w:cs="Arial"/>
          <w:b/>
          <w:bCs/>
          <w:lang w:val="ca-ES"/>
        </w:rPr>
      </w:pPr>
      <w:r>
        <w:rPr>
          <w:rFonts w:ascii="Arial" w:hAnsi="Arial" w:cs="Arial"/>
          <w:b/>
          <w:bCs/>
          <w:lang w:val="ca-ES"/>
        </w:rPr>
        <w:t>Transformació de visió</w:t>
      </w:r>
    </w:p>
    <w:p w14:paraId="3733E89F" w14:textId="24288505" w:rsidR="00E3034C" w:rsidRDefault="009A7E20" w:rsidP="009525D4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anchor distT="0" distB="0" distL="114300" distR="114300" simplePos="0" relativeHeight="251664384" behindDoc="0" locked="0" layoutInCell="1" allowOverlap="1" wp14:anchorId="6A98DEB6" wp14:editId="288B8F83">
            <wp:simplePos x="0" y="0"/>
            <wp:positionH relativeFrom="column">
              <wp:posOffset>3549015</wp:posOffset>
            </wp:positionH>
            <wp:positionV relativeFrom="paragraph">
              <wp:posOffset>2164715</wp:posOffset>
            </wp:positionV>
            <wp:extent cx="2514600" cy="1758230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75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lang w:val="ca-ES"/>
        </w:rPr>
        <w:drawing>
          <wp:inline distT="0" distB="0" distL="0" distR="0" wp14:anchorId="56DBE3CB" wp14:editId="1F457E5F">
            <wp:extent cx="4105275" cy="2779171"/>
            <wp:effectExtent l="0" t="0" r="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743" cy="279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2ABC" w14:textId="1382DEF5" w:rsidR="009A7E20" w:rsidRDefault="009A7E20" w:rsidP="009525D4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Defineix la posició i orientació de la càmera.</w:t>
      </w:r>
    </w:p>
    <w:p w14:paraId="57E2284B" w14:textId="74C34BA9" w:rsidR="009A7E20" w:rsidRDefault="009A7E20" w:rsidP="009525D4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Paràmetres necessaris per lookAt:</w:t>
      </w:r>
    </w:p>
    <w:p w14:paraId="5F6C0450" w14:textId="4EA40AAC" w:rsidR="009A7E20" w:rsidRDefault="009A7E20" w:rsidP="009A7E2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Posició de la càmera.</w:t>
      </w:r>
    </w:p>
    <w:p w14:paraId="042AC802" w14:textId="3F52D3B3" w:rsidR="009A7E20" w:rsidRDefault="009A7E20" w:rsidP="009A7E2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VRP: on mira la càmera.</w:t>
      </w:r>
    </w:p>
    <w:p w14:paraId="6FD62C2D" w14:textId="15D20ABB" w:rsidR="009A7E20" w:rsidRDefault="009A7E20" w:rsidP="009A7E2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View-up vector.</w:t>
      </w:r>
    </w:p>
    <w:p w14:paraId="42B41A70" w14:textId="6F1AE509" w:rsidR="009A7E20" w:rsidRDefault="009A7E20" w:rsidP="009A7E20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inline distT="0" distB="0" distL="0" distR="0" wp14:anchorId="2C31AED0" wp14:editId="17CEAEF7">
            <wp:extent cx="4352925" cy="2309036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568" cy="232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56D7E" w14:textId="7DB71481" w:rsidR="002B4AC5" w:rsidRDefault="002B4AC5" w:rsidP="009A7E20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lastRenderedPageBreak/>
        <w:drawing>
          <wp:inline distT="0" distB="0" distL="0" distR="0" wp14:anchorId="14A52F53" wp14:editId="3F9978AB">
            <wp:extent cx="2819400" cy="1629842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730" cy="164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8DF4" w14:textId="77777777" w:rsidR="005C0D8F" w:rsidRDefault="005C0D8F" w:rsidP="009A7E20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Amb la matriu projection matrix s’especifica el tipus de càmera que volem fer servir (ortogonal o perspectiva). I amb la matriu view matrix s’especifica la posició i la orientació de la càmera. </w:t>
      </w:r>
    </w:p>
    <w:p w14:paraId="096EA5F2" w14:textId="77777777" w:rsidR="005C0D8F" w:rsidRDefault="005C0D8F" w:rsidP="009A7E20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Per crear la matriu de projecció de la càmera, es necessita l’angle d’obertura, aspect ratio del window, distància al pla de projecció near i la distància al pla de projecció far. I per crear la matriu de visió de la càmera, es necessita la posició de l’observador, view reference point i el view-up vector.</w:t>
      </w:r>
    </w:p>
    <w:p w14:paraId="739A97A4" w14:textId="092E6369" w:rsidR="005C0D8F" w:rsidRDefault="005C0D8F" w:rsidP="009A7E20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La funció per generar la matriu de projecció es glm::perspective i la funció per generar la matriu de visió es glm::lookAt. </w:t>
      </w:r>
    </w:p>
    <w:p w14:paraId="53A855B0" w14:textId="33496601" w:rsidR="005C0D8F" w:rsidRDefault="005C0D8F" w:rsidP="009A7E20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Per usar la càmera perspectiva cal especificar l’angle d’obertura, el znear, el zfar i l’aspect ratio. Mentre que per usar la càmera ortogonal, cal crear una matriu que es multiplica per a tots els vèrtexs. </w:t>
      </w:r>
    </w:p>
    <w:p w14:paraId="21DAF7CD" w14:textId="5F810610" w:rsidR="005C0D8F" w:rsidRDefault="005C0D8F" w:rsidP="009A7E20">
      <w:pPr>
        <w:jc w:val="both"/>
        <w:rPr>
          <w:rFonts w:ascii="Arial" w:hAnsi="Arial" w:cs="Arial"/>
          <w:lang w:val="ca-ES"/>
        </w:rPr>
      </w:pPr>
    </w:p>
    <w:p w14:paraId="73D286E6" w14:textId="15CD63ED" w:rsidR="00466985" w:rsidRDefault="00466985" w:rsidP="009A7E20">
      <w:pPr>
        <w:jc w:val="both"/>
        <w:rPr>
          <w:rFonts w:ascii="Arial" w:hAnsi="Arial" w:cs="Arial"/>
          <w:b/>
          <w:bCs/>
          <w:lang w:val="ca-ES"/>
        </w:rPr>
      </w:pPr>
      <w:r>
        <w:rPr>
          <w:rFonts w:ascii="Arial" w:hAnsi="Arial" w:cs="Arial"/>
          <w:b/>
          <w:bCs/>
          <w:lang w:val="ca-ES"/>
        </w:rPr>
        <w:t>Càrrega de models</w:t>
      </w:r>
    </w:p>
    <w:p w14:paraId="037F3373" w14:textId="5196AEEC" w:rsidR="00466985" w:rsidRDefault="009C5D2E" w:rsidP="009A7E20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inline distT="0" distB="0" distL="0" distR="0" wp14:anchorId="46394477" wp14:editId="43957213">
            <wp:extent cx="3257550" cy="2182298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008" cy="219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C893" w14:textId="1CC16D93" w:rsidR="009C5D2E" w:rsidRDefault="009C5D2E" w:rsidP="009A7E20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anchor distT="0" distB="0" distL="114300" distR="114300" simplePos="0" relativeHeight="251665408" behindDoc="0" locked="0" layoutInCell="1" allowOverlap="1" wp14:anchorId="362701EE" wp14:editId="63DC17A2">
            <wp:simplePos x="0" y="0"/>
            <wp:positionH relativeFrom="margin">
              <wp:posOffset>662305</wp:posOffset>
            </wp:positionH>
            <wp:positionV relativeFrom="paragraph">
              <wp:posOffset>6985</wp:posOffset>
            </wp:positionV>
            <wp:extent cx="4097431" cy="2428875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431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052B15" w14:textId="34E48A1A" w:rsidR="009C5D2E" w:rsidRDefault="009C5D2E" w:rsidP="009A7E20">
      <w:pPr>
        <w:jc w:val="both"/>
        <w:rPr>
          <w:rFonts w:ascii="Arial" w:hAnsi="Arial" w:cs="Arial"/>
          <w:lang w:val="ca-ES"/>
        </w:rPr>
      </w:pPr>
    </w:p>
    <w:p w14:paraId="3E92D033" w14:textId="214A1CAE" w:rsidR="009C5D2E" w:rsidRDefault="009C5D2E" w:rsidP="009A7E20">
      <w:pPr>
        <w:jc w:val="both"/>
        <w:rPr>
          <w:rFonts w:ascii="Arial" w:hAnsi="Arial" w:cs="Arial"/>
          <w:lang w:val="ca-ES"/>
        </w:rPr>
      </w:pPr>
    </w:p>
    <w:p w14:paraId="333B051F" w14:textId="7A403BCB" w:rsidR="009C5D2E" w:rsidRDefault="009C5D2E" w:rsidP="009A7E20">
      <w:pPr>
        <w:jc w:val="both"/>
        <w:rPr>
          <w:rFonts w:ascii="Arial" w:hAnsi="Arial" w:cs="Arial"/>
          <w:lang w:val="ca-ES"/>
        </w:rPr>
      </w:pPr>
    </w:p>
    <w:p w14:paraId="0D42CA2B" w14:textId="56528AFE" w:rsidR="009C5D2E" w:rsidRDefault="009C5D2E" w:rsidP="009A7E20">
      <w:pPr>
        <w:jc w:val="both"/>
        <w:rPr>
          <w:rFonts w:ascii="Arial" w:hAnsi="Arial" w:cs="Arial"/>
          <w:lang w:val="ca-ES"/>
        </w:rPr>
      </w:pPr>
    </w:p>
    <w:p w14:paraId="37AB1508" w14:textId="395296D1" w:rsidR="009C5D2E" w:rsidRDefault="009C5D2E" w:rsidP="009A7E20">
      <w:pPr>
        <w:jc w:val="both"/>
        <w:rPr>
          <w:rFonts w:ascii="Arial" w:hAnsi="Arial" w:cs="Arial"/>
          <w:lang w:val="ca-ES"/>
        </w:rPr>
      </w:pPr>
    </w:p>
    <w:p w14:paraId="3070B1A2" w14:textId="457DB6C7" w:rsidR="009C5D2E" w:rsidRDefault="009C5D2E" w:rsidP="009C5D2E">
      <w:pPr>
        <w:jc w:val="center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lastRenderedPageBreak/>
        <w:drawing>
          <wp:inline distT="0" distB="0" distL="0" distR="0" wp14:anchorId="598242D3" wp14:editId="7743767F">
            <wp:extent cx="3656965" cy="2479116"/>
            <wp:effectExtent l="0" t="0" r="63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926" cy="248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1EF6" w14:textId="340B38BB" w:rsidR="009C5D2E" w:rsidRDefault="009C5D2E" w:rsidP="009C5D2E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inline distT="0" distB="0" distL="0" distR="0" wp14:anchorId="4A86E4B9" wp14:editId="7F9AD6C7">
            <wp:extent cx="3448050" cy="206218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974" cy="207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2D19" w14:textId="2A83FA96" w:rsidR="009C5D2E" w:rsidRDefault="009C5D2E" w:rsidP="009C5D2E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inline distT="0" distB="0" distL="0" distR="0" wp14:anchorId="1620CF9A" wp14:editId="72C51535">
            <wp:extent cx="3527614" cy="22479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423" cy="225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ECFA" w14:textId="2B274409" w:rsidR="003C5821" w:rsidRDefault="003C5821" w:rsidP="009C5D2E">
      <w:pPr>
        <w:jc w:val="both"/>
        <w:rPr>
          <w:rFonts w:ascii="Arial" w:hAnsi="Arial" w:cs="Arial"/>
          <w:b/>
          <w:bCs/>
          <w:lang w:val="ca-ES"/>
        </w:rPr>
      </w:pPr>
      <w:r>
        <w:rPr>
          <w:rFonts w:ascii="Arial" w:hAnsi="Arial" w:cs="Arial"/>
          <w:b/>
          <w:bCs/>
          <w:lang w:val="ca-ES"/>
        </w:rPr>
        <w:t>Z-buffer</w:t>
      </w:r>
    </w:p>
    <w:p w14:paraId="55C26938" w14:textId="24311E3E" w:rsidR="003C5821" w:rsidRDefault="003C5821" w:rsidP="009C5D2E">
      <w:pPr>
        <w:jc w:val="both"/>
        <w:rPr>
          <w:rFonts w:ascii="Arial" w:hAnsi="Arial" w:cs="Arial"/>
          <w:b/>
          <w:bCs/>
          <w:lang w:val="ca-ES"/>
        </w:rPr>
      </w:pPr>
      <w:r>
        <w:rPr>
          <w:rFonts w:ascii="Arial" w:hAnsi="Arial" w:cs="Arial"/>
          <w:b/>
          <w:bCs/>
          <w:noProof/>
          <w:lang w:val="ca-ES"/>
        </w:rPr>
        <w:drawing>
          <wp:anchor distT="0" distB="0" distL="114300" distR="114300" simplePos="0" relativeHeight="251666432" behindDoc="0" locked="0" layoutInCell="1" allowOverlap="1" wp14:anchorId="5BF1C542" wp14:editId="3AE9E78B">
            <wp:simplePos x="0" y="0"/>
            <wp:positionH relativeFrom="margin">
              <wp:align>left</wp:align>
            </wp:positionH>
            <wp:positionV relativeFrom="paragraph">
              <wp:posOffset>34925</wp:posOffset>
            </wp:positionV>
            <wp:extent cx="4277060" cy="2009775"/>
            <wp:effectExtent l="0" t="0" r="9525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851" cy="2013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A18E50" w14:textId="77777777" w:rsidR="003C5821" w:rsidRDefault="003C5821" w:rsidP="009C5D2E">
      <w:pPr>
        <w:jc w:val="both"/>
        <w:rPr>
          <w:rFonts w:ascii="Arial" w:hAnsi="Arial" w:cs="Arial"/>
          <w:b/>
          <w:bCs/>
          <w:lang w:val="ca-ES"/>
        </w:rPr>
      </w:pPr>
    </w:p>
    <w:p w14:paraId="302A4F9F" w14:textId="7BCE3DBB" w:rsidR="003C5821" w:rsidRDefault="003C5821" w:rsidP="009C5D2E">
      <w:pPr>
        <w:jc w:val="both"/>
        <w:rPr>
          <w:rFonts w:ascii="Arial" w:hAnsi="Arial" w:cs="Arial"/>
          <w:b/>
          <w:bCs/>
          <w:lang w:val="ca-ES"/>
        </w:rPr>
      </w:pPr>
    </w:p>
    <w:p w14:paraId="32233BA7" w14:textId="48AD844F" w:rsidR="003C5821" w:rsidRDefault="003C5821" w:rsidP="009C5D2E">
      <w:pPr>
        <w:jc w:val="both"/>
        <w:rPr>
          <w:rFonts w:ascii="Arial" w:hAnsi="Arial" w:cs="Arial"/>
          <w:b/>
          <w:bCs/>
          <w:lang w:val="ca-ES"/>
        </w:rPr>
      </w:pPr>
    </w:p>
    <w:p w14:paraId="43B99D32" w14:textId="42D0607B" w:rsidR="003C5821" w:rsidRDefault="003C5821" w:rsidP="009C5D2E">
      <w:pPr>
        <w:jc w:val="both"/>
        <w:rPr>
          <w:rFonts w:ascii="Arial" w:hAnsi="Arial" w:cs="Arial"/>
          <w:b/>
          <w:bCs/>
          <w:lang w:val="ca-ES"/>
        </w:rPr>
      </w:pPr>
    </w:p>
    <w:p w14:paraId="4F1215F1" w14:textId="1D272B2C" w:rsidR="003C5821" w:rsidRDefault="003C5821" w:rsidP="009C5D2E">
      <w:pPr>
        <w:jc w:val="both"/>
        <w:rPr>
          <w:rFonts w:ascii="Arial" w:hAnsi="Arial" w:cs="Arial"/>
          <w:b/>
          <w:bCs/>
          <w:lang w:val="ca-ES"/>
        </w:rPr>
      </w:pPr>
      <w:r>
        <w:rPr>
          <w:rFonts w:ascii="Arial" w:hAnsi="Arial" w:cs="Arial"/>
          <w:b/>
          <w:bCs/>
          <w:noProof/>
          <w:lang w:val="ca-ES"/>
        </w:rPr>
        <w:lastRenderedPageBreak/>
        <w:drawing>
          <wp:inline distT="0" distB="0" distL="0" distR="0" wp14:anchorId="272C29A4" wp14:editId="24C10D47">
            <wp:extent cx="2705100" cy="1248850"/>
            <wp:effectExtent l="0" t="0" r="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879" cy="126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EA50" w14:textId="4F560328" w:rsidR="003C5821" w:rsidRPr="003C5821" w:rsidRDefault="003C5821" w:rsidP="009C5D2E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Pinta l’objecte del tal manera que els colors més propers a l’observador sobreescriuen sobre els que es troben més lluny.</w:t>
      </w:r>
    </w:p>
    <w:sectPr w:rsidR="003C5821" w:rsidRPr="003C58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0F2404"/>
    <w:multiLevelType w:val="hybridMultilevel"/>
    <w:tmpl w:val="FC8E66EE"/>
    <w:lvl w:ilvl="0" w:tplc="1FE01C8E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B563DC"/>
    <w:multiLevelType w:val="hybridMultilevel"/>
    <w:tmpl w:val="B7B6666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048"/>
    <w:rsid w:val="00050A62"/>
    <w:rsid w:val="00187B90"/>
    <w:rsid w:val="001D787B"/>
    <w:rsid w:val="002950FE"/>
    <w:rsid w:val="002B4AC5"/>
    <w:rsid w:val="002D51F4"/>
    <w:rsid w:val="003C5821"/>
    <w:rsid w:val="00466985"/>
    <w:rsid w:val="005C0D8F"/>
    <w:rsid w:val="006E0A37"/>
    <w:rsid w:val="00824EFF"/>
    <w:rsid w:val="0088791B"/>
    <w:rsid w:val="008A7E84"/>
    <w:rsid w:val="009525D4"/>
    <w:rsid w:val="009A7E20"/>
    <w:rsid w:val="009C5D2E"/>
    <w:rsid w:val="00B16048"/>
    <w:rsid w:val="00B819C0"/>
    <w:rsid w:val="00C25E41"/>
    <w:rsid w:val="00E30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339550"/>
  <w15:chartTrackingRefBased/>
  <w15:docId w15:val="{567297F7-80E9-4725-A29C-F8CC53823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24E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8</Pages>
  <Words>743</Words>
  <Characters>4087</Characters>
  <Application>Microsoft Office Word</Application>
  <DocSecurity>0</DocSecurity>
  <Lines>34</Lines>
  <Paragraphs>9</Paragraphs>
  <ScaleCrop>false</ScaleCrop>
  <Company/>
  <LinksUpToDate>false</LinksUpToDate>
  <CharactersWithSpaces>4821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jiabo wang</dc:creator>
  <cp:keywords/>
  <dc:description/>
  <cp:lastModifiedBy>jiabo wang</cp:lastModifiedBy>
  <cp:revision>19</cp:revision>
  <dcterms:created xsi:type="dcterms:W3CDTF">2021-03-15T12:07:00Z</dcterms:created>
  <dcterms:modified xsi:type="dcterms:W3CDTF">2021-03-15T13:16:00Z</dcterms:modified>
</cp:coreProperties>
</file>