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F6663" w14:textId="742071E7" w:rsidR="00C25E41" w:rsidRPr="006B4F74" w:rsidRDefault="006B4F74">
      <w:pPr>
        <w:rPr>
          <w:b/>
          <w:bCs/>
          <w:sz w:val="36"/>
          <w:szCs w:val="36"/>
          <w:lang w:val="ca-ES"/>
        </w:rPr>
      </w:pPr>
      <w:r w:rsidRPr="006B4F74">
        <w:rPr>
          <w:b/>
          <w:bCs/>
          <w:sz w:val="36"/>
          <w:szCs w:val="36"/>
          <w:lang w:val="ca-ES"/>
        </w:rPr>
        <w:t>Il·luminació (II)</w:t>
      </w:r>
    </w:p>
    <w:p w14:paraId="1BBE9BFD" w14:textId="780566D3" w:rsidR="006B4F74" w:rsidRDefault="006B4F74">
      <w:pPr>
        <w:rPr>
          <w:b/>
          <w:bCs/>
          <w:lang w:val="ca-ES"/>
        </w:rPr>
      </w:pPr>
      <w:r w:rsidRPr="006B4F74">
        <w:rPr>
          <w:b/>
          <w:bCs/>
          <w:lang w:val="ca-ES"/>
        </w:rPr>
        <w:t xml:space="preserve">Introducció i objectius </w:t>
      </w:r>
    </w:p>
    <w:p w14:paraId="024697CE" w14:textId="5AEB5116" w:rsidR="006B4F74" w:rsidRDefault="006B4F74">
      <w:pPr>
        <w:rPr>
          <w:lang w:val="ca-ES"/>
        </w:rPr>
      </w:pPr>
      <w:r>
        <w:rPr>
          <w:lang w:val="ca-ES"/>
        </w:rPr>
        <w:t>Especificar la posició relativa d’un focus de llum:</w:t>
      </w:r>
    </w:p>
    <w:p w14:paraId="10929D19" w14:textId="34DF5775" w:rsidR="006B4F74" w:rsidRDefault="006B4F74" w:rsidP="006B4F74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Pot estar fix a l’escena.</w:t>
      </w:r>
    </w:p>
    <w:p w14:paraId="772AE716" w14:textId="44732632" w:rsidR="006B4F74" w:rsidRDefault="006B4F74" w:rsidP="006B4F74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Pot estar fix al lloc on es troba la càmera.</w:t>
      </w:r>
    </w:p>
    <w:p w14:paraId="108D12F9" w14:textId="33ED5167" w:rsidR="006B4F74" w:rsidRDefault="006B4F74" w:rsidP="006B4F74">
      <w:pPr>
        <w:rPr>
          <w:b/>
          <w:bCs/>
          <w:lang w:val="ca-ES"/>
        </w:rPr>
      </w:pPr>
      <w:r>
        <w:rPr>
          <w:b/>
          <w:bCs/>
          <w:lang w:val="ca-ES"/>
        </w:rPr>
        <w:t>Posició relativa d’un focus de llum</w:t>
      </w:r>
    </w:p>
    <w:p w14:paraId="32589FC8" w14:textId="20682DBC" w:rsidR="006B4F74" w:rsidRDefault="006B4F74" w:rsidP="006B4F74">
      <w:pPr>
        <w:rPr>
          <w:lang w:val="ca-ES"/>
        </w:rPr>
      </w:pPr>
      <w:r>
        <w:rPr>
          <w:lang w:val="ca-ES"/>
        </w:rPr>
        <w:t>Relativa a:</w:t>
      </w:r>
    </w:p>
    <w:p w14:paraId="57AF4343" w14:textId="1F13C3A2" w:rsidR="006B4F74" w:rsidRDefault="006B4F74" w:rsidP="006B4F74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L’escena – la posició del focus està en SCA</w:t>
      </w:r>
    </w:p>
    <w:p w14:paraId="5444D91E" w14:textId="55B6CAFB" w:rsidR="006B4F74" w:rsidRDefault="006B4F74" w:rsidP="006B4F74">
      <w:pPr>
        <w:pStyle w:val="Prrafodelista"/>
        <w:numPr>
          <w:ilvl w:val="1"/>
          <w:numId w:val="1"/>
        </w:numPr>
        <w:rPr>
          <w:lang w:val="ca-ES"/>
        </w:rPr>
      </w:pPr>
      <w:r>
        <w:rPr>
          <w:lang w:val="ca-ES"/>
        </w:rPr>
        <w:t>Posició fixa del focus respecte a l’escena.</w:t>
      </w:r>
    </w:p>
    <w:p w14:paraId="6095D44D" w14:textId="595957B3" w:rsidR="006B4F74" w:rsidRDefault="006B4F74" w:rsidP="006B4F74">
      <w:pPr>
        <w:pStyle w:val="Prrafodelista"/>
        <w:numPr>
          <w:ilvl w:val="2"/>
          <w:numId w:val="1"/>
        </w:numPr>
        <w:rPr>
          <w:lang w:val="ca-ES"/>
        </w:rPr>
      </w:pPr>
      <w:r>
        <w:rPr>
          <w:lang w:val="ca-ES"/>
        </w:rPr>
        <w:t>Multiplicar posFocus per View Matrix per a tenir-la en SCO.</w:t>
      </w:r>
    </w:p>
    <w:p w14:paraId="53865A86" w14:textId="65FBB446" w:rsidR="006B4F74" w:rsidRDefault="006B4F74" w:rsidP="006B4F74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La càmera – la posició del focus està en SCO</w:t>
      </w:r>
    </w:p>
    <w:p w14:paraId="043FBECB" w14:textId="304E9530" w:rsidR="006B4F74" w:rsidRDefault="006B4F74" w:rsidP="006B4F74">
      <w:pPr>
        <w:pStyle w:val="Prrafodelista"/>
        <w:numPr>
          <w:ilvl w:val="1"/>
          <w:numId w:val="1"/>
        </w:numPr>
        <w:rPr>
          <w:lang w:val="ca-ES"/>
        </w:rPr>
      </w:pPr>
      <w:r>
        <w:rPr>
          <w:lang w:val="ca-ES"/>
        </w:rPr>
        <w:t>Posició fixa respecte a la càmera.</w:t>
      </w:r>
    </w:p>
    <w:p w14:paraId="51BE0E28" w14:textId="50708C3B" w:rsidR="006B4F74" w:rsidRDefault="006B4F74" w:rsidP="006B4F74">
      <w:pPr>
        <w:pStyle w:val="Prrafodelista"/>
        <w:numPr>
          <w:ilvl w:val="2"/>
          <w:numId w:val="1"/>
        </w:numPr>
        <w:rPr>
          <w:lang w:val="ca-ES"/>
        </w:rPr>
      </w:pPr>
      <w:r>
        <w:rPr>
          <w:lang w:val="ca-ES"/>
        </w:rPr>
        <w:t>posFocus ja està en SCO directament (no cal fer res).</w:t>
      </w:r>
    </w:p>
    <w:p w14:paraId="08C091EC" w14:textId="7B8B5161" w:rsidR="006B4F74" w:rsidRDefault="006B4F74" w:rsidP="006B4F74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Un model – la posició del focus en SCM</w:t>
      </w:r>
    </w:p>
    <w:p w14:paraId="2ABDE881" w14:textId="2857AD24" w:rsidR="006B4F74" w:rsidRDefault="006B4F74" w:rsidP="006B4F74">
      <w:pPr>
        <w:pStyle w:val="Prrafodelista"/>
        <w:numPr>
          <w:ilvl w:val="1"/>
          <w:numId w:val="1"/>
        </w:numPr>
        <w:rPr>
          <w:lang w:val="ca-ES"/>
        </w:rPr>
      </w:pPr>
      <w:r>
        <w:rPr>
          <w:lang w:val="ca-ES"/>
        </w:rPr>
        <w:t>Posició fixa respecte al model d’un objecte.</w:t>
      </w:r>
    </w:p>
    <w:p w14:paraId="4699F66D" w14:textId="6E2440B5" w:rsidR="006B4F74" w:rsidRDefault="006B4F74" w:rsidP="006B4F74">
      <w:pPr>
        <w:pStyle w:val="Prrafodelista"/>
        <w:numPr>
          <w:ilvl w:val="2"/>
          <w:numId w:val="1"/>
        </w:numPr>
        <w:rPr>
          <w:lang w:val="ca-ES"/>
        </w:rPr>
      </w:pPr>
      <w:r>
        <w:rPr>
          <w:lang w:val="ca-ES"/>
        </w:rPr>
        <w:t>Multiplicar posFocus per (View * TG) igual que al model.</w:t>
      </w:r>
    </w:p>
    <w:p w14:paraId="7FD350D1" w14:textId="4C7E3028" w:rsidR="006B4F74" w:rsidRDefault="006B4F74" w:rsidP="006B4F74">
      <w:pPr>
        <w:rPr>
          <w:lang w:val="ca-ES"/>
        </w:rPr>
      </w:pPr>
      <w:r>
        <w:rPr>
          <w:lang w:val="ca-ES"/>
        </w:rPr>
        <w:t>Si és d’escena: View * posFocus.</w:t>
      </w:r>
    </w:p>
    <w:p w14:paraId="200A5290" w14:textId="4176404B" w:rsidR="006B4F74" w:rsidRDefault="006B4F74" w:rsidP="006B4F74">
      <w:pPr>
        <w:rPr>
          <w:lang w:val="ca-ES"/>
        </w:rPr>
      </w:pPr>
      <w:r>
        <w:rPr>
          <w:lang w:val="ca-ES"/>
        </w:rPr>
        <w:t>Si ens demanen que estigui exactament al lloc on està la càmera:</w:t>
      </w:r>
    </w:p>
    <w:p w14:paraId="708D4F97" w14:textId="290FC33F" w:rsidR="006B4F74" w:rsidRDefault="006B4F74" w:rsidP="006B4F74">
      <w:pPr>
        <w:rPr>
          <w:lang w:val="ca-ES"/>
        </w:rPr>
      </w:pPr>
      <w:r>
        <w:rPr>
          <w:lang w:val="ca-ES"/>
        </w:rPr>
        <w:tab/>
        <w:t>posFocus = (0,0,0) i no es multiplica per View.</w:t>
      </w:r>
    </w:p>
    <w:p w14:paraId="5CC20DCB" w14:textId="55A56593" w:rsidR="006B4F74" w:rsidRDefault="00531783" w:rsidP="006B4F74">
      <w:pPr>
        <w:rPr>
          <w:lang w:val="ca-ES"/>
        </w:rPr>
      </w:pPr>
      <w:r>
        <w:rPr>
          <w:lang w:val="ca-ES"/>
        </w:rPr>
        <w:t>Si ens demanen que estigui per sobre d’un objecte:</w:t>
      </w:r>
    </w:p>
    <w:p w14:paraId="4536A98B" w14:textId="34737E0D" w:rsidR="00531783" w:rsidRDefault="00531783" w:rsidP="00531783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Calculem la posició exacta (a partir de la posició de l’objecte).</w:t>
      </w:r>
    </w:p>
    <w:p w14:paraId="4DB78766" w14:textId="263CE39D" w:rsidR="00531783" w:rsidRDefault="00531783" w:rsidP="00531783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posFocus = posició calculada.</w:t>
      </w:r>
    </w:p>
    <w:p w14:paraId="08F4D016" w14:textId="39949B6B" w:rsidR="00531783" w:rsidRDefault="00531783" w:rsidP="00531783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Fem que sigui d’escena: View * posFocus.</w:t>
      </w:r>
    </w:p>
    <w:p w14:paraId="151B2F8A" w14:textId="1E25B5F8" w:rsidR="00531783" w:rsidRDefault="00531783" w:rsidP="00531783">
      <w:pPr>
        <w:rPr>
          <w:b/>
          <w:bCs/>
          <w:lang w:val="ca-ES"/>
        </w:rPr>
      </w:pPr>
      <w:r>
        <w:rPr>
          <w:b/>
          <w:bCs/>
          <w:lang w:val="ca-ES"/>
        </w:rPr>
        <w:t>Càlculs a MyGLWidget</w:t>
      </w:r>
    </w:p>
    <w:p w14:paraId="27C2A64A" w14:textId="13A02E61" w:rsidR="00531783" w:rsidRDefault="00531783" w:rsidP="00531783">
      <w:pPr>
        <w:rPr>
          <w:lang w:val="ca-ES"/>
        </w:rPr>
      </w:pPr>
      <w:r>
        <w:rPr>
          <w:lang w:val="ca-ES"/>
        </w:rPr>
        <w:t>Cada cop que es modifica la viewMatrix:</w:t>
      </w:r>
    </w:p>
    <w:p w14:paraId="031FFEEE" w14:textId="78D7B444" w:rsidR="00531783" w:rsidRDefault="00531783" w:rsidP="00531783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Recalcular posFocus si va multiplicada per viewMatrix.</w:t>
      </w:r>
    </w:p>
    <w:p w14:paraId="062B8912" w14:textId="747414FA" w:rsidR="00531783" w:rsidRDefault="00531783" w:rsidP="00531783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Recalcular NormalMatrix si es té calculada en MyGLWidget.</w:t>
      </w:r>
    </w:p>
    <w:p w14:paraId="2455B4F5" w14:textId="57102795" w:rsidR="00531783" w:rsidRDefault="00531783" w:rsidP="00531783">
      <w:pPr>
        <w:rPr>
          <w:lang w:val="ca-ES"/>
        </w:rPr>
      </w:pPr>
      <w:r>
        <w:rPr>
          <w:lang w:val="ca-ES"/>
        </w:rPr>
        <w:t>Cada cop que es modifica la modelMatrix (TG):</w:t>
      </w:r>
    </w:p>
    <w:p w14:paraId="21CB6E79" w14:textId="3BCEDD97" w:rsidR="00531783" w:rsidRDefault="00531783" w:rsidP="00531783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Recalcular NormalMatrix si es té calculada en MyGLWidget.</w:t>
      </w:r>
    </w:p>
    <w:p w14:paraId="0A17BFE0" w14:textId="68A0F73E" w:rsidR="00531783" w:rsidRDefault="00531783" w:rsidP="00531783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Recalcular posFocus si es va multiplicada per TG.</w:t>
      </w:r>
    </w:p>
    <w:p w14:paraId="057CF93B" w14:textId="77777777" w:rsidR="004813CD" w:rsidRDefault="004813CD" w:rsidP="00531783">
      <w:pPr>
        <w:rPr>
          <w:b/>
          <w:bCs/>
          <w:lang w:val="ca-ES"/>
        </w:rPr>
      </w:pPr>
    </w:p>
    <w:p w14:paraId="7D9BE002" w14:textId="77777777" w:rsidR="004813CD" w:rsidRDefault="004813CD" w:rsidP="00531783">
      <w:pPr>
        <w:rPr>
          <w:b/>
          <w:bCs/>
          <w:lang w:val="ca-ES"/>
        </w:rPr>
      </w:pPr>
    </w:p>
    <w:p w14:paraId="38AD4F2A" w14:textId="77777777" w:rsidR="004813CD" w:rsidRDefault="004813CD" w:rsidP="00531783">
      <w:pPr>
        <w:rPr>
          <w:b/>
          <w:bCs/>
          <w:lang w:val="ca-ES"/>
        </w:rPr>
      </w:pPr>
    </w:p>
    <w:p w14:paraId="29D84C10" w14:textId="77777777" w:rsidR="004813CD" w:rsidRDefault="004813CD" w:rsidP="00531783">
      <w:pPr>
        <w:rPr>
          <w:b/>
          <w:bCs/>
          <w:lang w:val="ca-ES"/>
        </w:rPr>
      </w:pPr>
    </w:p>
    <w:p w14:paraId="6E0B549A" w14:textId="77777777" w:rsidR="004813CD" w:rsidRDefault="004813CD" w:rsidP="00531783">
      <w:pPr>
        <w:rPr>
          <w:b/>
          <w:bCs/>
          <w:lang w:val="ca-ES"/>
        </w:rPr>
      </w:pPr>
    </w:p>
    <w:p w14:paraId="0239F984" w14:textId="69EAC16D" w:rsidR="00531783" w:rsidRDefault="004813CD" w:rsidP="00531783">
      <w:pPr>
        <w:rPr>
          <w:b/>
          <w:bCs/>
          <w:lang w:val="ca-ES"/>
        </w:rPr>
      </w:pPr>
      <w:r>
        <w:rPr>
          <w:b/>
          <w:bCs/>
          <w:lang w:val="ca-ES"/>
        </w:rPr>
        <w:lastRenderedPageBreak/>
        <w:t>Càlcul de la il·luminació en FS</w:t>
      </w:r>
    </w:p>
    <w:p w14:paraId="5AA1580C" w14:textId="3C404214" w:rsidR="004813CD" w:rsidRDefault="004813CD" w:rsidP="00531783">
      <w:pPr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1799760A" wp14:editId="07BB6C8E">
            <wp:extent cx="5029200" cy="30569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163" cy="307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BF7A" w14:textId="2EA52255" w:rsidR="004813CD" w:rsidRDefault="003212CA" w:rsidP="00531783">
      <w:pPr>
        <w:rPr>
          <w:b/>
          <w:bCs/>
          <w:lang w:val="ca-ES"/>
        </w:rPr>
      </w:pPr>
      <w:r>
        <w:rPr>
          <w:b/>
          <w:bCs/>
          <w:lang w:val="ca-ES"/>
        </w:rPr>
        <w:t>Càlcul del color en el Fragment Shader</w:t>
      </w:r>
    </w:p>
    <w:p w14:paraId="1022F1EC" w14:textId="62AA0397" w:rsidR="003212CA" w:rsidRPr="003212CA" w:rsidRDefault="003212CA" w:rsidP="00531783">
      <w:pPr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2F58B271" wp14:editId="03B60CD7">
            <wp:extent cx="5400040" cy="26885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2CA" w:rsidRPr="00321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32429"/>
    <w:multiLevelType w:val="hybridMultilevel"/>
    <w:tmpl w:val="107473EA"/>
    <w:lvl w:ilvl="0" w:tplc="7958A4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50DF3"/>
    <w:multiLevelType w:val="hybridMultilevel"/>
    <w:tmpl w:val="5436FEF8"/>
    <w:lvl w:ilvl="0" w:tplc="BDB8E95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2D"/>
    <w:rsid w:val="003212CA"/>
    <w:rsid w:val="004813CD"/>
    <w:rsid w:val="00531783"/>
    <w:rsid w:val="006B4F74"/>
    <w:rsid w:val="0074232D"/>
    <w:rsid w:val="00C2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0FA36"/>
  <w15:chartTrackingRefBased/>
  <w15:docId w15:val="{27F580EB-BB65-40C3-BD1C-EBA75110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4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jiabo wang</dc:creator>
  <cp:keywords/>
  <dc:description/>
  <cp:lastModifiedBy>jiabo wang</cp:lastModifiedBy>
  <cp:revision>4</cp:revision>
  <dcterms:created xsi:type="dcterms:W3CDTF">2021-05-17T10:30:00Z</dcterms:created>
  <dcterms:modified xsi:type="dcterms:W3CDTF">2021-05-17T10:46:00Z</dcterms:modified>
</cp:coreProperties>
</file>