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375161">
      <w:pPr>
        <w:rPr>
          <w:rFonts w:hint="eastAsia"/>
        </w:rPr>
      </w:pPr>
      <w:r>
        <w:rPr>
          <w:rFonts w:hint="eastAsia"/>
        </w:rPr>
        <w:t>人无信不立，信用无小事。在日常生活中，信用卡使用、贷款申请、企业融资都离不开征信。征信记录这张“经济身份证”的重要性，已经越来越突出。到底什么是征信？普通民众又该如何正确的认识它？本期新华网《白话金融》栏目邀请中国人民银行征信管理局副局长张子红，为网民深入解析征信的重要性。</w:t>
      </w:r>
    </w:p>
    <w:p w14:paraId="433963C4">
      <w:pPr>
        <w:rPr>
          <w:rFonts w:hint="eastAsia"/>
        </w:rPr>
      </w:pPr>
    </w:p>
    <w:p w14:paraId="505A5D42">
      <w:pPr>
        <w:rPr>
          <w:rFonts w:hint="eastAsia"/>
        </w:rPr>
      </w:pPr>
      <w:r>
        <w:rPr>
          <w:rFonts w:hint="eastAsia"/>
        </w:rPr>
        <w:t>张子红：推进征信体系（建设），助力小微企业融资发展，促进金融服务于实体经济。金融信用信息基础数据库收集了大量的小微企业的信息，超过了1300万户，建档的这些企业超过一半都是小微企业。这些小微企业其中有300多万户已经获得了信贷的支持。</w:t>
      </w:r>
    </w:p>
    <w:p w14:paraId="6E76074A">
      <w:pPr>
        <w:rPr>
          <w:rFonts w:hint="eastAsia"/>
        </w:rPr>
      </w:pPr>
    </w:p>
    <w:p w14:paraId="5C7C8139">
      <w:pPr>
        <w:rPr>
          <w:rFonts w:hint="eastAsia"/>
        </w:rPr>
      </w:pPr>
      <w:r>
        <w:rPr>
          <w:rFonts w:hint="eastAsia"/>
        </w:rPr>
        <w:t>同时，我们推进部分市场化机构收集除信贷之外的其他替代数据，来服务于小微企业发展。举个例子，我们前期在苏州建了一个苏州（小微企业）数字征信试验区。有一家公司叫苏州（企业）征信（服务）有限公司，它是在当地政府的支持下，把政府有关部门的涉及小微企业的信用信息和金融机构的小微企业等信息结合起来，同时把一些公共事业的内容都纳入进去，解决了过去小微企业融资抵押物的困难，通过这种大数据技术，为小微企业准确地刻画信用状况，更多地实现了小微企业靠自身的信用来获取新的支持，在某种程度上很有力地缓解了融资难和融资贵的问题。</w:t>
      </w:r>
    </w:p>
    <w:p w14:paraId="3E4A7B33">
      <w:pPr>
        <w:rPr>
          <w:rFonts w:hint="eastAsia"/>
        </w:rPr>
      </w:pPr>
    </w:p>
    <w:p w14:paraId="71B10223">
      <w:pPr>
        <w:rPr>
          <w:rFonts w:hint="eastAsia"/>
        </w:rPr>
      </w:pPr>
      <w:r>
        <w:rPr>
          <w:rFonts w:hint="eastAsia"/>
        </w:rPr>
        <w:t>同时，在很多地方，人民银行也与地方政府、金融机构及乡镇合作，推进小微和农村信用体系建设，为这些没有在银行获取过贷款的这些小微企业和农户建立他们的信用档案，帮助商业银行来有效地识别客户，选择信用价值比较高的这些客户在信贷上进行扶持，以助力于小微企业和“三农”的发展。</w:t>
      </w:r>
    </w:p>
    <w:p w14:paraId="6013F82D">
      <w:pPr>
        <w:rPr>
          <w:rFonts w:hint="eastAsia"/>
        </w:rPr>
      </w:pPr>
    </w:p>
    <w:p w14:paraId="36997A11">
      <w:pPr>
        <w:rPr>
          <w:rFonts w:hint="eastAsia"/>
        </w:rPr>
      </w:pPr>
    </w:p>
    <w:p w14:paraId="6914E3BA">
      <w:pPr>
        <w:rPr>
          <w:rFonts w:hint="eastAsia"/>
        </w:rPr>
      </w:pPr>
      <w:r>
        <w:rPr>
          <w:rFonts w:hint="eastAsia"/>
        </w:rPr>
        <w:t>国家助学贷款是国家对高校经济困难学生的一种资助，也是商业银行发放的一种信用贷款。人民银行个人信用信息基础数据库（以下简称个人征信系统）正式运行后，为每一位贷款学生建立了信用档案，如实记录学生的借、还款等信息，通过制度约束提高了广大学生的信用意识，促使其诚实守信、按约还贷；通过制度创新帮助商业银行更有效地防范国家助学贷款业务中的信用风险，保障了国家助学贷款政策的顺利实施。</w:t>
      </w:r>
    </w:p>
    <w:p w14:paraId="13E826BF">
      <w:pPr>
        <w:rPr>
          <w:rFonts w:hint="eastAsia"/>
        </w:rPr>
      </w:pPr>
    </w:p>
    <w:p w14:paraId="646C7435">
      <w:pPr>
        <w:rPr>
          <w:rFonts w:hint="eastAsia"/>
        </w:rPr>
      </w:pPr>
      <w:r>
        <w:rPr>
          <w:rFonts w:hint="eastAsia"/>
        </w:rPr>
        <w:t>第一类案例：征信宣传提高学生的信用意识。</w:t>
      </w:r>
    </w:p>
    <w:p w14:paraId="24355B18">
      <w:pPr>
        <w:rPr>
          <w:rFonts w:hint="eastAsia"/>
        </w:rPr>
      </w:pPr>
    </w:p>
    <w:p w14:paraId="40A0330C">
      <w:pPr>
        <w:rPr>
          <w:rFonts w:hint="eastAsia"/>
        </w:rPr>
      </w:pPr>
      <w:r>
        <w:rPr>
          <w:rFonts w:hint="eastAsia"/>
        </w:rPr>
        <w:t>1、中行某分行在个人征信系统正式运行后，到某大学进行了多次大规模的个人征信知识宣传活动。通过对个人征信系统运行前后毕业学生还款情况的比较，发现2006届毕业生在离校后1个月内将联系函寄到中行的比例达到34%，是2005届毕业生在毕业后一年内将联系函寄到中行比例的2倍；2006届毕业生首次还款日按时还款的比例为68.8%，是2005届毕业生还款比例的1.6倍。另外，2006届毕业生主动打电话到银行询问贷款偿还情况的人数明显超过以前的毕业生。</w:t>
      </w:r>
    </w:p>
    <w:p w14:paraId="4C8DA8E1">
      <w:pPr>
        <w:rPr>
          <w:rFonts w:hint="eastAsia"/>
        </w:rPr>
      </w:pPr>
    </w:p>
    <w:p w14:paraId="1B26D190">
      <w:pPr>
        <w:rPr>
          <w:rFonts w:hint="eastAsia"/>
        </w:rPr>
      </w:pPr>
      <w:r>
        <w:rPr>
          <w:rFonts w:hint="eastAsia"/>
        </w:rPr>
        <w:t>2、学生张某在交行申请了一笔国家助学贷款，即将毕业进入还款期。他从相关报道中得知贷款违约情况将记录在个人征信系统中，对其以后的工作和生活会产生影响。该学生意识到个人信用记录的重要性，为避免毕业后因疏忽等原因出现不良信用记录，主动打电话联系贷款行，商议还贷计划。该学生还向其他贷款学生宣传个人征信知识，提醒他们按约还贷，以免造成逾期留下不良信用记录，影响以后的工作和生活。</w:t>
      </w:r>
    </w:p>
    <w:p w14:paraId="1E62B67C">
      <w:pPr>
        <w:rPr>
          <w:rFonts w:hint="eastAsia"/>
        </w:rPr>
      </w:pPr>
    </w:p>
    <w:p w14:paraId="7CF238A3">
      <w:pPr>
        <w:rPr>
          <w:rFonts w:hint="eastAsia"/>
        </w:rPr>
      </w:pPr>
      <w:r>
        <w:rPr>
          <w:rFonts w:hint="eastAsia"/>
        </w:rPr>
        <w:t>3、学生贾某于2004年在中行某支行申请了一笔6000元的国家助学贷款。该学生于2005年毕业。毕业前夕，中行到该生就读大学进行了个人征信知识的宣传，使该生了解到个人信用记录的重要性。该生毕业后工作虽不理想，但为避免出现不良信用记录，仍坚持拿出一半的工资还款。</w:t>
      </w:r>
    </w:p>
    <w:p w14:paraId="15859C20">
      <w:pPr>
        <w:rPr>
          <w:rFonts w:hint="eastAsia"/>
        </w:rPr>
      </w:pPr>
    </w:p>
    <w:p w14:paraId="5FD3C9C8">
      <w:pPr>
        <w:rPr>
          <w:rFonts w:hint="eastAsia"/>
        </w:rPr>
      </w:pPr>
      <w:r>
        <w:rPr>
          <w:rFonts w:hint="eastAsia"/>
        </w:rPr>
        <w:t>第二类案例：征信系统发挥威慑功能，督促有能力还贷而不还者，主动还贷。</w:t>
      </w:r>
    </w:p>
    <w:p w14:paraId="694E2A8A">
      <w:pPr>
        <w:rPr>
          <w:rFonts w:hint="eastAsia"/>
        </w:rPr>
      </w:pPr>
    </w:p>
    <w:p w14:paraId="5F390EF9">
      <w:pPr>
        <w:rPr>
          <w:rFonts w:hint="eastAsia"/>
        </w:rPr>
      </w:pPr>
      <w:r>
        <w:rPr>
          <w:rFonts w:hint="eastAsia"/>
        </w:rPr>
        <w:t>1、2000年12月，学生梁某在工行某支行办理了一笔1.17万元的国家助学贷款，首次还款日2003年12月20日。该学生毕业后一直没与工行联系，也未偿还过贷款。截至2004年12月，累计逾期①13期。2006年,梁某得知个人征信系统已全国联网运行后，担心其在征信系统内的助学贷款逾期记录会影响其日后的房贷等信贷活动,于是在2006年1月主动到贷款行一次性还清贷款本息1.25万元。</w:t>
      </w:r>
    </w:p>
    <w:p w14:paraId="376F7A92">
      <w:pPr>
        <w:rPr>
          <w:rFonts w:hint="eastAsia"/>
        </w:rPr>
      </w:pPr>
    </w:p>
    <w:p w14:paraId="0CB227D4">
      <w:pPr>
        <w:rPr>
          <w:rFonts w:hint="eastAsia"/>
        </w:rPr>
      </w:pPr>
      <w:r>
        <w:rPr>
          <w:rFonts w:hint="eastAsia"/>
        </w:rPr>
        <w:t>2、工行某客户黄某上大学期间在该行贷了一笔金额为8800元的国家助学贷款，至今未还。近日，该客户收到贷款行发出的催收函，函中明确告知其违约情况已被记录到个人征信系统，将对其今后的借贷活动和经济生活产生一定影响。得知此消息后，黄某意识到按约还款的重要性，立即联系贷款行补齐了欠款，并表示保证今后将按约还贷。</w:t>
      </w:r>
    </w:p>
    <w:p w14:paraId="533AE046">
      <w:pPr>
        <w:rPr>
          <w:rFonts w:hint="eastAsia"/>
        </w:rPr>
      </w:pPr>
    </w:p>
    <w:p w14:paraId="2C76FBA9">
      <w:pPr>
        <w:rPr>
          <w:rFonts w:hint="eastAsia"/>
        </w:rPr>
      </w:pPr>
      <w:r>
        <w:rPr>
          <w:rFonts w:hint="eastAsia"/>
        </w:rPr>
        <w:t>3、2002年，学生王某在中行某支行申请了一笔1.5万元的国家助学贷款。2004年毕业后一直拖欠贷款，对该支行的多次催收及法律诉讼置之不理。近日，王某由于工作关系需要申办信用卡。在办卡过程中，王某了解到个人征信系统记录了自己助学贷款的违约情况，并得知自己的拖欠行为不仅会影响信用卡的审批，还可能对今后的经济生活产生影响，于是主动与贷款行联系，还清了全部的拖欠款项。</w:t>
      </w:r>
    </w:p>
    <w:p w14:paraId="1F2076F6">
      <w:pPr>
        <w:rPr>
          <w:rFonts w:hint="eastAsia"/>
        </w:rPr>
      </w:pPr>
    </w:p>
    <w:p w14:paraId="1C05DB46">
      <w:pPr>
        <w:rPr>
          <w:rFonts w:hint="eastAsia"/>
        </w:rPr>
      </w:pPr>
      <w:r>
        <w:rPr>
          <w:rFonts w:hint="eastAsia"/>
        </w:rPr>
        <w:t>第三类案例：征信系统发挥惩戒功能，迫使有能力还贷而不还者，被迫还贷。</w:t>
      </w:r>
    </w:p>
    <w:p w14:paraId="76F981C6">
      <w:pPr>
        <w:rPr>
          <w:rFonts w:hint="eastAsia"/>
        </w:rPr>
      </w:pPr>
    </w:p>
    <w:p w14:paraId="374A9DC1">
      <w:pPr>
        <w:rPr>
          <w:rFonts w:hint="eastAsia"/>
        </w:rPr>
      </w:pPr>
      <w:r>
        <w:rPr>
          <w:rFonts w:hint="eastAsia"/>
        </w:rPr>
        <w:t>1、工行客户胡某大学毕业进入国家助学贷款还款期后，不仅未履行偿还义务，而且杳无音信，致使工行对逾期的3347.95元本息无法进行正常催收。2006年8月，该客户突然主动与贷款行联系，要求归还全部贷款。经了解，该客户在另一城市办理住房按揭贷款时，因信用报告中有拖欠国家助学贷款的违约记录而遭拒。在此情况下，该客户不得不还清了拖欠的国家助学贷款。</w:t>
      </w:r>
    </w:p>
    <w:p w14:paraId="38814CD4">
      <w:pPr>
        <w:rPr>
          <w:rFonts w:hint="eastAsia"/>
        </w:rPr>
      </w:pPr>
    </w:p>
    <w:p w14:paraId="5ADE4DA5">
      <w:pPr>
        <w:rPr>
          <w:rFonts w:hint="eastAsia"/>
        </w:rPr>
      </w:pPr>
      <w:r>
        <w:rPr>
          <w:rFonts w:hint="eastAsia"/>
        </w:rPr>
        <w:t>2、学生李某在大学期间申请了国家助学贷款1.2万元。2005年5月,该客户在另一城市向工行申请12万元的住房按揭贷款。该行通过查询个人征信系统,发现该客户在大学时申请的国家助学贷款尚有6000多元未还,存在违约记录。该行向该客户告知了他的信用记录，并积极向他宣传国家助学贷款政策和个人征信系统作用，该客户得知情况后后悔不已，积极配合贷款行偿还了原积欠的国家助学贷款。</w:t>
      </w:r>
    </w:p>
    <w:p w14:paraId="5D1A4DB3">
      <w:pPr>
        <w:rPr>
          <w:rFonts w:hint="eastAsia"/>
        </w:rPr>
      </w:pPr>
    </w:p>
    <w:p w14:paraId="7A1FF185">
      <w:pPr>
        <w:rPr>
          <w:rFonts w:hint="eastAsia"/>
        </w:rPr>
      </w:pPr>
      <w:r>
        <w:rPr>
          <w:rFonts w:hint="eastAsia"/>
        </w:rPr>
        <w:t>3、客户何某向工行某分行申请1笔期限10年、金额11万元的住房贷款。该客户申请资料显示其拥有私家车1辆，具有一定的经济实力。该行查询个人征信系统，发现该客户在交行办理的1笔国家助学贷款尚有3500元余额未还，且逾期时间较长，表现出较明显的恶意拖欠国家助学贷款的意图。该行随即拒绝了其贷款申请。何某得知情况后，后悔不已，不仅还清了欠交行的国家助学贷款，还保证今后不会存侥幸心理，故意拖欠贷款不还。</w:t>
      </w:r>
    </w:p>
    <w:p w14:paraId="2956D18B">
      <w:pPr>
        <w:rPr>
          <w:rFonts w:hint="eastAsia"/>
        </w:rPr>
      </w:pPr>
    </w:p>
    <w:p w14:paraId="3DF03644">
      <w:pPr>
        <w:rPr>
          <w:rFonts w:hint="eastAsia"/>
        </w:rPr>
      </w:pPr>
      <w:r>
        <w:rPr>
          <w:rFonts w:hint="eastAsia"/>
        </w:rPr>
        <w:t>4、2005年11月，客户刘某向交行某分行申请个人住房贷款50万元。经审查，申请人本身无贷款且收入稳定，具备一定还款能力。但是，通过个人征信系统的查询，发现其未婚夫作为本笔贷款的参贷人（所购房产同属两人名下），在交行某分行的一笔国家助学贷款，截至2005年11月，已累计逾期20期。该行判定其未婚夫的个人信誉存在问题，提出拒贷意见。后其未婚夫多次承认自己的错误，并主动还清全部贷款。考虑到其认错态度诚恳，且夫妻二人目前工作、收入情况良好，该行后同意受理，批准放款。</w:t>
      </w:r>
    </w:p>
    <w:p w14:paraId="150F4588">
      <w:pPr>
        <w:rPr>
          <w:rFonts w:hint="eastAsia"/>
        </w:rPr>
      </w:pPr>
    </w:p>
    <w:p w14:paraId="5BB2DE3B">
      <w:pPr>
        <w:rPr>
          <w:rFonts w:hint="eastAsia"/>
        </w:rPr>
      </w:pPr>
      <w:r>
        <w:rPr>
          <w:rFonts w:hint="eastAsia"/>
        </w:rPr>
        <w:t>5、2004年，客户丁某在中行办理了一笔6000元的国家助学贷款。2005年7月该客户毕业后，认为自己已远离所在学校，新的工作环境中谁也不知道其有过国家助学贷款，父母也已移居，银行联系不到他本人和家人，自己不还国家助学贷款，银行也拿他没办法，于是连续一年没还款也没和贷款行联系。2006年3月，公司准备派其去外地学习培训，丁某前往银行申请办理信用卡，准备在外地学习期间用。当丁某把申请表交到银行后，被告知：因其有拖欠国家助学贷款的记录，银行拒绝为其办理信用卡。丁某大吃一惊，得知个人征信系统已全国联网运行，这才意识到按约还贷的重要性。事后丁某马上与贷款行联系，把拖欠贷款本息全额结清。</w:t>
      </w:r>
    </w:p>
    <w:p w14:paraId="2AE3E687">
      <w:pPr>
        <w:rPr>
          <w:rFonts w:hint="eastAsia"/>
        </w:rPr>
      </w:pPr>
    </w:p>
    <w:p w14:paraId="7A552C9B">
      <w:pPr>
        <w:rPr>
          <w:rFonts w:hint="eastAsia"/>
        </w:rPr>
      </w:pPr>
      <w:r>
        <w:rPr>
          <w:rFonts w:hint="eastAsia"/>
        </w:rPr>
        <w:t>第四类案例：征信系统发挥定位功能，协助贷款银行追踪借款人。</w:t>
      </w:r>
    </w:p>
    <w:p w14:paraId="3C1668D8">
      <w:pPr>
        <w:rPr>
          <w:rFonts w:hint="eastAsia"/>
        </w:rPr>
      </w:pPr>
    </w:p>
    <w:p w14:paraId="22539FD1">
      <w:pPr>
        <w:rPr>
          <w:rFonts w:hint="eastAsia"/>
        </w:rPr>
      </w:pPr>
      <w:r>
        <w:rPr>
          <w:rFonts w:hint="eastAsia"/>
        </w:rPr>
        <w:t>1、学生罗某2001年5月至2002年12月在工行某支行累计申请国家助学贷款7，800元，不仅一直拖欠未还，而且音信杳无。银行通过个人征信系统查询到罗某在某城市开立工资卡时留下的最新联系方式，遂打电话催收，并向其宣传征信系统的作用和影响。目前，罗某每季按时偿还到期贷款。</w:t>
      </w:r>
    </w:p>
    <w:p w14:paraId="5625781B">
      <w:pPr>
        <w:rPr>
          <w:rFonts w:hint="eastAsia"/>
        </w:rPr>
      </w:pPr>
    </w:p>
    <w:p w14:paraId="3D5E7525">
      <w:pPr>
        <w:rPr>
          <w:rFonts w:hint="eastAsia"/>
        </w:rPr>
      </w:pPr>
      <w:r>
        <w:rPr>
          <w:rFonts w:hint="eastAsia"/>
        </w:rPr>
        <w:t>①逾期，指到约定还款时间而借款人未能及时还款。每一“期” 指在分期还款情况下，在约定的还款日期如果借款人未能及时足额偿还当期应还款金额，商业银行一般将其视为逾期一期或逾期一次。</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7A0F24"/>
    <w:rsid w:val="5D175E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634</Words>
  <Characters>639</Characters>
  <Lines>0</Lines>
  <Paragraphs>0</Paragraphs>
  <TotalTime>0</TotalTime>
  <ScaleCrop>false</ScaleCrop>
  <LinksUpToDate>false</LinksUpToDate>
  <CharactersWithSpaces>639</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2026-10-14T02:25:00Z</dcterms:created>
  <dc:creator>20178</dc:creator>
  <cp:lastModifiedBy>浠</cp:lastModifiedBy>
  <dcterms:modified xsi:type="dcterms:W3CDTF">2026-10-14T02:38:17Z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eyJoZGlkIjoiMDlhYTA5MDM2MDc1ZTgzYzg4NDAzMmFkNjg3MmFjYTIiLCJ1c2VySWQiOiIxNjkwMzUyNDc1In0=</vt:lpwstr>
  </property>
  <property fmtid="{D5CDD505-2E9C-101B-9397-08002B2CF9AE}" pid="4" name="ICV">
    <vt:lpwstr>09B98C67FFA44E77816B4E3722C8661B_12</vt:lpwstr>
  </property>
</Properties>
</file>