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5D2D80">
      <w:pPr>
        <w:jc w:val="center"/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洗钱渠道介绍</w:t>
      </w:r>
    </w:p>
    <w:p w14:paraId="1E954B81">
      <w:pPr>
        <w:rPr>
          <w:rFonts w:hint="eastAsia"/>
        </w:rPr>
      </w:pPr>
      <w:r>
        <w:rPr>
          <w:rFonts w:hint="eastAsia"/>
        </w:rPr>
        <w:t>洗钱渠道主要有：</w:t>
      </w:r>
    </w:p>
    <w:p w14:paraId="370E0D89">
      <w:pPr>
        <w:rPr>
          <w:rFonts w:hint="eastAsia"/>
        </w:rPr>
      </w:pPr>
    </w:p>
    <w:p w14:paraId="32A1F59D">
      <w:pPr>
        <w:rPr>
          <w:rFonts w:hint="eastAsia"/>
        </w:rPr>
      </w:pPr>
      <w:r>
        <w:rPr>
          <w:rFonts w:hint="eastAsia"/>
        </w:rPr>
        <w:t>1、现金走私；</w:t>
      </w:r>
    </w:p>
    <w:p w14:paraId="385B5F83">
      <w:pPr>
        <w:rPr>
          <w:rFonts w:hint="eastAsia"/>
        </w:rPr>
      </w:pPr>
    </w:p>
    <w:p w14:paraId="6A47E12F">
      <w:pPr>
        <w:rPr>
          <w:rFonts w:hint="eastAsia"/>
        </w:rPr>
      </w:pPr>
      <w:r>
        <w:rPr>
          <w:rFonts w:hint="eastAsia"/>
        </w:rPr>
        <w:t>2、将大额现金分散存入银行；</w:t>
      </w:r>
    </w:p>
    <w:p w14:paraId="5CC88E77">
      <w:pPr>
        <w:rPr>
          <w:rFonts w:hint="eastAsia"/>
        </w:rPr>
      </w:pPr>
    </w:p>
    <w:p w14:paraId="3B022D85">
      <w:pPr>
        <w:rPr>
          <w:rFonts w:hint="eastAsia"/>
        </w:rPr>
      </w:pPr>
      <w:r>
        <w:rPr>
          <w:rFonts w:hint="eastAsia"/>
        </w:rPr>
        <w:t>3、向现金流量高的行业投资；</w:t>
      </w:r>
    </w:p>
    <w:p w14:paraId="7BD2E655">
      <w:pPr>
        <w:rPr>
          <w:rFonts w:hint="eastAsia"/>
        </w:rPr>
      </w:pPr>
    </w:p>
    <w:p w14:paraId="413CCE9D">
      <w:pPr>
        <w:rPr>
          <w:rFonts w:hint="eastAsia"/>
        </w:rPr>
      </w:pPr>
      <w:r>
        <w:rPr>
          <w:rFonts w:hint="eastAsia"/>
        </w:rPr>
        <w:t>4、购置流动性较强的商品；</w:t>
      </w:r>
    </w:p>
    <w:p w14:paraId="64AAB62C">
      <w:pPr>
        <w:rPr>
          <w:rFonts w:hint="eastAsia"/>
        </w:rPr>
      </w:pPr>
    </w:p>
    <w:p w14:paraId="620A0B34">
      <w:pPr>
        <w:rPr>
          <w:rFonts w:hint="eastAsia"/>
        </w:rPr>
      </w:pPr>
      <w:r>
        <w:rPr>
          <w:rFonts w:hint="eastAsia"/>
        </w:rPr>
        <w:t>5、匿名存款或购买不记名有价金</w:t>
      </w:r>
      <w:bookmarkStart w:id="0" w:name="_GoBack"/>
      <w:bookmarkEnd w:id="0"/>
      <w:r>
        <w:rPr>
          <w:rFonts w:hint="eastAsia"/>
        </w:rPr>
        <w:t>融证券；</w:t>
      </w:r>
    </w:p>
    <w:p w14:paraId="5460D90E">
      <w:pPr>
        <w:rPr>
          <w:rFonts w:hint="eastAsia"/>
        </w:rPr>
      </w:pPr>
    </w:p>
    <w:p w14:paraId="4878A26D">
      <w:pPr>
        <w:rPr>
          <w:rFonts w:hint="eastAsia"/>
        </w:rPr>
      </w:pPr>
      <w:r>
        <w:rPr>
          <w:rFonts w:hint="eastAsia"/>
        </w:rPr>
        <w:t>6、制造显失公平的进出口贸易；</w:t>
      </w:r>
    </w:p>
    <w:p w14:paraId="7B590EF2">
      <w:pPr>
        <w:rPr>
          <w:rFonts w:hint="eastAsia"/>
        </w:rPr>
      </w:pPr>
    </w:p>
    <w:p w14:paraId="7B42A785">
      <w:pPr>
        <w:rPr>
          <w:rFonts w:hint="eastAsia"/>
        </w:rPr>
      </w:pPr>
      <w:r>
        <w:rPr>
          <w:rFonts w:hint="eastAsia"/>
        </w:rPr>
        <w:t>7、注册皮包公司，虚拟贸易；</w:t>
      </w:r>
    </w:p>
    <w:p w14:paraId="4757BDFF">
      <w:pPr>
        <w:rPr>
          <w:rFonts w:hint="eastAsia"/>
        </w:rPr>
      </w:pPr>
    </w:p>
    <w:p w14:paraId="3B4122D9">
      <w:pPr>
        <w:rPr>
          <w:rFonts w:hint="eastAsia"/>
        </w:rPr>
      </w:pPr>
      <w:r>
        <w:rPr>
          <w:rFonts w:hint="eastAsia"/>
        </w:rPr>
        <w:t>8、设立外资公司；</w:t>
      </w:r>
    </w:p>
    <w:p w14:paraId="3EC1AEF0">
      <w:pPr>
        <w:rPr>
          <w:rFonts w:hint="eastAsia"/>
        </w:rPr>
      </w:pPr>
    </w:p>
    <w:p w14:paraId="6A52099A">
      <w:pPr>
        <w:rPr>
          <w:rFonts w:hint="eastAsia"/>
        </w:rPr>
      </w:pPr>
      <w:r>
        <w:rPr>
          <w:rFonts w:hint="eastAsia"/>
        </w:rPr>
        <w:t>9、利用地下钱庄和民间借贷转移犯罪收入；</w:t>
      </w:r>
    </w:p>
    <w:p w14:paraId="29D559BE">
      <w:pPr>
        <w:rPr>
          <w:rFonts w:hint="eastAsia"/>
        </w:rPr>
      </w:pPr>
    </w:p>
    <w:p w14:paraId="0E411849">
      <w:pPr>
        <w:rPr>
          <w:rFonts w:hint="eastAsia"/>
        </w:rPr>
      </w:pPr>
      <w:r>
        <w:rPr>
          <w:rFonts w:hint="eastAsia"/>
        </w:rPr>
        <w:t>10、购买保险；</w:t>
      </w:r>
    </w:p>
    <w:p w14:paraId="04E0CC03">
      <w:pPr>
        <w:rPr>
          <w:rFonts w:hint="eastAsia"/>
        </w:rPr>
      </w:pPr>
    </w:p>
    <w:p w14:paraId="1F9BD49C">
      <w:pPr>
        <w:rPr>
          <w:rFonts w:hint="eastAsia"/>
        </w:rPr>
      </w:pPr>
      <w:r>
        <w:rPr>
          <w:rFonts w:hint="eastAsia"/>
        </w:rPr>
        <w:t>11、实施复杂的金融交易；</w:t>
      </w:r>
    </w:p>
    <w:p w14:paraId="1E586F49">
      <w:pPr>
        <w:rPr>
          <w:rFonts w:hint="eastAsia"/>
        </w:rPr>
      </w:pPr>
    </w:p>
    <w:p w14:paraId="6C30CE74">
      <w:pPr>
        <w:rPr>
          <w:rFonts w:hint="eastAsia"/>
        </w:rPr>
      </w:pPr>
      <w:r>
        <w:rPr>
          <w:rFonts w:hint="eastAsia"/>
        </w:rPr>
        <w:t>12、在离岸金融中心设立匿名账户；</w:t>
      </w:r>
    </w:p>
    <w:p w14:paraId="4AC65CC4">
      <w:pPr>
        <w:rPr>
          <w:rFonts w:hint="eastAsia"/>
        </w:rPr>
      </w:pPr>
    </w:p>
    <w:p w14:paraId="453D8BB9">
      <w:r>
        <w:rPr>
          <w:rFonts w:hint="eastAsia"/>
        </w:rPr>
        <w:t>13、利用银行保密法洗钱。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3244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2026-10-14T02:14:54Z</dcterms:created>
  <dc:creator>20178</dc:creator>
  <cp:lastModifiedBy>浠</cp:lastModifiedBy>
  <dcterms:modified xsi:type="dcterms:W3CDTF">2026-10-14T02:15:11Z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eyJoZGlkIjoiMDlhYTA5MDM2MDc1ZTgzYzg4NDAzMmFkNjg3MmFjYTIiLCJ1c2VySWQiOiIxNjkwMzUyNDc1In0=</vt:lpwstr>
  </property>
  <property fmtid="{D5CDD505-2E9C-101B-9397-08002B2CF9AE}" pid="4" name="ICV">
    <vt:lpwstr>7D43C23B90D24F50B82718E8284E0BBB_12</vt:lpwstr>
  </property>
</Properties>
</file>