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D573C" w14:textId="77777777" w:rsidR="00EE1418" w:rsidRPr="00B4453D" w:rsidRDefault="00000000" w:rsidP="00EE1418">
      <w:pPr>
        <w:rPr>
          <w:rFonts w:ascii="宋体" w:hAnsi="宋体"/>
          <w:sz w:val="24"/>
        </w:rPr>
      </w:pPr>
      <w:r>
        <w:rPr>
          <w:rFonts w:ascii="宋体" w:hAnsi="宋体"/>
          <w:noProof/>
          <w:sz w:val="24"/>
        </w:rPr>
        <w:object w:dxaOrig="1440" w:dyaOrig="1440" w14:anchorId="24FC8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23.4pt;width:89.1pt;height:88.35pt;z-index:251657728" fillcolor="window">
            <v:imagedata r:id="rId7" o:title="" grayscale="t" bilevel="t"/>
            <w10:wrap type="square" side="largest"/>
            <w10:anchorlock/>
          </v:shape>
          <o:OLEObject Type="Embed" ProgID="Word.Picture.8" ShapeID="_x0000_s1026" DrawAspect="Content" ObjectID="_1781953256" r:id="rId8"/>
        </w:object>
      </w:r>
    </w:p>
    <w:p w14:paraId="3FB873D6" w14:textId="77777777" w:rsidR="00EE1418" w:rsidRDefault="00EE1418" w:rsidP="00EE1418"/>
    <w:p w14:paraId="2240A6D2" w14:textId="77777777" w:rsidR="00EE1418" w:rsidRDefault="00EE1418" w:rsidP="00EE1418"/>
    <w:p w14:paraId="254C841B" w14:textId="77777777" w:rsidR="00EE1418" w:rsidRDefault="00EE1418" w:rsidP="00EE1418"/>
    <w:p w14:paraId="0374D408" w14:textId="77777777" w:rsidR="00EE1418" w:rsidRDefault="00EE1418" w:rsidP="00EE1418">
      <w:pPr>
        <w:jc w:val="center"/>
      </w:pPr>
    </w:p>
    <w:p w14:paraId="33F6F0AD" w14:textId="77777777" w:rsidR="00EE1418" w:rsidRDefault="00EE1418" w:rsidP="00EE1418">
      <w:pPr>
        <w:jc w:val="center"/>
      </w:pPr>
    </w:p>
    <w:p w14:paraId="237BF869" w14:textId="77777777" w:rsidR="001226E7" w:rsidRDefault="001226E7" w:rsidP="00EE1418">
      <w:pPr>
        <w:jc w:val="center"/>
      </w:pPr>
    </w:p>
    <w:p w14:paraId="65F5ACA2" w14:textId="77777777" w:rsidR="00EE1418" w:rsidRDefault="00EE1418" w:rsidP="009D53B9"/>
    <w:p w14:paraId="1CECB08D" w14:textId="2220A79C" w:rsidR="00EE1418" w:rsidRDefault="000B0EDE" w:rsidP="001226E7">
      <w:pPr>
        <w:jc w:val="center"/>
      </w:pPr>
      <w:r>
        <w:rPr>
          <w:noProof/>
        </w:rPr>
        <w:drawing>
          <wp:inline distT="0" distB="0" distL="0" distR="0" wp14:anchorId="070002EF" wp14:editId="02031A33">
            <wp:extent cx="27432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inline>
        </w:drawing>
      </w:r>
    </w:p>
    <w:p w14:paraId="3F3DC1B4" w14:textId="77777777" w:rsidR="001226E7" w:rsidRPr="001226E7" w:rsidRDefault="001226E7" w:rsidP="001226E7">
      <w:pPr>
        <w:jc w:val="center"/>
      </w:pPr>
    </w:p>
    <w:p w14:paraId="3F3CDDDF" w14:textId="77777777" w:rsidR="00EE1418" w:rsidRPr="00A80E23" w:rsidRDefault="00EE1418" w:rsidP="00EE1418">
      <w:pPr>
        <w:jc w:val="center"/>
      </w:pPr>
      <w:r w:rsidRPr="00A80E23">
        <w:rPr>
          <w:rFonts w:ascii="黑体" w:eastAsia="黑体" w:hint="eastAsia"/>
          <w:spacing w:val="40"/>
          <w:sz w:val="44"/>
          <w:szCs w:val="44"/>
        </w:rPr>
        <w:t>硕士研究生中期进展报告</w:t>
      </w:r>
    </w:p>
    <w:p w14:paraId="1D1898CB" w14:textId="77777777" w:rsidR="00EE1418" w:rsidRDefault="00EE1418" w:rsidP="00EE1418">
      <w:pPr>
        <w:jc w:val="center"/>
      </w:pPr>
    </w:p>
    <w:p w14:paraId="53AA62FC" w14:textId="77777777" w:rsidR="001226E7" w:rsidRDefault="001226E7" w:rsidP="009D53B9"/>
    <w:tbl>
      <w:tblPr>
        <w:tblpPr w:leftFromText="180" w:rightFromText="180" w:vertAnchor="text" w:horzAnchor="margin" w:tblpXSpec="center" w:tblpY="158"/>
        <w:tblW w:w="0" w:type="auto"/>
        <w:tblLayout w:type="fixed"/>
        <w:tblCellMar>
          <w:left w:w="56" w:type="dxa"/>
          <w:right w:w="56" w:type="dxa"/>
        </w:tblCellMar>
        <w:tblLook w:val="0000" w:firstRow="0" w:lastRow="0" w:firstColumn="0" w:lastColumn="0" w:noHBand="0" w:noVBand="0"/>
      </w:tblPr>
      <w:tblGrid>
        <w:gridCol w:w="1785"/>
        <w:gridCol w:w="4620"/>
      </w:tblGrid>
      <w:tr w:rsidR="00EE1418" w14:paraId="226DA78D" w14:textId="77777777">
        <w:trPr>
          <w:trHeight w:val="900"/>
        </w:trPr>
        <w:tc>
          <w:tcPr>
            <w:tcW w:w="1785" w:type="dxa"/>
            <w:vAlign w:val="center"/>
          </w:tcPr>
          <w:p w14:paraId="4AA44313" w14:textId="77777777" w:rsidR="00EE1418" w:rsidRDefault="00EE1418" w:rsidP="00127AEB">
            <w:pPr>
              <w:spacing w:before="120" w:after="120"/>
              <w:rPr>
                <w:b/>
                <w:sz w:val="30"/>
              </w:rPr>
            </w:pPr>
            <w:r>
              <w:rPr>
                <w:rFonts w:hint="eastAsia"/>
                <w:b/>
                <w:sz w:val="30"/>
              </w:rPr>
              <w:t>学</w:t>
            </w:r>
            <w:r>
              <w:rPr>
                <w:rFonts w:hint="eastAsia"/>
                <w:b/>
                <w:sz w:val="30"/>
              </w:rPr>
              <w:t xml:space="preserve">    </w:t>
            </w:r>
            <w:r>
              <w:rPr>
                <w:rFonts w:hint="eastAsia"/>
                <w:b/>
                <w:sz w:val="30"/>
              </w:rPr>
              <w:t>号：</w:t>
            </w:r>
          </w:p>
        </w:tc>
        <w:tc>
          <w:tcPr>
            <w:tcW w:w="4620" w:type="dxa"/>
            <w:tcBorders>
              <w:bottom w:val="single" w:sz="4" w:space="0" w:color="auto"/>
            </w:tcBorders>
            <w:vAlign w:val="center"/>
          </w:tcPr>
          <w:p w14:paraId="1AAE0E77" w14:textId="7211F227" w:rsidR="00EE1418" w:rsidRDefault="000B0EDE" w:rsidP="00127AEB">
            <w:pPr>
              <w:spacing w:before="120" w:after="120"/>
              <w:rPr>
                <w:sz w:val="30"/>
              </w:rPr>
            </w:pPr>
            <w:r>
              <w:rPr>
                <w:rFonts w:hint="eastAsia"/>
                <w:sz w:val="30"/>
              </w:rPr>
              <w:t>3122358153</w:t>
            </w:r>
          </w:p>
        </w:tc>
      </w:tr>
      <w:tr w:rsidR="00EE1418" w14:paraId="76AAB50F" w14:textId="77777777">
        <w:trPr>
          <w:trHeight w:val="900"/>
        </w:trPr>
        <w:tc>
          <w:tcPr>
            <w:tcW w:w="1785" w:type="dxa"/>
            <w:vAlign w:val="center"/>
          </w:tcPr>
          <w:p w14:paraId="63C1882A" w14:textId="77777777" w:rsidR="00EE1418" w:rsidRDefault="00EE1418" w:rsidP="00127AEB">
            <w:pPr>
              <w:spacing w:before="120" w:after="120"/>
              <w:rPr>
                <w:b/>
                <w:sz w:val="30"/>
              </w:rPr>
            </w:pPr>
            <w:r>
              <w:rPr>
                <w:rFonts w:hint="eastAsia"/>
                <w:b/>
                <w:sz w:val="30"/>
              </w:rPr>
              <w:t>姓</w:t>
            </w:r>
            <w:r>
              <w:rPr>
                <w:rFonts w:hint="eastAsia"/>
                <w:b/>
                <w:sz w:val="30"/>
              </w:rPr>
              <w:t xml:space="preserve">    </w:t>
            </w:r>
            <w:r>
              <w:rPr>
                <w:rFonts w:hint="eastAsia"/>
                <w:b/>
                <w:sz w:val="30"/>
              </w:rPr>
              <w:t>名：</w:t>
            </w:r>
          </w:p>
        </w:tc>
        <w:tc>
          <w:tcPr>
            <w:tcW w:w="4620" w:type="dxa"/>
            <w:tcBorders>
              <w:top w:val="single" w:sz="4" w:space="0" w:color="auto"/>
              <w:bottom w:val="single" w:sz="4" w:space="0" w:color="auto"/>
            </w:tcBorders>
            <w:vAlign w:val="center"/>
          </w:tcPr>
          <w:p w14:paraId="12919917" w14:textId="3CF76BA7" w:rsidR="00EE1418" w:rsidRDefault="000B0EDE" w:rsidP="00127AEB">
            <w:pPr>
              <w:spacing w:before="120" w:after="120"/>
              <w:rPr>
                <w:sz w:val="30"/>
              </w:rPr>
            </w:pPr>
            <w:r>
              <w:rPr>
                <w:rFonts w:hint="eastAsia"/>
                <w:sz w:val="30"/>
              </w:rPr>
              <w:t>王璟</w:t>
            </w:r>
          </w:p>
        </w:tc>
      </w:tr>
      <w:tr w:rsidR="00EE1418" w14:paraId="05170A06" w14:textId="77777777">
        <w:trPr>
          <w:trHeight w:val="900"/>
        </w:trPr>
        <w:tc>
          <w:tcPr>
            <w:tcW w:w="1785" w:type="dxa"/>
            <w:vAlign w:val="center"/>
          </w:tcPr>
          <w:p w14:paraId="0DF0F903" w14:textId="77777777" w:rsidR="00EE1418" w:rsidRDefault="00EE1418" w:rsidP="00127AEB">
            <w:pPr>
              <w:spacing w:before="120" w:after="120"/>
              <w:rPr>
                <w:b/>
                <w:sz w:val="30"/>
              </w:rPr>
            </w:pPr>
            <w:r>
              <w:rPr>
                <w:rFonts w:hint="eastAsia"/>
                <w:b/>
                <w:sz w:val="30"/>
              </w:rPr>
              <w:t>导</w:t>
            </w:r>
            <w:r>
              <w:rPr>
                <w:rFonts w:hint="eastAsia"/>
                <w:b/>
                <w:sz w:val="30"/>
              </w:rPr>
              <w:t xml:space="preserve">    </w:t>
            </w:r>
            <w:r>
              <w:rPr>
                <w:rFonts w:hint="eastAsia"/>
                <w:b/>
                <w:sz w:val="30"/>
              </w:rPr>
              <w:t>师：</w:t>
            </w:r>
          </w:p>
        </w:tc>
        <w:tc>
          <w:tcPr>
            <w:tcW w:w="4620" w:type="dxa"/>
            <w:tcBorders>
              <w:top w:val="single" w:sz="4" w:space="0" w:color="auto"/>
              <w:bottom w:val="single" w:sz="4" w:space="0" w:color="auto"/>
            </w:tcBorders>
            <w:vAlign w:val="center"/>
          </w:tcPr>
          <w:p w14:paraId="708DA59A" w14:textId="76F8C0A0" w:rsidR="00EE1418" w:rsidRDefault="000B0EDE" w:rsidP="00127AEB">
            <w:pPr>
              <w:spacing w:before="120" w:after="120"/>
              <w:rPr>
                <w:sz w:val="30"/>
              </w:rPr>
            </w:pPr>
            <w:r>
              <w:rPr>
                <w:rFonts w:hint="eastAsia"/>
                <w:sz w:val="30"/>
              </w:rPr>
              <w:t>齐赛宇</w:t>
            </w:r>
          </w:p>
        </w:tc>
      </w:tr>
      <w:tr w:rsidR="00EE1418" w14:paraId="48586286" w14:textId="77777777">
        <w:trPr>
          <w:trHeight w:val="900"/>
        </w:trPr>
        <w:tc>
          <w:tcPr>
            <w:tcW w:w="1785" w:type="dxa"/>
            <w:vAlign w:val="center"/>
          </w:tcPr>
          <w:p w14:paraId="5FE82C12" w14:textId="77777777" w:rsidR="00EE1418" w:rsidRDefault="00EE1418" w:rsidP="00127AEB">
            <w:pPr>
              <w:spacing w:before="120" w:after="120"/>
              <w:rPr>
                <w:b/>
                <w:sz w:val="30"/>
              </w:rPr>
            </w:pPr>
            <w:r>
              <w:rPr>
                <w:rFonts w:hint="eastAsia"/>
                <w:b/>
                <w:sz w:val="30"/>
              </w:rPr>
              <w:t>论文题目：</w:t>
            </w:r>
          </w:p>
        </w:tc>
        <w:tc>
          <w:tcPr>
            <w:tcW w:w="4620" w:type="dxa"/>
            <w:tcBorders>
              <w:top w:val="single" w:sz="4" w:space="0" w:color="auto"/>
              <w:bottom w:val="single" w:sz="4" w:space="0" w:color="auto"/>
            </w:tcBorders>
            <w:vAlign w:val="center"/>
          </w:tcPr>
          <w:p w14:paraId="68EF889A" w14:textId="61BD7390" w:rsidR="00EE1418" w:rsidRDefault="000B0EDE" w:rsidP="00127AEB">
            <w:pPr>
              <w:spacing w:before="120" w:after="120"/>
              <w:rPr>
                <w:sz w:val="30"/>
              </w:rPr>
            </w:pPr>
            <w:r>
              <w:rPr>
                <w:rFonts w:hint="eastAsia"/>
                <w:sz w:val="30"/>
              </w:rPr>
              <w:t>基于模糊测试路径探索的区块链共识算法研究与实现</w:t>
            </w:r>
          </w:p>
        </w:tc>
      </w:tr>
      <w:tr w:rsidR="00EE1418" w14:paraId="14443300" w14:textId="77777777">
        <w:trPr>
          <w:trHeight w:val="900"/>
        </w:trPr>
        <w:tc>
          <w:tcPr>
            <w:tcW w:w="1785" w:type="dxa"/>
            <w:vAlign w:val="center"/>
          </w:tcPr>
          <w:p w14:paraId="01C87BB6" w14:textId="77777777" w:rsidR="00EE1418" w:rsidRDefault="00EE1418" w:rsidP="00127AEB">
            <w:pPr>
              <w:spacing w:before="120" w:after="120"/>
              <w:rPr>
                <w:b/>
                <w:sz w:val="30"/>
              </w:rPr>
            </w:pPr>
            <w:r>
              <w:rPr>
                <w:rFonts w:hint="eastAsia"/>
                <w:b/>
                <w:sz w:val="30"/>
              </w:rPr>
              <w:t>学科</w:t>
            </w:r>
            <w:r w:rsidR="00540515">
              <w:rPr>
                <w:rFonts w:hint="eastAsia"/>
                <w:b/>
                <w:sz w:val="30"/>
              </w:rPr>
              <w:t>专业</w:t>
            </w:r>
            <w:r>
              <w:rPr>
                <w:rFonts w:hint="eastAsia"/>
                <w:b/>
                <w:sz w:val="30"/>
              </w:rPr>
              <w:t>：</w:t>
            </w:r>
          </w:p>
        </w:tc>
        <w:tc>
          <w:tcPr>
            <w:tcW w:w="4620" w:type="dxa"/>
            <w:tcBorders>
              <w:top w:val="single" w:sz="4" w:space="0" w:color="auto"/>
              <w:bottom w:val="single" w:sz="4" w:space="0" w:color="auto"/>
            </w:tcBorders>
            <w:vAlign w:val="center"/>
          </w:tcPr>
          <w:p w14:paraId="033E9E1B" w14:textId="3493FACD" w:rsidR="00EE1418" w:rsidRDefault="000B0EDE" w:rsidP="00127AEB">
            <w:pPr>
              <w:spacing w:before="120" w:after="120"/>
              <w:rPr>
                <w:sz w:val="30"/>
              </w:rPr>
            </w:pPr>
            <w:r>
              <w:rPr>
                <w:rFonts w:hint="eastAsia"/>
                <w:sz w:val="30"/>
              </w:rPr>
              <w:t>软件工程</w:t>
            </w:r>
          </w:p>
        </w:tc>
      </w:tr>
      <w:tr w:rsidR="00EE1418" w14:paraId="32E816F1" w14:textId="77777777">
        <w:trPr>
          <w:trHeight w:val="900"/>
        </w:trPr>
        <w:tc>
          <w:tcPr>
            <w:tcW w:w="1785" w:type="dxa"/>
            <w:vAlign w:val="center"/>
          </w:tcPr>
          <w:p w14:paraId="17655287" w14:textId="77777777" w:rsidR="00EE1418" w:rsidRDefault="00EE1418" w:rsidP="00127AEB">
            <w:pPr>
              <w:spacing w:before="120" w:after="120"/>
              <w:rPr>
                <w:b/>
                <w:sz w:val="30"/>
              </w:rPr>
            </w:pPr>
            <w:r>
              <w:rPr>
                <w:rFonts w:hint="eastAsia"/>
                <w:b/>
                <w:sz w:val="30"/>
              </w:rPr>
              <w:t>学</w:t>
            </w:r>
            <w:r>
              <w:rPr>
                <w:rFonts w:hint="eastAsia"/>
                <w:b/>
                <w:sz w:val="30"/>
              </w:rPr>
              <w:t xml:space="preserve">    </w:t>
            </w:r>
            <w:r>
              <w:rPr>
                <w:rFonts w:hint="eastAsia"/>
                <w:b/>
                <w:sz w:val="30"/>
              </w:rPr>
              <w:t>院：</w:t>
            </w:r>
          </w:p>
        </w:tc>
        <w:tc>
          <w:tcPr>
            <w:tcW w:w="4620" w:type="dxa"/>
            <w:tcBorders>
              <w:top w:val="single" w:sz="4" w:space="0" w:color="auto"/>
              <w:bottom w:val="single" w:sz="4" w:space="0" w:color="auto"/>
            </w:tcBorders>
            <w:vAlign w:val="center"/>
          </w:tcPr>
          <w:p w14:paraId="251BB47E" w14:textId="20D63956" w:rsidR="00EE1418" w:rsidRDefault="000B0EDE" w:rsidP="00127AEB">
            <w:pPr>
              <w:spacing w:before="120" w:after="120"/>
              <w:rPr>
                <w:rFonts w:eastAsia="仿宋_GB2312"/>
                <w:sz w:val="30"/>
              </w:rPr>
            </w:pPr>
            <w:r w:rsidRPr="000B0EDE">
              <w:rPr>
                <w:rFonts w:hint="eastAsia"/>
                <w:sz w:val="30"/>
              </w:rPr>
              <w:t>软件学院</w:t>
            </w:r>
          </w:p>
        </w:tc>
      </w:tr>
      <w:tr w:rsidR="00EE1418" w14:paraId="1E7CA3BA" w14:textId="77777777">
        <w:trPr>
          <w:trHeight w:val="900"/>
        </w:trPr>
        <w:tc>
          <w:tcPr>
            <w:tcW w:w="1785" w:type="dxa"/>
            <w:vAlign w:val="center"/>
          </w:tcPr>
          <w:p w14:paraId="0CC4E2A9" w14:textId="77777777" w:rsidR="00EE1418" w:rsidRDefault="00EE1418" w:rsidP="00127AEB">
            <w:pPr>
              <w:spacing w:before="120" w:after="120"/>
              <w:rPr>
                <w:b/>
                <w:sz w:val="30"/>
              </w:rPr>
            </w:pPr>
            <w:r>
              <w:rPr>
                <w:rFonts w:hint="eastAsia"/>
                <w:b/>
                <w:sz w:val="30"/>
              </w:rPr>
              <w:t>填写时间：</w:t>
            </w:r>
          </w:p>
        </w:tc>
        <w:tc>
          <w:tcPr>
            <w:tcW w:w="4620" w:type="dxa"/>
            <w:tcBorders>
              <w:top w:val="single" w:sz="4" w:space="0" w:color="auto"/>
            </w:tcBorders>
            <w:vAlign w:val="center"/>
          </w:tcPr>
          <w:p w14:paraId="78382F54" w14:textId="5C733094" w:rsidR="00EE1418" w:rsidRDefault="00EE1418" w:rsidP="00127AEB">
            <w:pPr>
              <w:spacing w:before="120" w:after="120"/>
              <w:rPr>
                <w:sz w:val="30"/>
              </w:rPr>
            </w:pPr>
            <w:r>
              <w:rPr>
                <w:rFonts w:eastAsia="仿宋_GB2312" w:hint="eastAsia"/>
                <w:sz w:val="30"/>
              </w:rPr>
              <w:t xml:space="preserve">  </w:t>
            </w:r>
            <w:r w:rsidR="004F30CA">
              <w:rPr>
                <w:rFonts w:eastAsia="仿宋_GB2312" w:hint="eastAsia"/>
                <w:sz w:val="30"/>
              </w:rPr>
              <w:t>2024</w:t>
            </w:r>
            <w:r>
              <w:rPr>
                <w:rFonts w:eastAsia="仿宋_GB2312" w:hint="eastAsia"/>
                <w:sz w:val="30"/>
              </w:rPr>
              <w:t xml:space="preserve">  </w:t>
            </w:r>
            <w:r>
              <w:rPr>
                <w:rFonts w:eastAsia="仿宋_GB2312" w:hint="eastAsia"/>
                <w:sz w:val="30"/>
              </w:rPr>
              <w:t>年</w:t>
            </w:r>
            <w:r>
              <w:rPr>
                <w:rFonts w:eastAsia="仿宋_GB2312" w:hint="eastAsia"/>
                <w:sz w:val="30"/>
              </w:rPr>
              <w:t xml:space="preserve">  </w:t>
            </w:r>
            <w:r w:rsidR="004F30CA">
              <w:rPr>
                <w:rFonts w:eastAsia="仿宋_GB2312" w:hint="eastAsia"/>
                <w:sz w:val="30"/>
              </w:rPr>
              <w:t>7</w:t>
            </w:r>
            <w:r>
              <w:rPr>
                <w:rFonts w:eastAsia="仿宋_GB2312" w:hint="eastAsia"/>
                <w:sz w:val="30"/>
              </w:rPr>
              <w:t xml:space="preserve"> </w:t>
            </w:r>
            <w:r>
              <w:rPr>
                <w:rFonts w:eastAsia="仿宋_GB2312" w:hint="eastAsia"/>
                <w:sz w:val="30"/>
              </w:rPr>
              <w:t>月</w:t>
            </w:r>
            <w:r>
              <w:rPr>
                <w:rFonts w:eastAsia="仿宋_GB2312" w:hint="eastAsia"/>
                <w:sz w:val="30"/>
              </w:rPr>
              <w:t xml:space="preserve">  </w:t>
            </w:r>
            <w:r w:rsidR="004F30CA">
              <w:rPr>
                <w:rFonts w:eastAsia="仿宋_GB2312" w:hint="eastAsia"/>
                <w:sz w:val="30"/>
              </w:rPr>
              <w:t>1</w:t>
            </w:r>
            <w:r>
              <w:rPr>
                <w:rFonts w:eastAsia="仿宋_GB2312" w:hint="eastAsia"/>
                <w:sz w:val="30"/>
              </w:rPr>
              <w:t xml:space="preserve"> </w:t>
            </w:r>
            <w:r>
              <w:rPr>
                <w:rFonts w:eastAsia="仿宋_GB2312" w:hint="eastAsia"/>
                <w:sz w:val="30"/>
              </w:rPr>
              <w:t>日</w:t>
            </w:r>
          </w:p>
        </w:tc>
      </w:tr>
    </w:tbl>
    <w:p w14:paraId="2EA1D3F0" w14:textId="77777777" w:rsidR="00EE1418" w:rsidRDefault="00EE1418" w:rsidP="00EE1418">
      <w:pPr>
        <w:jc w:val="center"/>
        <w:rPr>
          <w:sz w:val="30"/>
        </w:rPr>
      </w:pPr>
    </w:p>
    <w:p w14:paraId="114C6EF7" w14:textId="77777777" w:rsidR="00EE1418" w:rsidRDefault="00EE1418" w:rsidP="00EE1418"/>
    <w:p w14:paraId="3C49A5DD" w14:textId="77777777" w:rsidR="00EE1418" w:rsidRDefault="00EE1418" w:rsidP="00EE1418"/>
    <w:p w14:paraId="706CE899" w14:textId="77777777" w:rsidR="00EE1418" w:rsidRDefault="00EE1418" w:rsidP="00EE1418"/>
    <w:p w14:paraId="1D242334" w14:textId="77777777" w:rsidR="00EE1418" w:rsidRDefault="00EE1418" w:rsidP="00EE1418">
      <w:pPr>
        <w:jc w:val="center"/>
        <w:rPr>
          <w:sz w:val="30"/>
          <w:szCs w:val="30"/>
        </w:rPr>
      </w:pPr>
    </w:p>
    <w:p w14:paraId="0E6751D8" w14:textId="77777777" w:rsidR="00EE1418" w:rsidRDefault="00EE1418" w:rsidP="00EE1418">
      <w:pPr>
        <w:jc w:val="center"/>
        <w:rPr>
          <w:sz w:val="30"/>
          <w:szCs w:val="30"/>
        </w:rPr>
      </w:pPr>
    </w:p>
    <w:p w14:paraId="2CBB77AE" w14:textId="77777777" w:rsidR="00EE1418" w:rsidRDefault="00EE1418" w:rsidP="00EE1418">
      <w:pPr>
        <w:jc w:val="center"/>
        <w:rPr>
          <w:sz w:val="30"/>
          <w:szCs w:val="30"/>
        </w:rPr>
      </w:pPr>
    </w:p>
    <w:p w14:paraId="2EEB0822" w14:textId="77777777" w:rsidR="00EE1418" w:rsidRDefault="00EE1418" w:rsidP="00EE1418">
      <w:pPr>
        <w:jc w:val="center"/>
        <w:rPr>
          <w:sz w:val="30"/>
          <w:szCs w:val="30"/>
        </w:rPr>
      </w:pPr>
    </w:p>
    <w:p w14:paraId="09A3C37E" w14:textId="77777777" w:rsidR="00EE1418" w:rsidRDefault="00EE1418" w:rsidP="00EE1418">
      <w:pPr>
        <w:jc w:val="center"/>
        <w:rPr>
          <w:sz w:val="30"/>
          <w:szCs w:val="30"/>
        </w:rPr>
      </w:pPr>
    </w:p>
    <w:p w14:paraId="6A8F62A8" w14:textId="77777777" w:rsidR="00EE1418" w:rsidRDefault="00EE1418" w:rsidP="00EE1418">
      <w:pPr>
        <w:jc w:val="center"/>
        <w:rPr>
          <w:sz w:val="30"/>
          <w:szCs w:val="30"/>
        </w:rPr>
      </w:pPr>
    </w:p>
    <w:p w14:paraId="19C8B57A" w14:textId="77777777" w:rsidR="00EE1418" w:rsidRDefault="00EE1418" w:rsidP="00EE1418">
      <w:pPr>
        <w:jc w:val="center"/>
        <w:rPr>
          <w:sz w:val="30"/>
          <w:szCs w:val="30"/>
        </w:rPr>
      </w:pPr>
    </w:p>
    <w:p w14:paraId="43E6D91E" w14:textId="77777777" w:rsidR="00EE1418" w:rsidRDefault="00EE1418" w:rsidP="00EE1418">
      <w:pPr>
        <w:jc w:val="center"/>
        <w:rPr>
          <w:sz w:val="30"/>
          <w:szCs w:val="30"/>
        </w:rPr>
      </w:pPr>
    </w:p>
    <w:p w14:paraId="0A243EE6" w14:textId="77777777" w:rsidR="00836A55" w:rsidRDefault="00836A55" w:rsidP="00836A55">
      <w:pPr>
        <w:rPr>
          <w:sz w:val="30"/>
          <w:szCs w:val="30"/>
        </w:rPr>
      </w:pPr>
    </w:p>
    <w:p w14:paraId="2B8DBFB8" w14:textId="77777777" w:rsidR="00EE1418" w:rsidRPr="007E5BF4" w:rsidRDefault="00EE1418" w:rsidP="00836A55">
      <w:pPr>
        <w:jc w:val="center"/>
        <w:rPr>
          <w:sz w:val="30"/>
          <w:szCs w:val="30"/>
        </w:rPr>
      </w:pPr>
      <w:r w:rsidRPr="007E5BF4">
        <w:rPr>
          <w:rFonts w:hint="eastAsia"/>
          <w:sz w:val="30"/>
          <w:szCs w:val="30"/>
        </w:rPr>
        <w:t>西安交通大学研究生院制</w:t>
      </w:r>
    </w:p>
    <w:p w14:paraId="7800B83A" w14:textId="77777777" w:rsidR="00EE1418" w:rsidRDefault="00EE1418" w:rsidP="00EE1418">
      <w:pPr>
        <w:jc w:val="center"/>
      </w:pPr>
      <w:r>
        <w:br w:type="page"/>
      </w:r>
    </w:p>
    <w:p w14:paraId="4EA886B9" w14:textId="77777777" w:rsidR="00AC493A" w:rsidRDefault="00AC493A" w:rsidP="00AC493A">
      <w:pPr>
        <w:jc w:val="center"/>
        <w:rPr>
          <w:rFonts w:eastAsia="黑体"/>
          <w:sz w:val="32"/>
        </w:rPr>
      </w:pPr>
      <w:r>
        <w:rPr>
          <w:rFonts w:eastAsia="黑体" w:hint="eastAsia"/>
          <w:sz w:val="32"/>
        </w:rPr>
        <w:lastRenderedPageBreak/>
        <w:t>硕士研究生中期进展报告填写说明及管理规定</w:t>
      </w:r>
    </w:p>
    <w:p w14:paraId="32455893" w14:textId="77777777" w:rsidR="00EE1418" w:rsidRDefault="00EE1418" w:rsidP="00EE1418">
      <w:pPr>
        <w:jc w:val="center"/>
        <w:rPr>
          <w:rFonts w:eastAsia="黑体"/>
          <w:sz w:val="30"/>
        </w:rPr>
      </w:pPr>
    </w:p>
    <w:p w14:paraId="2963D26D" w14:textId="77777777" w:rsidR="00EE1418" w:rsidRDefault="00EE1418" w:rsidP="00EE1418">
      <w:pPr>
        <w:spacing w:line="360" w:lineRule="auto"/>
        <w:rPr>
          <w:sz w:val="24"/>
        </w:rPr>
      </w:pPr>
      <w:r>
        <w:rPr>
          <w:rFonts w:hint="eastAsia"/>
          <w:sz w:val="24"/>
        </w:rPr>
        <w:t xml:space="preserve">    </w:t>
      </w:r>
      <w:r>
        <w:rPr>
          <w:rFonts w:hint="eastAsia"/>
          <w:sz w:val="24"/>
        </w:rPr>
        <w:t>一、硕士学位论文中期考核要求在校硕士生必须在入学第四学期末（</w:t>
      </w:r>
      <w:r w:rsidRPr="005649A7">
        <w:rPr>
          <w:rFonts w:hint="eastAsia"/>
          <w:sz w:val="24"/>
        </w:rPr>
        <w:t>两年毕业试点学院的硕士生应在第</w:t>
      </w:r>
      <w:r>
        <w:rPr>
          <w:rFonts w:hint="eastAsia"/>
          <w:sz w:val="24"/>
        </w:rPr>
        <w:t>三</w:t>
      </w:r>
      <w:r w:rsidRPr="005649A7">
        <w:rPr>
          <w:rFonts w:hint="eastAsia"/>
          <w:sz w:val="24"/>
        </w:rPr>
        <w:t>学期</w:t>
      </w:r>
      <w:r>
        <w:rPr>
          <w:rFonts w:hint="eastAsia"/>
          <w:sz w:val="24"/>
        </w:rPr>
        <w:t>末）完成。</w:t>
      </w:r>
    </w:p>
    <w:p w14:paraId="758C5CF6" w14:textId="77777777" w:rsidR="00EE1418" w:rsidRDefault="00EE1418" w:rsidP="00EE1418">
      <w:pPr>
        <w:spacing w:line="360" w:lineRule="auto"/>
        <w:rPr>
          <w:sz w:val="24"/>
        </w:rPr>
      </w:pPr>
      <w:r>
        <w:rPr>
          <w:rFonts w:hint="eastAsia"/>
          <w:sz w:val="24"/>
        </w:rPr>
        <w:t xml:space="preserve">    </w:t>
      </w:r>
      <w:r>
        <w:rPr>
          <w:rFonts w:hint="eastAsia"/>
          <w:sz w:val="24"/>
        </w:rPr>
        <w:t>二、硕士研究生在完成了一定论文工作的基础上，填写完成《硕士研究生中期</w:t>
      </w:r>
      <w:r w:rsidR="00AC493A">
        <w:rPr>
          <w:rFonts w:hint="eastAsia"/>
          <w:sz w:val="24"/>
        </w:rPr>
        <w:t>进展</w:t>
      </w:r>
      <w:r>
        <w:rPr>
          <w:rFonts w:hint="eastAsia"/>
          <w:sz w:val="24"/>
        </w:rPr>
        <w:t>报告》。</w:t>
      </w:r>
    </w:p>
    <w:p w14:paraId="24D74081" w14:textId="77777777" w:rsidR="00EE1418" w:rsidRDefault="00EE1418" w:rsidP="00EE1418">
      <w:pPr>
        <w:spacing w:line="360" w:lineRule="auto"/>
        <w:rPr>
          <w:sz w:val="24"/>
        </w:rPr>
      </w:pPr>
      <w:r>
        <w:rPr>
          <w:rFonts w:hint="eastAsia"/>
          <w:sz w:val="24"/>
        </w:rPr>
        <w:t xml:space="preserve">    </w:t>
      </w:r>
      <w:r>
        <w:rPr>
          <w:rFonts w:hint="eastAsia"/>
          <w:sz w:val="24"/>
        </w:rPr>
        <w:t>三、《硕士研究生中期</w:t>
      </w:r>
      <w:r w:rsidR="00AC493A">
        <w:rPr>
          <w:rFonts w:hint="eastAsia"/>
          <w:sz w:val="24"/>
        </w:rPr>
        <w:t>进展</w:t>
      </w:r>
      <w:r>
        <w:rPr>
          <w:rFonts w:hint="eastAsia"/>
          <w:sz w:val="24"/>
        </w:rPr>
        <w:t>报告》完成以后，应组织公开的中期考核报告会。</w:t>
      </w:r>
    </w:p>
    <w:p w14:paraId="70D26782" w14:textId="77777777" w:rsidR="00EE1418" w:rsidRDefault="00EE1418" w:rsidP="00EE1418">
      <w:pPr>
        <w:spacing w:line="360" w:lineRule="auto"/>
        <w:ind w:firstLine="480"/>
        <w:rPr>
          <w:sz w:val="24"/>
        </w:rPr>
      </w:pPr>
      <w:r>
        <w:rPr>
          <w:rFonts w:hint="eastAsia"/>
          <w:sz w:val="24"/>
        </w:rPr>
        <w:t>四、中期考核由学院负责统一组织，考核专家组一般由</w:t>
      </w:r>
      <w:r>
        <w:rPr>
          <w:rFonts w:hint="eastAsia"/>
          <w:sz w:val="24"/>
        </w:rPr>
        <w:t>5</w:t>
      </w:r>
      <w:r>
        <w:rPr>
          <w:rFonts w:hint="eastAsia"/>
          <w:sz w:val="24"/>
        </w:rPr>
        <w:t>名副高以上（含副高）人员组成。考核专家</w:t>
      </w:r>
      <w:r w:rsidR="00D91287" w:rsidRPr="00C95CF1">
        <w:rPr>
          <w:rFonts w:ascii="宋体" w:hAnsi="宋体" w:hint="eastAsia"/>
          <w:sz w:val="24"/>
        </w:rPr>
        <w:t>主要依据硕士研究生的论文课题进展情况进行考核，</w:t>
      </w:r>
      <w:r w:rsidR="00D91287">
        <w:rPr>
          <w:rFonts w:ascii="宋体" w:hAnsi="宋体" w:hint="eastAsia"/>
          <w:sz w:val="24"/>
        </w:rPr>
        <w:t>同时</w:t>
      </w:r>
      <w:r w:rsidR="00D91287" w:rsidRPr="00C95CF1">
        <w:rPr>
          <w:rFonts w:ascii="宋体" w:hAnsi="宋体" w:hint="eastAsia"/>
          <w:sz w:val="24"/>
        </w:rPr>
        <w:t>可参阅其课程学习和选题报告情况。</w:t>
      </w:r>
      <w:r w:rsidR="0005420F">
        <w:rPr>
          <w:rFonts w:ascii="宋体" w:hAnsi="宋体" w:hint="eastAsia"/>
          <w:sz w:val="24"/>
        </w:rPr>
        <w:t>中期考核结束后，考核</w:t>
      </w:r>
      <w:r w:rsidR="00D91287">
        <w:rPr>
          <w:rFonts w:hint="eastAsia"/>
          <w:sz w:val="24"/>
        </w:rPr>
        <w:t>专家应</w:t>
      </w:r>
      <w:r>
        <w:rPr>
          <w:rFonts w:hint="eastAsia"/>
          <w:sz w:val="24"/>
        </w:rPr>
        <w:t>在本表中填写考核评价结果、评语和论文修改意见。</w:t>
      </w:r>
    </w:p>
    <w:p w14:paraId="52D9CD7A" w14:textId="77777777" w:rsidR="00EE1418" w:rsidRDefault="00EE1418" w:rsidP="00EE1418">
      <w:pPr>
        <w:spacing w:line="360" w:lineRule="auto"/>
        <w:ind w:firstLine="480"/>
        <w:rPr>
          <w:sz w:val="24"/>
        </w:rPr>
      </w:pPr>
      <w:r>
        <w:rPr>
          <w:rFonts w:hint="eastAsia"/>
          <w:sz w:val="24"/>
        </w:rPr>
        <w:t>五、《硕士研究生中期</w:t>
      </w:r>
      <w:r w:rsidR="00AC493A">
        <w:rPr>
          <w:rFonts w:hint="eastAsia"/>
          <w:sz w:val="24"/>
        </w:rPr>
        <w:t>进展</w:t>
      </w:r>
      <w:r>
        <w:rPr>
          <w:rFonts w:hint="eastAsia"/>
          <w:sz w:val="24"/>
        </w:rPr>
        <w:t>报告》</w:t>
      </w:r>
      <w:r w:rsidRPr="006C34D6">
        <w:rPr>
          <w:rFonts w:hint="eastAsia"/>
          <w:sz w:val="24"/>
        </w:rPr>
        <w:t>必须采用</w:t>
      </w:r>
      <w:r w:rsidRPr="006C34D6">
        <w:rPr>
          <w:sz w:val="24"/>
        </w:rPr>
        <w:t>A4</w:t>
      </w:r>
      <w:r w:rsidRPr="006C34D6">
        <w:rPr>
          <w:rFonts w:hint="eastAsia"/>
          <w:sz w:val="24"/>
        </w:rPr>
        <w:t>纸双面打印，左侧装订成册，各栏空格不够时，请自行加页。</w:t>
      </w:r>
      <w:r>
        <w:rPr>
          <w:rFonts w:hint="eastAsia"/>
          <w:sz w:val="24"/>
        </w:rPr>
        <w:t>本表</w:t>
      </w:r>
      <w:r w:rsidRPr="006C34D6">
        <w:rPr>
          <w:rFonts w:hint="eastAsia"/>
          <w:sz w:val="24"/>
        </w:rPr>
        <w:t>可在研究生院主页</w:t>
      </w:r>
      <w:hyperlink r:id="rId10" w:history="1">
        <w:r w:rsidRPr="00306942">
          <w:rPr>
            <w:rStyle w:val="a3"/>
            <w:sz w:val="24"/>
          </w:rPr>
          <w:t>http://gs.xjtu.edu.cn/</w:t>
        </w:r>
      </w:hyperlink>
      <w:r w:rsidRPr="006C34D6">
        <w:rPr>
          <w:rFonts w:hint="eastAsia"/>
          <w:sz w:val="24"/>
        </w:rPr>
        <w:t>下载。</w:t>
      </w:r>
    </w:p>
    <w:p w14:paraId="08ACA6DA" w14:textId="77777777" w:rsidR="00EE1418" w:rsidRDefault="00EE1418" w:rsidP="00EE1418">
      <w:pPr>
        <w:spacing w:line="360" w:lineRule="auto"/>
        <w:rPr>
          <w:sz w:val="24"/>
        </w:rPr>
      </w:pPr>
      <w:r>
        <w:rPr>
          <w:rFonts w:hint="eastAsia"/>
          <w:sz w:val="24"/>
        </w:rPr>
        <w:t xml:space="preserve">    </w:t>
      </w:r>
      <w:r>
        <w:rPr>
          <w:rFonts w:hint="eastAsia"/>
          <w:sz w:val="24"/>
        </w:rPr>
        <w:t>六、《硕士研究生中期</w:t>
      </w:r>
      <w:r w:rsidR="00AC493A">
        <w:rPr>
          <w:rFonts w:hint="eastAsia"/>
          <w:sz w:val="24"/>
        </w:rPr>
        <w:t>进展</w:t>
      </w:r>
      <w:r>
        <w:rPr>
          <w:rFonts w:hint="eastAsia"/>
          <w:sz w:val="24"/>
        </w:rPr>
        <w:t>报告》由学院归档。</w:t>
      </w:r>
    </w:p>
    <w:p w14:paraId="6289B164" w14:textId="77777777" w:rsidR="00EE1418" w:rsidRDefault="00EE1418" w:rsidP="00EE1418">
      <w:pPr>
        <w:spacing w:line="360" w:lineRule="auto"/>
        <w:rPr>
          <w:sz w:val="24"/>
        </w:rPr>
      </w:pPr>
    </w:p>
    <w:p w14:paraId="57672C02" w14:textId="77777777" w:rsidR="00EE1418" w:rsidRDefault="00EE1418" w:rsidP="00EE1418">
      <w:pPr>
        <w:ind w:right="625"/>
        <w:rPr>
          <w:rFonts w:ascii="仿宋_GB2312" w:eastAsia="仿宋_GB2312"/>
          <w:sz w:val="28"/>
        </w:rPr>
      </w:pPr>
    </w:p>
    <w:p w14:paraId="2C102B09" w14:textId="77777777" w:rsidR="00EE1418" w:rsidRDefault="00EE1418" w:rsidP="00EE1418">
      <w:pPr>
        <w:ind w:right="625"/>
        <w:rPr>
          <w:rFonts w:ascii="仿宋_GB2312" w:eastAsia="仿宋_GB2312"/>
          <w:sz w:val="28"/>
        </w:rPr>
      </w:pPr>
    </w:p>
    <w:p w14:paraId="034FB7BD" w14:textId="77777777" w:rsidR="00EE1418" w:rsidRDefault="00EE1418" w:rsidP="00EE1418">
      <w:pPr>
        <w:ind w:right="645"/>
        <w:jc w:val="left"/>
      </w:pPr>
    </w:p>
    <w:p w14:paraId="24487B5E" w14:textId="77777777" w:rsidR="00EE1418" w:rsidRDefault="00EE1418" w:rsidP="00EE1418">
      <w:pPr>
        <w:sectPr w:rsidR="00EE1418">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0BB1975A" w14:textId="77777777" w:rsidR="00EE1418" w:rsidRDefault="00EE1418" w:rsidP="00EE1418">
      <w:pPr>
        <w:rPr>
          <w:sz w:val="10"/>
        </w:rPr>
      </w:pPr>
    </w:p>
    <w:tbl>
      <w:tblP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7257"/>
        <w:gridCol w:w="18"/>
      </w:tblGrid>
      <w:tr w:rsidR="00EE1418" w14:paraId="296B064B" w14:textId="77777777">
        <w:trPr>
          <w:trHeight w:val="760"/>
        </w:trPr>
        <w:tc>
          <w:tcPr>
            <w:tcW w:w="1686" w:type="dxa"/>
            <w:tcBorders>
              <w:bottom w:val="single" w:sz="4" w:space="0" w:color="auto"/>
            </w:tcBorders>
          </w:tcPr>
          <w:p w14:paraId="370805C7" w14:textId="77777777" w:rsidR="00EE1418" w:rsidRPr="00841321" w:rsidRDefault="00EE1418" w:rsidP="00127AEB">
            <w:pPr>
              <w:spacing w:before="240" w:after="240"/>
              <w:rPr>
                <w:rFonts w:ascii="宋体" w:hAnsi="宋体"/>
                <w:b/>
                <w:sz w:val="32"/>
                <w:szCs w:val="32"/>
              </w:rPr>
            </w:pPr>
            <w:r>
              <w:rPr>
                <w:rFonts w:ascii="宋体" w:hAnsi="宋体" w:hint="eastAsia"/>
                <w:b/>
                <w:sz w:val="32"/>
                <w:szCs w:val="32"/>
              </w:rPr>
              <w:t>论文</w:t>
            </w:r>
            <w:r w:rsidRPr="00841321">
              <w:rPr>
                <w:rFonts w:ascii="宋体" w:hAnsi="宋体" w:hint="eastAsia"/>
                <w:b/>
                <w:sz w:val="32"/>
                <w:szCs w:val="32"/>
              </w:rPr>
              <w:t>题目</w:t>
            </w:r>
          </w:p>
        </w:tc>
        <w:tc>
          <w:tcPr>
            <w:tcW w:w="7275" w:type="dxa"/>
            <w:gridSpan w:val="2"/>
            <w:tcBorders>
              <w:bottom w:val="single" w:sz="4" w:space="0" w:color="auto"/>
            </w:tcBorders>
            <w:vAlign w:val="center"/>
          </w:tcPr>
          <w:p w14:paraId="49D271F8" w14:textId="4A9065A0" w:rsidR="00EE1418" w:rsidRPr="000B0EDE" w:rsidRDefault="000B0EDE" w:rsidP="00127AEB">
            <w:pPr>
              <w:spacing w:before="120" w:after="120"/>
              <w:rPr>
                <w:sz w:val="30"/>
                <w:szCs w:val="30"/>
              </w:rPr>
            </w:pPr>
            <w:r w:rsidRPr="000B0EDE">
              <w:rPr>
                <w:rFonts w:hint="eastAsia"/>
                <w:sz w:val="30"/>
                <w:szCs w:val="30"/>
              </w:rPr>
              <w:t>基于模糊测试路径探索的区块链共识算法研究与实现</w:t>
            </w:r>
          </w:p>
        </w:tc>
      </w:tr>
      <w:tr w:rsidR="00EE1418" w14:paraId="18C75958" w14:textId="77777777">
        <w:trPr>
          <w:trHeight w:val="4696"/>
        </w:trPr>
        <w:tc>
          <w:tcPr>
            <w:tcW w:w="8961" w:type="dxa"/>
            <w:gridSpan w:val="3"/>
          </w:tcPr>
          <w:p w14:paraId="78F57329" w14:textId="1857F949" w:rsidR="000B0EDE" w:rsidRPr="000B0EDE" w:rsidRDefault="00EE1418" w:rsidP="000B0EDE">
            <w:pPr>
              <w:spacing w:before="100" w:beforeAutospacing="1" w:after="100" w:afterAutospacing="1"/>
              <w:rPr>
                <w:rFonts w:ascii="仿宋_GB2312" w:eastAsia="仿宋_GB2312" w:hAnsi="宋体"/>
                <w:b/>
                <w:sz w:val="28"/>
                <w:szCs w:val="28"/>
              </w:rPr>
            </w:pPr>
            <w:r w:rsidRPr="006840AA">
              <w:rPr>
                <w:rFonts w:ascii="宋体" w:hAnsi="宋体" w:hint="eastAsia"/>
                <w:b/>
                <w:sz w:val="30"/>
                <w:szCs w:val="30"/>
              </w:rPr>
              <w:t>一、研究内容简介</w:t>
            </w:r>
            <w:r w:rsidRPr="006840AA">
              <w:rPr>
                <w:rFonts w:ascii="宋体" w:hAnsi="宋体" w:hint="eastAsia"/>
                <w:sz w:val="24"/>
              </w:rPr>
              <w:t>（300～500字）</w:t>
            </w:r>
          </w:p>
          <w:p w14:paraId="32420330" w14:textId="6A9121B9" w:rsidR="000B0EDE" w:rsidRPr="000B0EDE" w:rsidRDefault="000B0EDE" w:rsidP="000B0EDE">
            <w:pPr>
              <w:ind w:firstLineChars="200" w:firstLine="420"/>
              <w:rPr>
                <w:bCs/>
                <w:szCs w:val="21"/>
              </w:rPr>
            </w:pPr>
            <w:r w:rsidRPr="000B0EDE">
              <w:rPr>
                <w:rFonts w:hint="eastAsia"/>
                <w:bCs/>
                <w:szCs w:val="21"/>
              </w:rPr>
              <w:t>区块链</w:t>
            </w:r>
            <w:r w:rsidR="009A2E23">
              <w:rPr>
                <w:rFonts w:hint="eastAsia"/>
                <w:bCs/>
                <w:szCs w:val="21"/>
              </w:rPr>
              <w:t>（</w:t>
            </w:r>
            <w:r w:rsidR="009A2E23">
              <w:rPr>
                <w:rFonts w:hint="eastAsia"/>
                <w:bCs/>
                <w:szCs w:val="21"/>
              </w:rPr>
              <w:t>Blockchain</w:t>
            </w:r>
            <w:r w:rsidR="009A2E23">
              <w:rPr>
                <w:rFonts w:hint="eastAsia"/>
                <w:bCs/>
                <w:szCs w:val="21"/>
              </w:rPr>
              <w:t>）是</w:t>
            </w:r>
            <w:r w:rsidRPr="000B0EDE">
              <w:rPr>
                <w:rFonts w:hint="eastAsia"/>
                <w:bCs/>
                <w:szCs w:val="21"/>
              </w:rPr>
              <w:t>一种底层技术和基础架构，本质上是一个存放在非安全环境中的分布式的、去中心化的、篡改难度极高的数据库系统，它</w:t>
            </w:r>
            <w:r w:rsidR="00AE2B0B">
              <w:rPr>
                <w:rFonts w:hint="eastAsia"/>
                <w:bCs/>
                <w:szCs w:val="21"/>
              </w:rPr>
              <w:t>以块的形式存储数据，</w:t>
            </w:r>
            <w:r w:rsidRPr="000B0EDE">
              <w:rPr>
                <w:rFonts w:hint="eastAsia"/>
                <w:bCs/>
                <w:szCs w:val="21"/>
              </w:rPr>
              <w:t>采用密码学方法保证数据不被篡改，采用共识算法对新增数据达成共识。</w:t>
            </w:r>
            <w:r w:rsidRPr="000B0EDE">
              <w:rPr>
                <w:bCs/>
                <w:szCs w:val="21"/>
              </w:rPr>
              <w:t>区块链技术建立了新的信任机制，允许在没有权威节点的去中心化情况下</w:t>
            </w:r>
            <w:r w:rsidRPr="000B0EDE">
              <w:rPr>
                <w:rFonts w:hint="eastAsia"/>
                <w:bCs/>
                <w:szCs w:val="21"/>
              </w:rPr>
              <w:t>，</w:t>
            </w:r>
            <w:r w:rsidRPr="000B0EDE">
              <w:rPr>
                <w:bCs/>
                <w:szCs w:val="21"/>
              </w:rPr>
              <w:t>各网络节点之间达成可信共识，是一项从思想到技术的重大飞跃</w:t>
            </w:r>
            <w:r w:rsidRPr="000B0EDE">
              <w:rPr>
                <w:rFonts w:hint="eastAsia"/>
                <w:bCs/>
                <w:szCs w:val="21"/>
              </w:rPr>
              <w:t>。</w:t>
            </w:r>
          </w:p>
          <w:p w14:paraId="413E492D" w14:textId="50E2174D" w:rsidR="009A2E23" w:rsidRDefault="000B0EDE" w:rsidP="009A2E23">
            <w:pPr>
              <w:ind w:firstLineChars="200" w:firstLine="420"/>
              <w:rPr>
                <w:bCs/>
                <w:szCs w:val="21"/>
              </w:rPr>
            </w:pPr>
            <w:r w:rsidRPr="00726D9A">
              <w:rPr>
                <w:bCs/>
                <w:szCs w:val="21"/>
              </w:rPr>
              <w:t>共识算法是区块链技术最核心，也是整个技术发展和学术界最热衷的领域。目前常见的共识算法有工作量证明（</w:t>
            </w:r>
            <w:r w:rsidRPr="00726D9A">
              <w:rPr>
                <w:bCs/>
                <w:szCs w:val="21"/>
              </w:rPr>
              <w:t>PoW</w:t>
            </w:r>
            <w:r w:rsidRPr="00726D9A">
              <w:rPr>
                <w:bCs/>
                <w:szCs w:val="21"/>
              </w:rPr>
              <w:t>，</w:t>
            </w:r>
            <w:r w:rsidRPr="00726D9A">
              <w:rPr>
                <w:bCs/>
                <w:szCs w:val="21"/>
              </w:rPr>
              <w:t>Proof-of-Work</w:t>
            </w:r>
            <w:r w:rsidRPr="00726D9A">
              <w:rPr>
                <w:bCs/>
                <w:szCs w:val="21"/>
              </w:rPr>
              <w:t>）、权益证明（</w:t>
            </w:r>
            <w:r w:rsidRPr="00726D9A">
              <w:rPr>
                <w:bCs/>
                <w:szCs w:val="21"/>
              </w:rPr>
              <w:t>PoS</w:t>
            </w:r>
            <w:r w:rsidRPr="00726D9A">
              <w:rPr>
                <w:bCs/>
                <w:szCs w:val="21"/>
              </w:rPr>
              <w:t>，</w:t>
            </w:r>
            <w:r w:rsidRPr="00726D9A">
              <w:rPr>
                <w:bCs/>
                <w:szCs w:val="21"/>
              </w:rPr>
              <w:t>Proof-of-Stake</w:t>
            </w:r>
            <w:r w:rsidRPr="00726D9A">
              <w:rPr>
                <w:bCs/>
                <w:szCs w:val="21"/>
              </w:rPr>
              <w:t>）、委托权益证明（</w:t>
            </w:r>
            <w:r w:rsidRPr="00726D9A">
              <w:rPr>
                <w:bCs/>
                <w:szCs w:val="21"/>
              </w:rPr>
              <w:t>DPoS</w:t>
            </w:r>
            <w:r w:rsidRPr="00726D9A">
              <w:rPr>
                <w:bCs/>
                <w:szCs w:val="21"/>
              </w:rPr>
              <w:t>，</w:t>
            </w:r>
            <w:r w:rsidRPr="00726D9A">
              <w:rPr>
                <w:bCs/>
                <w:szCs w:val="21"/>
              </w:rPr>
              <w:t>Delegated</w:t>
            </w:r>
            <w:r w:rsidR="00E41ACD">
              <w:rPr>
                <w:rFonts w:hint="eastAsia"/>
                <w:bCs/>
                <w:szCs w:val="21"/>
              </w:rPr>
              <w:t xml:space="preserve"> </w:t>
            </w:r>
            <w:r w:rsidRPr="00726D9A">
              <w:rPr>
                <w:bCs/>
                <w:szCs w:val="21"/>
              </w:rPr>
              <w:t>Proof-of-Stake</w:t>
            </w:r>
            <w:r w:rsidRPr="00726D9A">
              <w:rPr>
                <w:bCs/>
                <w:szCs w:val="21"/>
              </w:rPr>
              <w:t>）等。然而，传统</w:t>
            </w:r>
            <w:r w:rsidRPr="00726D9A">
              <w:rPr>
                <w:bCs/>
                <w:szCs w:val="21"/>
              </w:rPr>
              <w:t>PoW</w:t>
            </w:r>
            <w:r w:rsidRPr="00726D9A">
              <w:rPr>
                <w:bCs/>
                <w:szCs w:val="21"/>
              </w:rPr>
              <w:t>需要较高的处理器能力和能耗，环境成本高，且这些算力只用于挖矿，并没有其他用途。因此，许多研究致力于将区块链与其他技术相结合，以利用被浪费的算力，同时还能激励其他技术的发展。</w:t>
            </w:r>
          </w:p>
          <w:p w14:paraId="0EFC3228" w14:textId="337FE6B5" w:rsidR="000B0EDE" w:rsidRPr="00E954FE" w:rsidRDefault="000B0EDE" w:rsidP="009A2E23">
            <w:pPr>
              <w:ind w:firstLineChars="200" w:firstLine="420"/>
              <w:rPr>
                <w:rStyle w:val="textrubyg"/>
                <w:bCs/>
                <w:szCs w:val="21"/>
              </w:rPr>
            </w:pPr>
            <w:r w:rsidRPr="00726D9A">
              <w:rPr>
                <w:bCs/>
                <w:szCs w:val="21"/>
              </w:rPr>
              <w:t>与此同时，</w:t>
            </w:r>
            <w:r w:rsidR="009A2E23">
              <w:rPr>
                <w:rFonts w:hint="eastAsia"/>
                <w:bCs/>
                <w:szCs w:val="21"/>
              </w:rPr>
              <w:t>模糊测试（</w:t>
            </w:r>
            <w:r w:rsidRPr="00726D9A">
              <w:rPr>
                <w:bCs/>
                <w:szCs w:val="21"/>
              </w:rPr>
              <w:t>Fuzzing</w:t>
            </w:r>
            <w:r w:rsidR="009A2E23">
              <w:rPr>
                <w:rFonts w:hint="eastAsia"/>
                <w:bCs/>
                <w:szCs w:val="21"/>
              </w:rPr>
              <w:t>）</w:t>
            </w:r>
            <w:r w:rsidR="00BB784B">
              <w:rPr>
                <w:rFonts w:hint="eastAsia"/>
                <w:bCs/>
                <w:szCs w:val="21"/>
              </w:rPr>
              <w:t>作为</w:t>
            </w:r>
            <w:r w:rsidRPr="00726D9A">
              <w:rPr>
                <w:bCs/>
                <w:szCs w:val="21"/>
              </w:rPr>
              <w:t>一种</w:t>
            </w:r>
            <w:r w:rsidR="009A2E23">
              <w:rPr>
                <w:rFonts w:hint="eastAsia"/>
                <w:bCs/>
                <w:szCs w:val="21"/>
              </w:rPr>
              <w:t>软件测试技术</w:t>
            </w:r>
            <w:r w:rsidR="00BB784B">
              <w:rPr>
                <w:rFonts w:hint="eastAsia"/>
                <w:bCs/>
                <w:szCs w:val="21"/>
              </w:rPr>
              <w:t>，</w:t>
            </w:r>
            <w:r w:rsidR="009A2E23">
              <w:rPr>
                <w:rFonts w:hint="eastAsia"/>
                <w:bCs/>
                <w:szCs w:val="21"/>
              </w:rPr>
              <w:t>其核心思想是将自动或半自动生成的随机数据输入到待测程序中</w:t>
            </w:r>
            <w:r w:rsidR="00F851B5">
              <w:rPr>
                <w:rFonts w:hint="eastAsia"/>
                <w:bCs/>
                <w:szCs w:val="21"/>
              </w:rPr>
              <w:t>，监视异常以发现可能存在的程序漏洞</w:t>
            </w:r>
            <w:r w:rsidRPr="00726D9A">
              <w:rPr>
                <w:bCs/>
                <w:szCs w:val="21"/>
              </w:rPr>
              <w:t>，包括但不限于处理异常输入时的缓冲区溢出、内存泄漏和崩溃。现有的</w:t>
            </w:r>
            <w:r w:rsidRPr="00726D9A">
              <w:rPr>
                <w:bCs/>
                <w:szCs w:val="21"/>
              </w:rPr>
              <w:t>Fuzzing</w:t>
            </w:r>
            <w:r w:rsidRPr="00726D9A">
              <w:rPr>
                <w:bCs/>
                <w:szCs w:val="21"/>
              </w:rPr>
              <w:t>方法在面对复杂系统时，容易出现</w:t>
            </w:r>
            <w:r w:rsidRPr="00E954FE">
              <w:rPr>
                <w:bCs/>
                <w:szCs w:val="21"/>
              </w:rPr>
              <w:t>饱和效应（</w:t>
            </w:r>
            <w:r w:rsidRPr="00E954FE">
              <w:rPr>
                <w:rStyle w:val="textrubyg"/>
              </w:rPr>
              <w:t>Saturation effects</w:t>
            </w:r>
            <w:r w:rsidRPr="00E954FE">
              <w:rPr>
                <w:bCs/>
                <w:szCs w:val="21"/>
              </w:rPr>
              <w:t>），</w:t>
            </w:r>
            <w:r w:rsidRPr="00E954FE">
              <w:rPr>
                <w:rStyle w:val="textrubyg"/>
              </w:rPr>
              <w:t>指持续使用同一刺激材料导致刺激效果递减的心理现象，这使得在模糊测试中，测试人员难以</w:t>
            </w:r>
            <w:r w:rsidR="00D03D53">
              <w:rPr>
                <w:rStyle w:val="textrubyg"/>
                <w:rFonts w:hint="eastAsia"/>
              </w:rPr>
              <w:t>持续</w:t>
            </w:r>
            <w:r w:rsidRPr="00E954FE">
              <w:rPr>
                <w:rStyle w:val="textrubyg"/>
              </w:rPr>
              <w:t>高效</w:t>
            </w:r>
            <w:r w:rsidR="00D03D53">
              <w:rPr>
                <w:rStyle w:val="textrubyg"/>
                <w:rFonts w:hint="eastAsia"/>
              </w:rPr>
              <w:t>地</w:t>
            </w:r>
            <w:r w:rsidRPr="00E954FE">
              <w:rPr>
                <w:rStyle w:val="textrubyg"/>
              </w:rPr>
              <w:t>发现新漏洞。</w:t>
            </w:r>
          </w:p>
          <w:p w14:paraId="7C1CDCE7" w14:textId="2B0A37A8" w:rsidR="000B0EDE" w:rsidRPr="00726D9A" w:rsidRDefault="000B0EDE" w:rsidP="000B0EDE">
            <w:pPr>
              <w:ind w:firstLineChars="200" w:firstLine="420"/>
              <w:rPr>
                <w:bCs/>
                <w:szCs w:val="21"/>
              </w:rPr>
            </w:pPr>
            <w:r w:rsidRPr="00726D9A">
              <w:rPr>
                <w:bCs/>
              </w:rPr>
              <w:t>因此</w:t>
            </w:r>
            <w:r w:rsidR="009A2E23">
              <w:rPr>
                <w:rFonts w:hint="eastAsia"/>
                <w:bCs/>
              </w:rPr>
              <w:t>，</w:t>
            </w:r>
            <w:r w:rsidRPr="00726D9A">
              <w:rPr>
                <w:bCs/>
              </w:rPr>
              <w:t>本课题提出了一种</w:t>
            </w:r>
            <w:r w:rsidR="009A2E23">
              <w:rPr>
                <w:rFonts w:hint="eastAsia"/>
                <w:bCs/>
              </w:rPr>
              <w:t>新</w:t>
            </w:r>
            <w:r w:rsidRPr="00726D9A">
              <w:rPr>
                <w:bCs/>
              </w:rPr>
              <w:t>的工作量证明，称为</w:t>
            </w:r>
            <w:r w:rsidRPr="00726D9A">
              <w:rPr>
                <w:bCs/>
              </w:rPr>
              <w:t>Proof-of-Fuzzing</w:t>
            </w:r>
            <w:r w:rsidRPr="00726D9A">
              <w:rPr>
                <w:bCs/>
              </w:rPr>
              <w:t>，</w:t>
            </w:r>
            <w:r w:rsidR="00E41ACD">
              <w:rPr>
                <w:rFonts w:hint="eastAsia"/>
                <w:bCs/>
              </w:rPr>
              <w:t>将传统</w:t>
            </w:r>
            <w:r w:rsidR="00E41ACD">
              <w:rPr>
                <w:rFonts w:hint="eastAsia"/>
                <w:bCs/>
              </w:rPr>
              <w:t>PoW</w:t>
            </w:r>
            <w:r w:rsidR="00E41ACD">
              <w:rPr>
                <w:rFonts w:hint="eastAsia"/>
                <w:bCs/>
              </w:rPr>
              <w:t>和</w:t>
            </w:r>
            <w:r w:rsidR="00E41ACD">
              <w:rPr>
                <w:rFonts w:hint="eastAsia"/>
                <w:bCs/>
              </w:rPr>
              <w:t>Fuzzing</w:t>
            </w:r>
            <w:r w:rsidR="00E41ACD">
              <w:rPr>
                <w:rFonts w:hint="eastAsia"/>
                <w:bCs/>
              </w:rPr>
              <w:t>结合，利用被浪费的算力，并</w:t>
            </w:r>
            <w:r w:rsidRPr="00726D9A">
              <w:rPr>
                <w:bCs/>
              </w:rPr>
              <w:t>提供一个漏洞</w:t>
            </w:r>
            <w:r w:rsidR="009B0D91">
              <w:rPr>
                <w:rFonts w:hint="eastAsia"/>
                <w:bCs/>
              </w:rPr>
              <w:t>奖励</w:t>
            </w:r>
            <w:r w:rsidRPr="00726D9A">
              <w:rPr>
                <w:bCs/>
              </w:rPr>
              <w:t>平台，为有检测代码漏洞需求的人提供服务，同时也通过奖励机制激励矿工发现</w:t>
            </w:r>
            <w:r w:rsidR="009A2E23">
              <w:rPr>
                <w:rFonts w:hint="eastAsia"/>
                <w:bCs/>
              </w:rPr>
              <w:t>更多</w:t>
            </w:r>
            <w:r w:rsidRPr="00726D9A">
              <w:rPr>
                <w:bCs/>
              </w:rPr>
              <w:t>漏洞。</w:t>
            </w:r>
          </w:p>
          <w:p w14:paraId="7A5388D8" w14:textId="77777777" w:rsidR="000B0EDE" w:rsidRPr="009C7211" w:rsidRDefault="000B0EDE" w:rsidP="000B0EDE">
            <w:pPr>
              <w:ind w:firstLineChars="200" w:firstLine="420"/>
              <w:rPr>
                <w:rFonts w:ascii="宋体" w:hAnsi="宋体"/>
                <w:bCs/>
                <w:szCs w:val="21"/>
              </w:rPr>
            </w:pPr>
          </w:p>
          <w:p w14:paraId="65C066EE" w14:textId="77777777" w:rsidR="00EE1418" w:rsidRDefault="00EE1418" w:rsidP="00127AEB">
            <w:pPr>
              <w:rPr>
                <w:rFonts w:ascii="仿宋_GB2312" w:eastAsia="仿宋_GB2312"/>
              </w:rPr>
            </w:pPr>
          </w:p>
          <w:p w14:paraId="21399B72" w14:textId="77777777" w:rsidR="00EE1418" w:rsidRDefault="00EE1418" w:rsidP="00127AEB">
            <w:pPr>
              <w:rPr>
                <w:rFonts w:ascii="仿宋_GB2312" w:eastAsia="仿宋_GB2312"/>
              </w:rPr>
            </w:pPr>
          </w:p>
          <w:p w14:paraId="3A0D15DE" w14:textId="77777777" w:rsidR="00EE1418" w:rsidRDefault="00EE1418" w:rsidP="00127AEB">
            <w:pPr>
              <w:rPr>
                <w:rFonts w:ascii="仿宋_GB2312" w:eastAsia="仿宋_GB2312"/>
              </w:rPr>
            </w:pPr>
          </w:p>
          <w:p w14:paraId="230CBAFE" w14:textId="77777777" w:rsidR="00EE1418" w:rsidRDefault="00EE1418" w:rsidP="00127AEB">
            <w:pPr>
              <w:rPr>
                <w:rFonts w:ascii="仿宋_GB2312" w:eastAsia="仿宋_GB2312"/>
              </w:rPr>
            </w:pPr>
          </w:p>
          <w:p w14:paraId="3A6E77D8" w14:textId="77777777" w:rsidR="00EE1418" w:rsidRDefault="00EE1418" w:rsidP="00127AEB">
            <w:pPr>
              <w:rPr>
                <w:rFonts w:ascii="仿宋_GB2312" w:eastAsia="仿宋_GB2312"/>
              </w:rPr>
            </w:pPr>
          </w:p>
          <w:p w14:paraId="3AF85D94" w14:textId="77777777" w:rsidR="00EE1418" w:rsidRDefault="00EE1418" w:rsidP="00127AEB">
            <w:pPr>
              <w:rPr>
                <w:rFonts w:ascii="仿宋_GB2312" w:eastAsia="仿宋_GB2312"/>
              </w:rPr>
            </w:pPr>
          </w:p>
          <w:p w14:paraId="3735749C" w14:textId="77777777" w:rsidR="00EE1418" w:rsidRDefault="00EE1418" w:rsidP="00127AEB"/>
        </w:tc>
      </w:tr>
      <w:tr w:rsidR="00EE1418" w14:paraId="64E4F949" w14:textId="77777777">
        <w:trPr>
          <w:trHeight w:val="6148"/>
        </w:trPr>
        <w:tc>
          <w:tcPr>
            <w:tcW w:w="8961" w:type="dxa"/>
            <w:gridSpan w:val="3"/>
          </w:tcPr>
          <w:p w14:paraId="32BB4230" w14:textId="77777777" w:rsidR="00EE1418" w:rsidRPr="006840AA" w:rsidRDefault="00EE1418" w:rsidP="00127AEB">
            <w:pPr>
              <w:rPr>
                <w:rFonts w:ascii="宋体" w:hAnsi="宋体"/>
                <w:sz w:val="24"/>
              </w:rPr>
            </w:pPr>
            <w:r w:rsidRPr="006840AA">
              <w:rPr>
                <w:rFonts w:ascii="宋体" w:hAnsi="宋体" w:hint="eastAsia"/>
                <w:b/>
                <w:sz w:val="30"/>
                <w:szCs w:val="30"/>
              </w:rPr>
              <w:lastRenderedPageBreak/>
              <w:t>二、研究工作进展</w:t>
            </w:r>
            <w:r w:rsidRPr="006840AA">
              <w:rPr>
                <w:rFonts w:ascii="宋体" w:hAnsi="宋体" w:hint="eastAsia"/>
                <w:sz w:val="24"/>
              </w:rPr>
              <w:t>（已完成的主要工作及已取得的成绩。</w:t>
            </w:r>
            <w:r w:rsidR="002F06F8">
              <w:rPr>
                <w:rFonts w:ascii="宋体" w:hAnsi="宋体"/>
                <w:sz w:val="24"/>
              </w:rPr>
              <w:t>3</w:t>
            </w:r>
            <w:r w:rsidRPr="006840AA">
              <w:rPr>
                <w:rFonts w:ascii="宋体" w:hAnsi="宋体" w:hint="eastAsia"/>
                <w:sz w:val="24"/>
              </w:rPr>
              <w:t>000</w:t>
            </w:r>
            <w:r w:rsidR="002F06F8" w:rsidRPr="006840AA">
              <w:rPr>
                <w:rFonts w:ascii="宋体" w:hAnsi="宋体" w:hint="eastAsia"/>
                <w:sz w:val="24"/>
              </w:rPr>
              <w:t>～</w:t>
            </w:r>
            <w:r w:rsidR="002F06F8">
              <w:rPr>
                <w:rFonts w:ascii="宋体" w:hAnsi="宋体" w:hint="eastAsia"/>
                <w:sz w:val="24"/>
              </w:rPr>
              <w:t>5</w:t>
            </w:r>
            <w:r w:rsidR="002F06F8">
              <w:rPr>
                <w:rFonts w:ascii="宋体" w:hAnsi="宋体"/>
                <w:sz w:val="24"/>
              </w:rPr>
              <w:t>000</w:t>
            </w:r>
            <w:r w:rsidRPr="006840AA">
              <w:rPr>
                <w:rFonts w:ascii="宋体" w:hAnsi="宋体" w:hint="eastAsia"/>
                <w:sz w:val="24"/>
              </w:rPr>
              <w:t>字）</w:t>
            </w:r>
          </w:p>
          <w:p w14:paraId="648E657E" w14:textId="77777777" w:rsidR="00F851B5" w:rsidRPr="00F93DB4" w:rsidRDefault="00F851B5" w:rsidP="00F851B5">
            <w:pPr>
              <w:rPr>
                <w:b/>
                <w:sz w:val="24"/>
                <w:szCs w:val="32"/>
              </w:rPr>
            </w:pPr>
            <w:r w:rsidRPr="00F93DB4">
              <w:rPr>
                <w:b/>
                <w:sz w:val="24"/>
                <w:szCs w:val="32"/>
              </w:rPr>
              <w:t>1</w:t>
            </w:r>
            <w:r w:rsidRPr="00F93DB4">
              <w:rPr>
                <w:b/>
                <w:sz w:val="24"/>
                <w:szCs w:val="32"/>
              </w:rPr>
              <w:t>、将模糊测试过程转化为</w:t>
            </w:r>
            <w:r w:rsidRPr="00F93DB4">
              <w:rPr>
                <w:b/>
                <w:sz w:val="24"/>
                <w:szCs w:val="32"/>
              </w:rPr>
              <w:t>Proof-of-Fuzzing</w:t>
            </w:r>
            <w:r w:rsidRPr="00F93DB4">
              <w:rPr>
                <w:b/>
                <w:sz w:val="24"/>
                <w:szCs w:val="32"/>
              </w:rPr>
              <w:t>共识算法</w:t>
            </w:r>
          </w:p>
          <w:p w14:paraId="128FA0B9" w14:textId="77777777" w:rsidR="00F851B5" w:rsidRPr="00F93DB4" w:rsidRDefault="00F851B5" w:rsidP="00F851B5">
            <w:pPr>
              <w:rPr>
                <w:b/>
              </w:rPr>
            </w:pPr>
            <w:r w:rsidRPr="00F93DB4">
              <w:rPr>
                <w:b/>
              </w:rPr>
              <w:t>1.1 Proof-of-Fuzzing</w:t>
            </w:r>
            <w:r w:rsidRPr="00F93DB4">
              <w:rPr>
                <w:b/>
              </w:rPr>
              <w:t>共识算法的设计</w:t>
            </w:r>
          </w:p>
          <w:p w14:paraId="2B15A33D" w14:textId="747F4443" w:rsidR="00F851B5" w:rsidRDefault="00F851B5" w:rsidP="00F851B5">
            <w:pPr>
              <w:ind w:firstLineChars="200" w:firstLine="420"/>
              <w:rPr>
                <w:rFonts w:ascii="宋体" w:hAnsi="宋体"/>
                <w:bCs/>
              </w:rPr>
            </w:pPr>
            <w:r>
              <w:rPr>
                <w:rFonts w:ascii="宋体" w:hAnsi="宋体" w:hint="eastAsia"/>
                <w:bCs/>
              </w:rPr>
              <w:t>考虑到要将一个新的共识算法引入区块链网络，必须遵守以下几个</w:t>
            </w:r>
            <w:r w:rsidR="000F5F3B">
              <w:rPr>
                <w:rFonts w:ascii="宋体" w:hAnsi="宋体" w:hint="eastAsia"/>
                <w:bCs/>
              </w:rPr>
              <w:t>条件</w:t>
            </w:r>
            <w:r>
              <w:rPr>
                <w:rFonts w:ascii="宋体" w:hAnsi="宋体" w:hint="eastAsia"/>
                <w:bCs/>
              </w:rPr>
              <w:t>：</w:t>
            </w:r>
          </w:p>
          <w:p w14:paraId="78242051" w14:textId="6AAB6758" w:rsidR="00F851B5" w:rsidRPr="005D7DC1" w:rsidRDefault="00F851B5" w:rsidP="00F851B5">
            <w:pPr>
              <w:pStyle w:val="a7"/>
              <w:numPr>
                <w:ilvl w:val="0"/>
                <w:numId w:val="1"/>
              </w:numPr>
              <w:spacing w:before="0" w:beforeAutospacing="0" w:after="0" w:afterAutospacing="0"/>
              <w:jc w:val="both"/>
              <w:rPr>
                <w:rFonts w:ascii="Times New Roman" w:hAnsi="Times New Roman" w:cs="Times New Roman"/>
                <w:bCs/>
                <w:kern w:val="2"/>
                <w:sz w:val="21"/>
              </w:rPr>
            </w:pPr>
            <w:r w:rsidRPr="005D7DC1">
              <w:rPr>
                <w:rFonts w:ascii="Times New Roman" w:hAnsi="Times New Roman" w:cs="Times New Roman"/>
                <w:bCs/>
                <w:kern w:val="2"/>
                <w:sz w:val="21"/>
              </w:rPr>
              <w:t>这个问题必须是复杂的，需要一定的计算量，才能保证矿工进行了一些实际的工作，从而能够获得与区块挖掘相关的奖励；</w:t>
            </w:r>
          </w:p>
          <w:p w14:paraId="1CF8B65E" w14:textId="397307F8" w:rsidR="00F851B5" w:rsidRPr="005D7DC1" w:rsidRDefault="00F851B5" w:rsidP="00F851B5">
            <w:pPr>
              <w:pStyle w:val="a7"/>
              <w:numPr>
                <w:ilvl w:val="0"/>
                <w:numId w:val="1"/>
              </w:numPr>
              <w:spacing w:before="0" w:beforeAutospacing="0" w:after="0" w:afterAutospacing="0"/>
              <w:jc w:val="both"/>
              <w:rPr>
                <w:rFonts w:ascii="Times New Roman" w:hAnsi="Times New Roman" w:cs="Times New Roman"/>
                <w:bCs/>
                <w:kern w:val="2"/>
                <w:sz w:val="21"/>
              </w:rPr>
            </w:pPr>
            <w:r w:rsidRPr="005D7DC1">
              <w:rPr>
                <w:rFonts w:ascii="Times New Roman" w:hAnsi="Times New Roman" w:cs="Times New Roman"/>
                <w:bCs/>
                <w:kern w:val="2"/>
                <w:sz w:val="21"/>
              </w:rPr>
              <w:t>为了保证区块链的完整性，必须将前一个区块的</w:t>
            </w:r>
            <w:r w:rsidR="005D7DC1" w:rsidRPr="005D7DC1">
              <w:rPr>
                <w:rFonts w:ascii="Times New Roman" w:hAnsi="Times New Roman" w:cs="Times New Roman"/>
                <w:bCs/>
                <w:kern w:val="2"/>
                <w:sz w:val="21"/>
              </w:rPr>
              <w:t>hash</w:t>
            </w:r>
            <w:r w:rsidRPr="005D7DC1">
              <w:rPr>
                <w:rFonts w:ascii="Times New Roman" w:hAnsi="Times New Roman" w:cs="Times New Roman"/>
                <w:bCs/>
                <w:kern w:val="2"/>
                <w:sz w:val="21"/>
              </w:rPr>
              <w:t>值作为问题的变量引入；</w:t>
            </w:r>
          </w:p>
          <w:p w14:paraId="0C790034" w14:textId="06CDF47F" w:rsidR="00F851B5" w:rsidRPr="005D7DC1" w:rsidRDefault="00F851B5" w:rsidP="00F851B5">
            <w:pPr>
              <w:pStyle w:val="a7"/>
              <w:numPr>
                <w:ilvl w:val="0"/>
                <w:numId w:val="1"/>
              </w:numPr>
              <w:spacing w:before="0" w:beforeAutospacing="0" w:after="0" w:afterAutospacing="0"/>
              <w:jc w:val="both"/>
              <w:rPr>
                <w:rFonts w:ascii="Times New Roman" w:hAnsi="Times New Roman" w:cs="Times New Roman"/>
                <w:bCs/>
                <w:kern w:val="2"/>
                <w:sz w:val="21"/>
              </w:rPr>
            </w:pPr>
            <w:r w:rsidRPr="005D7DC1">
              <w:rPr>
                <w:rFonts w:ascii="Times New Roman" w:hAnsi="Times New Roman" w:cs="Times New Roman"/>
                <w:bCs/>
                <w:kern w:val="2"/>
                <w:sz w:val="21"/>
              </w:rPr>
              <w:t>挖矿方案必须有一个竞争性的组成部分，这样第一个解决问题的矿工（或者提供最佳解决方案的矿工）就是挖出区块并获得奖励的矿工；</w:t>
            </w:r>
          </w:p>
          <w:p w14:paraId="19098C61" w14:textId="1CE9B456" w:rsidR="00F851B5" w:rsidRPr="005D7DC1" w:rsidRDefault="00F851B5" w:rsidP="00F851B5">
            <w:pPr>
              <w:pStyle w:val="a7"/>
              <w:numPr>
                <w:ilvl w:val="0"/>
                <w:numId w:val="1"/>
              </w:numPr>
              <w:spacing w:before="0" w:beforeAutospacing="0" w:after="0" w:afterAutospacing="0"/>
              <w:jc w:val="both"/>
              <w:rPr>
                <w:rFonts w:ascii="Times New Roman" w:hAnsi="Times New Roman" w:cs="Times New Roman"/>
                <w:bCs/>
                <w:kern w:val="2"/>
                <w:sz w:val="21"/>
              </w:rPr>
            </w:pPr>
            <w:r w:rsidRPr="005D7DC1">
              <w:rPr>
                <w:rFonts w:ascii="Times New Roman" w:hAnsi="Times New Roman" w:cs="Times New Roman"/>
                <w:bCs/>
                <w:kern w:val="2"/>
                <w:sz w:val="21"/>
              </w:rPr>
              <w:t>给定一个问题解决方案，必须很容易验证该解决方案的有效性并评估其质量；</w:t>
            </w:r>
          </w:p>
          <w:p w14:paraId="1E5B35A4" w14:textId="738396F3" w:rsidR="00F851B5" w:rsidRPr="005D7DC1" w:rsidRDefault="00F851B5" w:rsidP="00F851B5">
            <w:pPr>
              <w:pStyle w:val="a7"/>
              <w:numPr>
                <w:ilvl w:val="0"/>
                <w:numId w:val="1"/>
              </w:numPr>
              <w:spacing w:before="0" w:beforeAutospacing="0" w:after="0" w:afterAutospacing="0"/>
              <w:jc w:val="both"/>
              <w:rPr>
                <w:rFonts w:ascii="Times New Roman" w:hAnsi="Times New Roman" w:cs="Times New Roman"/>
                <w:bCs/>
                <w:kern w:val="2"/>
                <w:sz w:val="21"/>
              </w:rPr>
            </w:pPr>
            <w:r w:rsidRPr="005D7DC1">
              <w:rPr>
                <w:rFonts w:ascii="Times New Roman" w:hAnsi="Times New Roman" w:cs="Times New Roman"/>
                <w:bCs/>
                <w:kern w:val="2"/>
                <w:sz w:val="21"/>
              </w:rPr>
              <w:t>一旦某个矿工成功将一个新区块添加到当前区块链中，其他矿工正在挖掘的所有其他潜在区块都必须被丢弃。这保证了矿工不能</w:t>
            </w:r>
            <w:r w:rsidR="005D7DC1">
              <w:rPr>
                <w:rFonts w:ascii="Times New Roman" w:hAnsi="Times New Roman" w:cs="Times New Roman" w:hint="eastAsia"/>
                <w:bCs/>
                <w:kern w:val="2"/>
                <w:sz w:val="21"/>
              </w:rPr>
              <w:t>“</w:t>
            </w:r>
            <w:r w:rsidRPr="005D7DC1">
              <w:rPr>
                <w:rFonts w:ascii="Times New Roman" w:hAnsi="Times New Roman" w:cs="Times New Roman"/>
                <w:bCs/>
                <w:kern w:val="2"/>
                <w:sz w:val="21"/>
              </w:rPr>
              <w:t>保存区块</w:t>
            </w:r>
            <w:r w:rsidR="005D7DC1">
              <w:rPr>
                <w:rFonts w:ascii="Times New Roman" w:hAnsi="Times New Roman" w:cs="Times New Roman" w:hint="eastAsia"/>
                <w:bCs/>
                <w:kern w:val="2"/>
                <w:sz w:val="21"/>
              </w:rPr>
              <w:t>”</w:t>
            </w:r>
            <w:r w:rsidRPr="005D7DC1">
              <w:rPr>
                <w:rFonts w:ascii="Times New Roman" w:hAnsi="Times New Roman" w:cs="Times New Roman"/>
                <w:bCs/>
                <w:kern w:val="2"/>
                <w:sz w:val="21"/>
              </w:rPr>
              <w:t>用作</w:t>
            </w:r>
            <w:r w:rsidR="00FC177A" w:rsidRPr="005D7DC1">
              <w:rPr>
                <w:rFonts w:ascii="Times New Roman" w:hAnsi="Times New Roman" w:cs="Times New Roman"/>
                <w:bCs/>
                <w:kern w:val="2"/>
                <w:sz w:val="21"/>
              </w:rPr>
              <w:t>之后</w:t>
            </w:r>
            <w:r w:rsidRPr="005D7DC1">
              <w:rPr>
                <w:rFonts w:ascii="Times New Roman" w:hAnsi="Times New Roman" w:cs="Times New Roman"/>
                <w:bCs/>
                <w:kern w:val="2"/>
                <w:sz w:val="21"/>
              </w:rPr>
              <w:t>的挖矿结果。</w:t>
            </w:r>
          </w:p>
          <w:p w14:paraId="2C25843C" w14:textId="1CBB8F15" w:rsidR="00F851B5" w:rsidRDefault="00F851B5" w:rsidP="00F851B5">
            <w:pPr>
              <w:ind w:firstLineChars="200" w:firstLine="420"/>
            </w:pPr>
            <w:r>
              <w:rPr>
                <w:rFonts w:ascii="宋体" w:hAnsi="宋体" w:hint="eastAsia"/>
                <w:bCs/>
                <w:szCs w:val="21"/>
              </w:rPr>
              <w:t>漏洞奖励计划（</w:t>
            </w:r>
            <w:r>
              <w:t>Vulnerability Reward Program</w:t>
            </w:r>
            <w:r w:rsidR="005D7DC1">
              <w:rPr>
                <w:rFonts w:hint="eastAsia"/>
              </w:rPr>
              <w:t>，</w:t>
            </w:r>
            <w:r w:rsidR="005D7DC1">
              <w:rPr>
                <w:rFonts w:hint="eastAsia"/>
              </w:rPr>
              <w:t>VRP</w:t>
            </w:r>
            <w:r>
              <w:rPr>
                <w:rFonts w:ascii="宋体" w:hAnsi="宋体" w:hint="eastAsia"/>
                <w:bCs/>
                <w:szCs w:val="21"/>
              </w:rPr>
              <w:t>）是一种激励安全研究人员发现和报告软件漏洞的机制，通过这种机制，软件开发者可以及时修复漏洞，提高软件的安全性和稳定性，同时漏洞发现者也可以获得奖励。</w:t>
            </w:r>
            <w:r w:rsidR="00985239">
              <w:rPr>
                <w:rFonts w:ascii="宋体" w:hAnsi="宋体" w:hint="eastAsia"/>
                <w:bCs/>
                <w:szCs w:val="21"/>
              </w:rPr>
              <w:t>漏洞奖励计划</w:t>
            </w:r>
            <w:r>
              <w:t>是目前很多科技公司查找自家漏洞的主要方法之一</w:t>
            </w:r>
            <w:r>
              <w:rPr>
                <w:rFonts w:hint="eastAsia"/>
              </w:rPr>
              <w:t>，包括</w:t>
            </w:r>
            <w:r>
              <w:rPr>
                <w:rFonts w:hint="eastAsia"/>
              </w:rPr>
              <w:t>Google</w:t>
            </w:r>
            <w:r>
              <w:rPr>
                <w:rFonts w:hint="eastAsia"/>
              </w:rPr>
              <w:t>、</w:t>
            </w:r>
            <w:r>
              <w:rPr>
                <w:rFonts w:hint="eastAsia"/>
              </w:rPr>
              <w:t>Apple</w:t>
            </w:r>
            <w:r>
              <w:rPr>
                <w:rFonts w:hint="eastAsia"/>
              </w:rPr>
              <w:t>、</w:t>
            </w:r>
            <w:r>
              <w:rPr>
                <w:rFonts w:hint="eastAsia"/>
              </w:rPr>
              <w:t>Microsoft</w:t>
            </w:r>
            <w:r>
              <w:rPr>
                <w:rFonts w:hint="eastAsia"/>
              </w:rPr>
              <w:t>等公司</w:t>
            </w:r>
            <w:r w:rsidR="00842FDA">
              <w:rPr>
                <w:rFonts w:hint="eastAsia"/>
              </w:rPr>
              <w:t>。</w:t>
            </w:r>
            <w:r w:rsidR="00FC177A" w:rsidRPr="00FC177A">
              <w:rPr>
                <w:rFonts w:hint="eastAsia"/>
              </w:rPr>
              <w:t>在</w:t>
            </w:r>
            <w:r w:rsidR="00FC177A" w:rsidRPr="00FC177A">
              <w:rPr>
                <w:rFonts w:hint="eastAsia"/>
              </w:rPr>
              <w:t>2023</w:t>
            </w:r>
            <w:r w:rsidR="00FC177A" w:rsidRPr="00FC177A">
              <w:rPr>
                <w:rFonts w:hint="eastAsia"/>
              </w:rPr>
              <w:t>年内，</w:t>
            </w:r>
            <w:r w:rsidR="00FC177A" w:rsidRPr="00FC177A">
              <w:rPr>
                <w:rFonts w:hint="eastAsia"/>
              </w:rPr>
              <w:t>Google</w:t>
            </w:r>
            <w:r w:rsidR="00FC177A" w:rsidRPr="00FC177A">
              <w:rPr>
                <w:rFonts w:hint="eastAsia"/>
              </w:rPr>
              <w:t>向来自</w:t>
            </w:r>
            <w:r w:rsidR="00FC177A" w:rsidRPr="00FC177A">
              <w:rPr>
                <w:rFonts w:hint="eastAsia"/>
              </w:rPr>
              <w:t>68</w:t>
            </w:r>
            <w:r w:rsidR="00FC177A" w:rsidRPr="00FC177A">
              <w:rPr>
                <w:rFonts w:hint="eastAsia"/>
              </w:rPr>
              <w:t>个国家的</w:t>
            </w:r>
            <w:r w:rsidR="00FC177A" w:rsidRPr="00FC177A">
              <w:rPr>
                <w:rFonts w:hint="eastAsia"/>
              </w:rPr>
              <w:t>632</w:t>
            </w:r>
            <w:r w:rsidR="00FC177A" w:rsidRPr="00FC177A">
              <w:rPr>
                <w:rFonts w:hint="eastAsia"/>
              </w:rPr>
              <w:t>名研究人员支付了</w:t>
            </w:r>
            <w:r w:rsidR="00FC177A" w:rsidRPr="00FC177A">
              <w:rPr>
                <w:rFonts w:hint="eastAsia"/>
              </w:rPr>
              <w:t>1000</w:t>
            </w:r>
            <w:r w:rsidR="00FC177A" w:rsidRPr="00FC177A">
              <w:rPr>
                <w:rFonts w:hint="eastAsia"/>
              </w:rPr>
              <w:t>万美元（约合人民币</w:t>
            </w:r>
            <w:r w:rsidR="00FC177A" w:rsidRPr="00FC177A">
              <w:rPr>
                <w:rFonts w:hint="eastAsia"/>
              </w:rPr>
              <w:t>7196</w:t>
            </w:r>
            <w:r w:rsidR="00FC177A" w:rsidRPr="00FC177A">
              <w:rPr>
                <w:rFonts w:hint="eastAsia"/>
              </w:rPr>
              <w:t>万元），以奖励他们发现并报告</w:t>
            </w:r>
            <w:r w:rsidR="00FC177A" w:rsidRPr="00FC177A">
              <w:rPr>
                <w:rFonts w:hint="eastAsia"/>
              </w:rPr>
              <w:t>Google</w:t>
            </w:r>
            <w:r w:rsidR="00FC177A" w:rsidRPr="00FC177A">
              <w:rPr>
                <w:rFonts w:hint="eastAsia"/>
              </w:rPr>
              <w:t>旗下产品和服务的安全漏洞。</w:t>
            </w:r>
          </w:p>
          <w:p w14:paraId="364EB95B" w14:textId="0C0F9C46" w:rsidR="00F851B5" w:rsidRPr="00FF0585" w:rsidRDefault="00F851B5" w:rsidP="00F851B5">
            <w:pPr>
              <w:ind w:firstLineChars="200" w:firstLine="420"/>
              <w:rPr>
                <w:rFonts w:ascii="宋体" w:hAnsi="宋体"/>
                <w:bCs/>
                <w:szCs w:val="21"/>
              </w:rPr>
            </w:pPr>
            <w:r>
              <w:rPr>
                <w:rFonts w:hint="eastAsia"/>
              </w:rPr>
              <w:t>本课题</w:t>
            </w:r>
            <w:r>
              <w:rPr>
                <w:rFonts w:hint="eastAsia"/>
                <w:bCs/>
              </w:rPr>
              <w:t>受漏洞奖励计划的启发，我们建议矿工解决的难题是在一定时间内，对</w:t>
            </w:r>
            <w:r w:rsidR="00842FDA">
              <w:rPr>
                <w:rFonts w:hint="eastAsia"/>
                <w:bCs/>
              </w:rPr>
              <w:t>程序提供者</w:t>
            </w:r>
            <w:r>
              <w:rPr>
                <w:rFonts w:hint="eastAsia"/>
                <w:bCs/>
              </w:rPr>
              <w:t>发布的被测程序进行持续性的模糊测试以达到覆盖率要求，并要求计算出的</w:t>
            </w:r>
            <w:r w:rsidR="00985239">
              <w:rPr>
                <w:rFonts w:hint="eastAsia"/>
                <w:bCs/>
              </w:rPr>
              <w:t>h</w:t>
            </w:r>
            <w:r>
              <w:rPr>
                <w:rFonts w:hint="eastAsia"/>
                <w:bCs/>
              </w:rPr>
              <w:t>ash</w:t>
            </w:r>
            <w:r>
              <w:rPr>
                <w:rFonts w:hint="eastAsia"/>
                <w:bCs/>
              </w:rPr>
              <w:t>值在</w:t>
            </w:r>
            <w:r w:rsidR="00391597">
              <w:rPr>
                <w:rFonts w:hint="eastAsia"/>
                <w:bCs/>
              </w:rPr>
              <w:t>给定</w:t>
            </w:r>
            <w:r>
              <w:rPr>
                <w:rFonts w:hint="eastAsia"/>
                <w:bCs/>
              </w:rPr>
              <w:t>区间内，</w:t>
            </w:r>
            <w:r w:rsidR="00F32EE0">
              <w:rPr>
                <w:rFonts w:hint="eastAsia"/>
                <w:bCs/>
              </w:rPr>
              <w:t>Fuzzing</w:t>
            </w:r>
            <w:r w:rsidR="00F32EE0">
              <w:rPr>
                <w:rFonts w:hint="eastAsia"/>
                <w:bCs/>
              </w:rPr>
              <w:t>本身就是</w:t>
            </w:r>
            <w:r>
              <w:rPr>
                <w:rFonts w:hint="eastAsia"/>
                <w:bCs/>
              </w:rPr>
              <w:t>一种</w:t>
            </w:r>
            <w:r w:rsidRPr="00F32EE0">
              <w:rPr>
                <w:rFonts w:hint="eastAsia"/>
                <w:bCs/>
              </w:rPr>
              <w:t>计算昂贵的任务</w:t>
            </w:r>
            <w:r>
              <w:rPr>
                <w:rFonts w:hint="eastAsia"/>
                <w:bCs/>
              </w:rPr>
              <w:t>，因此满足</w:t>
            </w:r>
            <w:r w:rsidRPr="00FF0585">
              <w:rPr>
                <w:rFonts w:hint="eastAsia"/>
                <w:bCs/>
              </w:rPr>
              <w:t>条件</w:t>
            </w:r>
            <w:r w:rsidRPr="00FF0585">
              <w:rPr>
                <w:rFonts w:hint="eastAsia"/>
                <w:bCs/>
              </w:rPr>
              <w:t>1</w:t>
            </w:r>
            <w:r w:rsidRPr="00FF0585">
              <w:rPr>
                <w:rFonts w:hint="eastAsia"/>
                <w:bCs/>
              </w:rPr>
              <w:t>。</w:t>
            </w:r>
            <w:r w:rsidRPr="00FF0585">
              <w:rPr>
                <w:bCs/>
              </w:rPr>
              <w:t>矿工在计算</w:t>
            </w:r>
            <w:r w:rsidR="00842FDA" w:rsidRPr="00FF0585">
              <w:rPr>
                <w:rFonts w:hint="eastAsia"/>
                <w:bCs/>
              </w:rPr>
              <w:t>本次执行的</w:t>
            </w:r>
            <w:r w:rsidR="00985239">
              <w:rPr>
                <w:rFonts w:hint="eastAsia"/>
                <w:bCs/>
              </w:rPr>
              <w:t>h</w:t>
            </w:r>
            <w:r w:rsidRPr="00FF0585">
              <w:rPr>
                <w:bCs/>
              </w:rPr>
              <w:t>ash</w:t>
            </w:r>
            <w:r w:rsidRPr="00FF0585">
              <w:rPr>
                <w:bCs/>
              </w:rPr>
              <w:t>值</w:t>
            </w:r>
            <w:r w:rsidRPr="00FF0585">
              <w:rPr>
                <w:rFonts w:hint="eastAsia"/>
                <w:bCs/>
              </w:rPr>
              <w:t>时，需要包含前一个区块的</w:t>
            </w:r>
            <w:r w:rsidR="00985239">
              <w:rPr>
                <w:rFonts w:hint="eastAsia"/>
                <w:bCs/>
              </w:rPr>
              <w:t>h</w:t>
            </w:r>
            <w:r w:rsidRPr="00FF0585">
              <w:rPr>
                <w:rFonts w:hint="eastAsia"/>
                <w:bCs/>
              </w:rPr>
              <w:t>ash</w:t>
            </w:r>
            <w:r w:rsidRPr="00FF0585">
              <w:rPr>
                <w:rFonts w:hint="eastAsia"/>
                <w:bCs/>
              </w:rPr>
              <w:t>值，因此满足条件</w:t>
            </w:r>
            <w:r w:rsidRPr="00FF0585">
              <w:rPr>
                <w:rFonts w:hint="eastAsia"/>
                <w:bCs/>
              </w:rPr>
              <w:t>2</w:t>
            </w:r>
            <w:r w:rsidRPr="00FF0585">
              <w:rPr>
                <w:rFonts w:hint="eastAsia"/>
                <w:bCs/>
              </w:rPr>
              <w:t>。本共识算法要求计算出的</w:t>
            </w:r>
            <w:r w:rsidR="00985239">
              <w:rPr>
                <w:rFonts w:hint="eastAsia"/>
                <w:bCs/>
              </w:rPr>
              <w:t>h</w:t>
            </w:r>
            <w:r w:rsidRPr="00FF0585">
              <w:rPr>
                <w:rFonts w:hint="eastAsia"/>
                <w:bCs/>
              </w:rPr>
              <w:t>ash</w:t>
            </w:r>
            <w:r w:rsidRPr="00FF0585">
              <w:rPr>
                <w:rFonts w:hint="eastAsia"/>
                <w:bCs/>
              </w:rPr>
              <w:t>值在一个动态调整的区间中，第一个满足要求的矿工获得下一个区块的记账权，</w:t>
            </w:r>
            <w:r w:rsidRPr="00FF0585">
              <w:rPr>
                <w:bCs/>
              </w:rPr>
              <w:t>因此满足</w:t>
            </w:r>
            <w:r w:rsidRPr="00FF0585">
              <w:rPr>
                <w:rFonts w:hint="eastAsia"/>
                <w:bCs/>
              </w:rPr>
              <w:t>条件</w:t>
            </w:r>
            <w:r w:rsidRPr="00FF0585">
              <w:rPr>
                <w:bCs/>
              </w:rPr>
              <w:t>3</w:t>
            </w:r>
            <w:r w:rsidRPr="00FF0585">
              <w:rPr>
                <w:bCs/>
              </w:rPr>
              <w:t>。每次执行窗口结束后</w:t>
            </w:r>
            <w:r w:rsidR="005D7DC1">
              <w:rPr>
                <w:rFonts w:hint="eastAsia"/>
                <w:bCs/>
              </w:rPr>
              <w:t>，</w:t>
            </w:r>
            <w:r w:rsidR="00F9781D">
              <w:rPr>
                <w:rFonts w:hint="eastAsia"/>
                <w:bCs/>
              </w:rPr>
              <w:t>计算出符合要求的</w:t>
            </w:r>
            <w:r w:rsidR="00F9781D">
              <w:rPr>
                <w:rFonts w:hint="eastAsia"/>
                <w:bCs/>
              </w:rPr>
              <w:t>hash</w:t>
            </w:r>
            <w:r w:rsidR="00F9781D">
              <w:rPr>
                <w:rFonts w:hint="eastAsia"/>
                <w:bCs/>
              </w:rPr>
              <w:t>值的</w:t>
            </w:r>
            <w:r w:rsidRPr="00FF0585">
              <w:rPr>
                <w:rFonts w:hint="eastAsia"/>
                <w:bCs/>
              </w:rPr>
              <w:t>矿工</w:t>
            </w:r>
            <w:r w:rsidR="00842FDA" w:rsidRPr="00FF0585">
              <w:rPr>
                <w:rFonts w:hint="eastAsia"/>
                <w:bCs/>
              </w:rPr>
              <w:t>广播</w:t>
            </w:r>
            <w:r w:rsidR="003F1A88">
              <w:rPr>
                <w:rFonts w:hint="eastAsia"/>
                <w:bCs/>
              </w:rPr>
              <w:t>生成的新区块</w:t>
            </w:r>
            <w:r w:rsidR="00842FDA">
              <w:rPr>
                <w:rFonts w:hint="eastAsia"/>
                <w:bCs/>
              </w:rPr>
              <w:t>，</w:t>
            </w:r>
            <w:r w:rsidR="00C65EE8">
              <w:rPr>
                <w:rFonts w:hint="eastAsia"/>
                <w:bCs/>
              </w:rPr>
              <w:t>由</w:t>
            </w:r>
            <w:r w:rsidR="00842FDA">
              <w:rPr>
                <w:rFonts w:hint="eastAsia"/>
                <w:bCs/>
              </w:rPr>
              <w:t>其他矿工</w:t>
            </w:r>
            <w:r>
              <w:rPr>
                <w:rFonts w:hint="eastAsia"/>
                <w:bCs/>
              </w:rPr>
              <w:t>验证它们的合法性，</w:t>
            </w:r>
            <w:r w:rsidR="005D7DC1">
              <w:rPr>
                <w:rFonts w:hint="eastAsia"/>
                <w:bCs/>
              </w:rPr>
              <w:t>新区块的验证与传统</w:t>
            </w:r>
            <w:r w:rsidR="005D7DC1">
              <w:rPr>
                <w:rFonts w:hint="eastAsia"/>
                <w:bCs/>
              </w:rPr>
              <w:t>PoW</w:t>
            </w:r>
            <w:r w:rsidR="005D7DC1">
              <w:rPr>
                <w:rFonts w:hint="eastAsia"/>
                <w:bCs/>
              </w:rPr>
              <w:t>的验证过程类似</w:t>
            </w:r>
            <w:r>
              <w:rPr>
                <w:rFonts w:hint="eastAsia"/>
                <w:bCs/>
              </w:rPr>
              <w:t>，满</w:t>
            </w:r>
            <w:r w:rsidRPr="00FF0585">
              <w:rPr>
                <w:rFonts w:hint="eastAsia"/>
                <w:bCs/>
              </w:rPr>
              <w:t>足</w:t>
            </w:r>
            <w:r w:rsidR="00947D87" w:rsidRPr="00FF0585">
              <w:rPr>
                <w:rFonts w:hint="eastAsia"/>
                <w:bCs/>
              </w:rPr>
              <w:t>条件</w:t>
            </w:r>
            <w:r w:rsidRPr="00FF0585">
              <w:rPr>
                <w:bCs/>
              </w:rPr>
              <w:t>4</w:t>
            </w:r>
            <w:r w:rsidRPr="00FF0585">
              <w:rPr>
                <w:bCs/>
              </w:rPr>
              <w:t>。一旦确定获胜的矿工，该区块将被添加到区块链末端，那么最后一个区块的</w:t>
            </w:r>
            <w:r w:rsidR="005D7DC1">
              <w:rPr>
                <w:rFonts w:hint="eastAsia"/>
                <w:bCs/>
              </w:rPr>
              <w:t>hash</w:t>
            </w:r>
            <w:r w:rsidRPr="00FF0585">
              <w:rPr>
                <w:bCs/>
              </w:rPr>
              <w:t>值就发生了变化，成为待开采新区块的前一个区块，</w:t>
            </w:r>
            <w:r w:rsidRPr="00FF0585">
              <w:rPr>
                <w:rFonts w:hint="eastAsia"/>
                <w:bCs/>
              </w:rPr>
              <w:t>计算新</w:t>
            </w:r>
            <w:r w:rsidR="00985239">
              <w:rPr>
                <w:rFonts w:hint="eastAsia"/>
                <w:bCs/>
              </w:rPr>
              <w:t>h</w:t>
            </w:r>
            <w:r w:rsidRPr="00FF0585">
              <w:rPr>
                <w:rFonts w:hint="eastAsia"/>
                <w:bCs/>
              </w:rPr>
              <w:t>ash</w:t>
            </w:r>
            <w:r w:rsidRPr="00FF0585">
              <w:rPr>
                <w:rFonts w:hint="eastAsia"/>
                <w:bCs/>
              </w:rPr>
              <w:t>值中的</w:t>
            </w:r>
            <w:r w:rsidRPr="00FF0585">
              <w:rPr>
                <w:rFonts w:hint="eastAsia"/>
                <w:bCs/>
              </w:rPr>
              <w:t>pre_</w:t>
            </w:r>
            <w:r w:rsidR="00985239">
              <w:rPr>
                <w:rFonts w:hint="eastAsia"/>
                <w:bCs/>
              </w:rPr>
              <w:t>h</w:t>
            </w:r>
            <w:r w:rsidRPr="00FF0585">
              <w:rPr>
                <w:rFonts w:hint="eastAsia"/>
                <w:bCs/>
              </w:rPr>
              <w:t>ash</w:t>
            </w:r>
            <w:r w:rsidRPr="00FF0585">
              <w:rPr>
                <w:rFonts w:hint="eastAsia"/>
                <w:bCs/>
              </w:rPr>
              <w:t>发生变化，</w:t>
            </w:r>
            <w:r w:rsidRPr="00FF0585">
              <w:rPr>
                <w:bCs/>
              </w:rPr>
              <w:t>矿工们将</w:t>
            </w:r>
            <w:r w:rsidR="00DF1BB6">
              <w:rPr>
                <w:rFonts w:hint="eastAsia"/>
                <w:bCs/>
              </w:rPr>
              <w:t>会在这个新的</w:t>
            </w:r>
            <w:r w:rsidR="00DF1BB6">
              <w:rPr>
                <w:rFonts w:hint="eastAsia"/>
                <w:bCs/>
              </w:rPr>
              <w:t>pre_</w:t>
            </w:r>
            <w:r w:rsidR="00985239">
              <w:rPr>
                <w:rFonts w:hint="eastAsia"/>
                <w:bCs/>
              </w:rPr>
              <w:t>h</w:t>
            </w:r>
            <w:r w:rsidR="00DF1BB6">
              <w:rPr>
                <w:rFonts w:hint="eastAsia"/>
                <w:bCs/>
              </w:rPr>
              <w:t>ash</w:t>
            </w:r>
            <w:r w:rsidR="00DF1BB6">
              <w:rPr>
                <w:rFonts w:hint="eastAsia"/>
                <w:bCs/>
              </w:rPr>
              <w:t>基础上继续挖矿</w:t>
            </w:r>
            <w:r w:rsidRPr="00FF0585">
              <w:rPr>
                <w:bCs/>
              </w:rPr>
              <w:t>，满足</w:t>
            </w:r>
            <w:r w:rsidR="00947D87" w:rsidRPr="00FF0585">
              <w:rPr>
                <w:rFonts w:hint="eastAsia"/>
                <w:bCs/>
              </w:rPr>
              <w:t>条件</w:t>
            </w:r>
            <w:r w:rsidRPr="00FF0585">
              <w:rPr>
                <w:bCs/>
              </w:rPr>
              <w:t>5</w:t>
            </w:r>
            <w:r w:rsidRPr="00FF0585">
              <w:rPr>
                <w:bCs/>
              </w:rPr>
              <w:t>。</w:t>
            </w:r>
          </w:p>
          <w:p w14:paraId="2F846CC9" w14:textId="77777777" w:rsidR="00947D87" w:rsidRPr="00F93DB4" w:rsidRDefault="00947D87" w:rsidP="00947D87">
            <w:pPr>
              <w:rPr>
                <w:b/>
              </w:rPr>
            </w:pPr>
            <w:r w:rsidRPr="00F93DB4">
              <w:rPr>
                <w:b/>
              </w:rPr>
              <w:t xml:space="preserve">1.2 </w:t>
            </w:r>
            <w:r w:rsidRPr="00F93DB4">
              <w:rPr>
                <w:b/>
              </w:rPr>
              <w:t>执行路径的获取</w:t>
            </w:r>
          </w:p>
          <w:p w14:paraId="064E3443" w14:textId="630B8FAC" w:rsidR="00947D87" w:rsidRPr="00743CC9" w:rsidRDefault="00947D87" w:rsidP="00947D87">
            <w:pPr>
              <w:ind w:firstLineChars="200" w:firstLine="420"/>
              <w:rPr>
                <w:bCs/>
              </w:rPr>
            </w:pPr>
            <w:r w:rsidRPr="00743CC9">
              <w:rPr>
                <w:bCs/>
              </w:rPr>
              <w:t>本课题选用</w:t>
            </w:r>
            <w:r w:rsidRPr="00743CC9">
              <w:rPr>
                <w:bCs/>
              </w:rPr>
              <w:t>AFL</w:t>
            </w:r>
            <w:r w:rsidRPr="00743CC9">
              <w:rPr>
                <w:bCs/>
              </w:rPr>
              <w:t>（</w:t>
            </w:r>
            <w:r w:rsidRPr="00743CC9">
              <w:rPr>
                <w:bCs/>
              </w:rPr>
              <w:t>American Fuzzing Loop</w:t>
            </w:r>
            <w:r w:rsidRPr="00743CC9">
              <w:rPr>
                <w:bCs/>
              </w:rPr>
              <w:t>）作为模糊测试工具，</w:t>
            </w:r>
            <w:r w:rsidRPr="00743CC9">
              <w:rPr>
                <w:bCs/>
              </w:rPr>
              <w:t>AFL</w:t>
            </w:r>
            <w:r w:rsidRPr="00743CC9">
              <w:rPr>
                <w:bCs/>
              </w:rPr>
              <w:t>是一种主流的</w:t>
            </w:r>
            <w:r w:rsidR="00743CC9" w:rsidRPr="00743CC9">
              <w:rPr>
                <w:bCs/>
              </w:rPr>
              <w:t>基于</w:t>
            </w:r>
            <w:r w:rsidRPr="00743CC9">
              <w:rPr>
                <w:bCs/>
              </w:rPr>
              <w:t>覆盖引导（</w:t>
            </w:r>
            <w:r w:rsidR="00743CC9" w:rsidRPr="00743CC9">
              <w:rPr>
                <w:bCs/>
              </w:rPr>
              <w:t>C</w:t>
            </w:r>
            <w:r w:rsidRPr="00743CC9">
              <w:rPr>
                <w:bCs/>
              </w:rPr>
              <w:t>overage-guided</w:t>
            </w:r>
            <w:r w:rsidRPr="00743CC9">
              <w:rPr>
                <w:bCs/>
              </w:rPr>
              <w:t>）</w:t>
            </w:r>
            <w:r w:rsidR="00743CC9" w:rsidRPr="00743CC9">
              <w:rPr>
                <w:bCs/>
              </w:rPr>
              <w:t>的</w:t>
            </w:r>
            <w:r w:rsidRPr="00743CC9">
              <w:rPr>
                <w:bCs/>
              </w:rPr>
              <w:t>灰盒模糊器（</w:t>
            </w:r>
            <w:r w:rsidRPr="00743CC9">
              <w:rPr>
                <w:bCs/>
              </w:rPr>
              <w:t>Fuzzer</w:t>
            </w:r>
            <w:r w:rsidRPr="00743CC9">
              <w:rPr>
                <w:bCs/>
              </w:rPr>
              <w:t>）</w:t>
            </w:r>
            <w:r w:rsidRPr="00743CC9">
              <w:rPr>
                <w:bCs/>
              </w:rPr>
              <w:t>,</w:t>
            </w:r>
            <w:r w:rsidR="00743CC9" w:rsidRPr="00743CC9">
              <w:t xml:space="preserve"> </w:t>
            </w:r>
            <w:r w:rsidR="00743CC9" w:rsidRPr="00743CC9">
              <w:rPr>
                <w:bCs/>
              </w:rPr>
              <w:t>它通过记录输入</w:t>
            </w:r>
            <w:r w:rsidR="00743CC9">
              <w:rPr>
                <w:rFonts w:hint="eastAsia"/>
                <w:bCs/>
              </w:rPr>
              <w:t>用例</w:t>
            </w:r>
            <w:r w:rsidR="00743CC9" w:rsidRPr="00743CC9">
              <w:rPr>
                <w:bCs/>
              </w:rPr>
              <w:t>的代码覆盖率，从而调整输入</w:t>
            </w:r>
            <w:r w:rsidR="00743CC9">
              <w:rPr>
                <w:rFonts w:hint="eastAsia"/>
                <w:bCs/>
              </w:rPr>
              <w:t>用例</w:t>
            </w:r>
            <w:r w:rsidR="00743CC9" w:rsidRPr="00743CC9">
              <w:rPr>
                <w:bCs/>
              </w:rPr>
              <w:t>以提高覆盖率，增加发现漏洞的概率。</w:t>
            </w:r>
            <w:r w:rsidR="00743CC9" w:rsidRPr="00743CC9">
              <w:rPr>
                <w:bCs/>
              </w:rPr>
              <w:t>AFL</w:t>
            </w:r>
            <w:r w:rsidRPr="00743CC9">
              <w:rPr>
                <w:bCs/>
              </w:rPr>
              <w:t>维护一个测试用例队列，每次选择一个测试用例进行多轮变异（</w:t>
            </w:r>
            <w:r w:rsidR="00743CC9">
              <w:rPr>
                <w:rFonts w:hint="eastAsia"/>
                <w:bCs/>
              </w:rPr>
              <w:t>M</w:t>
            </w:r>
            <w:r w:rsidRPr="00743CC9">
              <w:rPr>
                <w:bCs/>
              </w:rPr>
              <w:t>utation</w:t>
            </w:r>
            <w:r w:rsidRPr="00743CC9">
              <w:rPr>
                <w:bCs/>
              </w:rPr>
              <w:t>），如位翻转、替换等，变异后的测试用例将作为被测程序的输入。之后</w:t>
            </w:r>
            <w:r w:rsidRPr="00743CC9">
              <w:rPr>
                <w:bCs/>
              </w:rPr>
              <w:t>Fuzzer</w:t>
            </w:r>
            <w:r w:rsidRPr="00743CC9">
              <w:rPr>
                <w:bCs/>
              </w:rPr>
              <w:t>便会向被测程序发送执行信号，等待执行完成后收集代码覆盖率和退出状态等信息。在本课题的设计中，每位矿工在</w:t>
            </w:r>
            <w:r w:rsidR="00E276FA" w:rsidRPr="00743CC9">
              <w:rPr>
                <w:bCs/>
              </w:rPr>
              <w:t>给定时间内</w:t>
            </w:r>
            <w:r w:rsidRPr="00743CC9">
              <w:rPr>
                <w:bCs/>
              </w:rPr>
              <w:t>执行被测程序后都需要给出执行用例和它对应的执行路径，在</w:t>
            </w:r>
            <w:r w:rsidRPr="00743CC9">
              <w:rPr>
                <w:bCs/>
              </w:rPr>
              <w:t>AFL</w:t>
            </w:r>
            <w:r w:rsidRPr="00743CC9">
              <w:rPr>
                <w:bCs/>
              </w:rPr>
              <w:t>中并没有直接输出路径的功能，因此为实现这一目标，需要对</w:t>
            </w:r>
            <w:r w:rsidRPr="00743CC9">
              <w:rPr>
                <w:bCs/>
              </w:rPr>
              <w:t>AFL</w:t>
            </w:r>
            <w:r w:rsidRPr="00743CC9">
              <w:rPr>
                <w:bCs/>
              </w:rPr>
              <w:t>的源码进行修改。</w:t>
            </w:r>
          </w:p>
          <w:p w14:paraId="1ADE9D12" w14:textId="4FD4AA70" w:rsidR="00C84BC8" w:rsidRPr="00743CC9" w:rsidRDefault="00947D87" w:rsidP="007F04C1">
            <w:pPr>
              <w:ind w:firstLineChars="200" w:firstLine="420"/>
              <w:rPr>
                <w:bCs/>
              </w:rPr>
            </w:pPr>
            <w:r w:rsidRPr="00743CC9">
              <w:rPr>
                <w:bCs/>
              </w:rPr>
              <w:t>AFL</w:t>
            </w:r>
            <w:r w:rsidRPr="00743CC9">
              <w:rPr>
                <w:bCs/>
              </w:rPr>
              <w:t>使用编译时插桩来跟踪被测程序的执行过程，它通过记录被测程序中基本块（</w:t>
            </w:r>
            <w:r w:rsidRPr="00743CC9">
              <w:rPr>
                <w:bCs/>
              </w:rPr>
              <w:t>Basic Block</w:t>
            </w:r>
            <w:r w:rsidRPr="00743CC9">
              <w:rPr>
                <w:bCs/>
              </w:rPr>
              <w:t>）之间的跳转来实现这一目的。</w:t>
            </w:r>
            <w:r w:rsidRPr="00743CC9">
              <w:rPr>
                <w:bCs/>
              </w:rPr>
              <w:t>AFL</w:t>
            </w:r>
            <w:r w:rsidRPr="00743CC9">
              <w:rPr>
                <w:bCs/>
              </w:rPr>
              <w:t>插桩代码使用的语言是</w:t>
            </w:r>
            <w:r w:rsidRPr="00743CC9">
              <w:rPr>
                <w:bCs/>
              </w:rPr>
              <w:t>AT&amp;T</w:t>
            </w:r>
            <w:r w:rsidRPr="00743CC9">
              <w:rPr>
                <w:bCs/>
              </w:rPr>
              <w:t>风格的汇编语言，桩被插入到已编译程序中的特定位置，在以下几个地方插桩：函数入口点、条件跳转指令后、指令的标签后。桩指令完成的任务可以概括为图</w:t>
            </w:r>
            <w:r w:rsidRPr="00743CC9">
              <w:rPr>
                <w:bCs/>
              </w:rPr>
              <w:t>1</w:t>
            </w:r>
            <w:r w:rsidRPr="00743CC9">
              <w:rPr>
                <w:bCs/>
              </w:rPr>
              <w:t>。</w:t>
            </w:r>
          </w:p>
          <w:p w14:paraId="50332A7B" w14:textId="14F1C9FD" w:rsidR="00947D87" w:rsidRPr="006E2386" w:rsidRDefault="00947D87" w:rsidP="00947D87">
            <w:pPr>
              <w:jc w:val="center"/>
              <w:rPr>
                <w:noProof/>
              </w:rPr>
            </w:pPr>
            <w:r w:rsidRPr="006E2386">
              <w:rPr>
                <w:noProof/>
              </w:rPr>
              <w:lastRenderedPageBreak/>
              <w:t xml:space="preserve"> </w:t>
            </w:r>
            <w:r w:rsidRPr="006E2386">
              <w:rPr>
                <w:noProof/>
              </w:rPr>
              <w:drawing>
                <wp:inline distT="0" distB="0" distL="0" distR="0" wp14:anchorId="2AA229A4" wp14:editId="2A2439C4">
                  <wp:extent cx="3128010" cy="5340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010" cy="534035"/>
                          </a:xfrm>
                          <a:prstGeom prst="rect">
                            <a:avLst/>
                          </a:prstGeom>
                          <a:noFill/>
                          <a:ln>
                            <a:noFill/>
                          </a:ln>
                        </pic:spPr>
                      </pic:pic>
                    </a:graphicData>
                  </a:graphic>
                </wp:inline>
              </w:drawing>
            </w:r>
          </w:p>
          <w:p w14:paraId="55F1A246" w14:textId="5F68FC9E" w:rsidR="00947D87" w:rsidRPr="00743CC9" w:rsidRDefault="00947D87" w:rsidP="00947D87">
            <w:pPr>
              <w:jc w:val="center"/>
              <w:rPr>
                <w:bCs/>
                <w:sz w:val="18"/>
                <w:szCs w:val="21"/>
              </w:rPr>
            </w:pPr>
            <w:r w:rsidRPr="00743CC9">
              <w:rPr>
                <w:noProof/>
                <w:sz w:val="18"/>
                <w:szCs w:val="21"/>
              </w:rPr>
              <w:t>图</w:t>
            </w:r>
            <w:r w:rsidRPr="00743CC9">
              <w:rPr>
                <w:noProof/>
                <w:sz w:val="18"/>
                <w:szCs w:val="21"/>
              </w:rPr>
              <w:t>1</w:t>
            </w:r>
            <w:r w:rsidR="00771396" w:rsidRPr="00743CC9">
              <w:rPr>
                <w:noProof/>
                <w:sz w:val="18"/>
                <w:szCs w:val="21"/>
              </w:rPr>
              <w:t xml:space="preserve"> </w:t>
            </w:r>
            <w:r w:rsidRPr="00743CC9">
              <w:rPr>
                <w:noProof/>
                <w:sz w:val="18"/>
                <w:szCs w:val="21"/>
              </w:rPr>
              <w:t>AFL</w:t>
            </w:r>
            <w:r w:rsidRPr="00743CC9">
              <w:rPr>
                <w:noProof/>
                <w:sz w:val="18"/>
                <w:szCs w:val="21"/>
              </w:rPr>
              <w:t>插桩核心代码逻辑</w:t>
            </w:r>
          </w:p>
          <w:p w14:paraId="26D819A6" w14:textId="77777777" w:rsidR="00743CC9" w:rsidRDefault="00947D87" w:rsidP="00771396">
            <w:pPr>
              <w:ind w:firstLineChars="200" w:firstLine="420"/>
              <w:rPr>
                <w:bCs/>
              </w:rPr>
            </w:pPr>
            <w:r w:rsidRPr="00743CC9">
              <w:rPr>
                <w:bCs/>
              </w:rPr>
              <w:t>AFL</w:t>
            </w:r>
            <w:r w:rsidRPr="00743CC9">
              <w:rPr>
                <w:bCs/>
              </w:rPr>
              <w:t>在插桩时为每一个基本块赋值随机数（即图</w:t>
            </w:r>
            <w:r w:rsidRPr="00743CC9">
              <w:rPr>
                <w:bCs/>
              </w:rPr>
              <w:t>1</w:t>
            </w:r>
            <w:r w:rsidRPr="00743CC9">
              <w:rPr>
                <w:bCs/>
              </w:rPr>
              <w:t>中的</w:t>
            </w:r>
            <w:r w:rsidRPr="00743CC9">
              <w:rPr>
                <w:bCs/>
              </w:rPr>
              <w:t>COMPILE_TIME_RANDOM</w:t>
            </w:r>
            <w:r w:rsidRPr="00743CC9">
              <w:rPr>
                <w:bCs/>
              </w:rPr>
              <w:t>），作为</w:t>
            </w:r>
            <w:r w:rsidR="00E276FA" w:rsidRPr="00743CC9">
              <w:rPr>
                <w:bCs/>
              </w:rPr>
              <w:t>它的标识</w:t>
            </w:r>
            <w:r w:rsidR="00E276FA" w:rsidRPr="00743CC9">
              <w:rPr>
                <w:bCs/>
              </w:rPr>
              <w:t>ID</w:t>
            </w:r>
            <w:r w:rsidR="00E276FA" w:rsidRPr="00743CC9">
              <w:rPr>
                <w:bCs/>
              </w:rPr>
              <w:t>，两个</w:t>
            </w:r>
            <w:r w:rsidR="00E276FA" w:rsidRPr="00743CC9">
              <w:rPr>
                <w:bCs/>
              </w:rPr>
              <w:t>ID</w:t>
            </w:r>
            <w:r w:rsidR="00E276FA" w:rsidRPr="00743CC9">
              <w:rPr>
                <w:bCs/>
              </w:rPr>
              <w:t>对即表示控制流转换（我们称之为边）。当被测程序运行到这个基本块时，该块即被命中（</w:t>
            </w:r>
            <w:r w:rsidR="00E276FA" w:rsidRPr="00743CC9">
              <w:rPr>
                <w:bCs/>
              </w:rPr>
              <w:t>hit</w:t>
            </w:r>
            <w:r w:rsidR="00E276FA" w:rsidRPr="00743CC9">
              <w:rPr>
                <w:bCs/>
              </w:rPr>
              <w:t>），</w:t>
            </w:r>
            <w:r w:rsidR="00E276FA" w:rsidRPr="00743CC9">
              <w:rPr>
                <w:bCs/>
              </w:rPr>
              <w:t>AFL</w:t>
            </w:r>
            <w:r w:rsidR="00E276FA" w:rsidRPr="00743CC9">
              <w:rPr>
                <w:bCs/>
              </w:rPr>
              <w:t>将当前块和前一块异或后保存到共享内存（</w:t>
            </w:r>
            <w:r w:rsidR="00E276FA" w:rsidRPr="00743CC9">
              <w:rPr>
                <w:bCs/>
              </w:rPr>
              <w:t>Fuzzer</w:t>
            </w:r>
            <w:r w:rsidR="00E276FA" w:rsidRPr="00743CC9">
              <w:rPr>
                <w:bCs/>
              </w:rPr>
              <w:t>和被测程序间共享</w:t>
            </w:r>
            <w:r w:rsidR="00743CC9">
              <w:rPr>
                <w:rFonts w:hint="eastAsia"/>
                <w:bCs/>
              </w:rPr>
              <w:t>，即图</w:t>
            </w:r>
            <w:r w:rsidR="00743CC9">
              <w:rPr>
                <w:rFonts w:hint="eastAsia"/>
                <w:bCs/>
              </w:rPr>
              <w:t>1</w:t>
            </w:r>
            <w:r w:rsidR="00743CC9">
              <w:rPr>
                <w:rFonts w:hint="eastAsia"/>
                <w:bCs/>
              </w:rPr>
              <w:t>中的</w:t>
            </w:r>
            <w:r w:rsidR="00743CC9">
              <w:rPr>
                <w:rFonts w:hint="eastAsia"/>
                <w:bCs/>
              </w:rPr>
              <w:t>shared_mem</w:t>
            </w:r>
            <w:r w:rsidR="00E276FA" w:rsidRPr="00743CC9">
              <w:rPr>
                <w:bCs/>
              </w:rPr>
              <w:t>）中，最后将当前块右移一位（为了区分两个块之间不同方向的路径），完成对两个块之间的边的标记</w:t>
            </w:r>
            <w:r w:rsidR="00743CC9">
              <w:rPr>
                <w:rFonts w:hint="eastAsia"/>
                <w:bCs/>
              </w:rPr>
              <w:t>，</w:t>
            </w:r>
            <w:r w:rsidR="00E276FA" w:rsidRPr="00743CC9">
              <w:rPr>
                <w:bCs/>
              </w:rPr>
              <w:t>因此获取执行路径就转换为获取这些被命中的块的</w:t>
            </w:r>
            <w:r w:rsidR="00E276FA" w:rsidRPr="00743CC9">
              <w:rPr>
                <w:bCs/>
              </w:rPr>
              <w:t>ID</w:t>
            </w:r>
            <w:r w:rsidR="00743CC9">
              <w:rPr>
                <w:rFonts w:hint="eastAsia"/>
                <w:bCs/>
              </w:rPr>
              <w:t>。</w:t>
            </w:r>
            <w:r w:rsidR="00E276FA" w:rsidRPr="00743CC9">
              <w:rPr>
                <w:bCs/>
              </w:rPr>
              <w:t>根据</w:t>
            </w:r>
            <w:r w:rsidR="00E276FA" w:rsidRPr="00743CC9">
              <w:rPr>
                <w:bCs/>
              </w:rPr>
              <w:t>AFL</w:t>
            </w:r>
            <w:r w:rsidR="00E276FA" w:rsidRPr="00743CC9">
              <w:rPr>
                <w:bCs/>
              </w:rPr>
              <w:t>源码</w:t>
            </w:r>
            <w:r w:rsidR="00E31D59" w:rsidRPr="00743CC9">
              <w:rPr>
                <w:bCs/>
              </w:rPr>
              <w:t>中桩代码的逻辑，</w:t>
            </w:r>
            <w:r w:rsidR="00CD3359" w:rsidRPr="00743CC9">
              <w:rPr>
                <w:bCs/>
              </w:rPr>
              <w:t>找到对图</w:t>
            </w:r>
            <w:r w:rsidR="00CD3359" w:rsidRPr="00743CC9">
              <w:rPr>
                <w:bCs/>
              </w:rPr>
              <w:t>1</w:t>
            </w:r>
            <w:r w:rsidR="00CD3359" w:rsidRPr="00743CC9">
              <w:rPr>
                <w:bCs/>
              </w:rPr>
              <w:t>中的</w:t>
            </w:r>
            <w:r w:rsidR="00CD3359" w:rsidRPr="00743CC9">
              <w:rPr>
                <w:bCs/>
              </w:rPr>
              <w:t>cur_location</w:t>
            </w:r>
            <w:r w:rsidR="00CD3359" w:rsidRPr="00743CC9">
              <w:rPr>
                <w:bCs/>
              </w:rPr>
              <w:t>和</w:t>
            </w:r>
            <w:r w:rsidR="00CD3359" w:rsidRPr="00743CC9">
              <w:rPr>
                <w:bCs/>
              </w:rPr>
              <w:t>pre_location</w:t>
            </w:r>
            <w:r w:rsidR="00CD3359" w:rsidRPr="00743CC9">
              <w:rPr>
                <w:bCs/>
              </w:rPr>
              <w:t>进行异或处理的部分，在</w:t>
            </w:r>
            <w:r w:rsidR="009B3514" w:rsidRPr="00743CC9">
              <w:rPr>
                <w:bCs/>
              </w:rPr>
              <w:t>这部分中添加汇编代码</w:t>
            </w:r>
            <w:r w:rsidR="00743CC9">
              <w:rPr>
                <w:rFonts w:hint="eastAsia"/>
                <w:bCs/>
              </w:rPr>
              <w:t>，</w:t>
            </w:r>
            <w:r w:rsidR="009B3514" w:rsidRPr="00743CC9">
              <w:rPr>
                <w:bCs/>
              </w:rPr>
              <w:t>把基本块的</w:t>
            </w:r>
            <w:r w:rsidR="009B3514" w:rsidRPr="00743CC9">
              <w:rPr>
                <w:bCs/>
              </w:rPr>
              <w:t>ID</w:t>
            </w:r>
            <w:r w:rsidR="009B3514" w:rsidRPr="00743CC9">
              <w:rPr>
                <w:bCs/>
              </w:rPr>
              <w:t>输出到指定文件中</w:t>
            </w:r>
            <w:r w:rsidR="00771396" w:rsidRPr="00743CC9">
              <w:rPr>
                <w:bCs/>
              </w:rPr>
              <w:t>。</w:t>
            </w:r>
          </w:p>
          <w:p w14:paraId="391D72EE" w14:textId="1ED32FA9" w:rsidR="008B7D72" w:rsidRPr="00743CC9" w:rsidRDefault="00771396" w:rsidP="00771396">
            <w:pPr>
              <w:ind w:firstLineChars="200" w:firstLine="420"/>
              <w:rPr>
                <w:bCs/>
              </w:rPr>
            </w:pPr>
            <w:r w:rsidRPr="00743CC9">
              <w:rPr>
                <w:bCs/>
              </w:rPr>
              <w:t>用一个简单的</w:t>
            </w:r>
            <w:r w:rsidRPr="00743CC9">
              <w:rPr>
                <w:bCs/>
              </w:rPr>
              <w:t>C</w:t>
            </w:r>
            <w:r w:rsidRPr="00743CC9">
              <w:rPr>
                <w:bCs/>
              </w:rPr>
              <w:t>程序测试</w:t>
            </w:r>
            <w:r w:rsidR="009B3514" w:rsidRPr="00743CC9">
              <w:rPr>
                <w:bCs/>
              </w:rPr>
              <w:t>得到的</w:t>
            </w:r>
            <w:r w:rsidR="00040AC8" w:rsidRPr="00743CC9">
              <w:rPr>
                <w:bCs/>
              </w:rPr>
              <w:t>路径信息</w:t>
            </w:r>
            <w:r w:rsidR="009B3514" w:rsidRPr="00743CC9">
              <w:rPr>
                <w:bCs/>
              </w:rPr>
              <w:t>文件</w:t>
            </w:r>
            <w:r w:rsidR="00023521" w:rsidRPr="00743CC9">
              <w:rPr>
                <w:bCs/>
              </w:rPr>
              <w:t>的一部分</w:t>
            </w:r>
            <w:r w:rsidR="009B3514" w:rsidRPr="00743CC9">
              <w:rPr>
                <w:bCs/>
              </w:rPr>
              <w:t>如图</w:t>
            </w:r>
            <w:r w:rsidR="009B3514" w:rsidRPr="00743CC9">
              <w:rPr>
                <w:bCs/>
              </w:rPr>
              <w:t>2</w:t>
            </w:r>
            <w:r w:rsidR="009B3514" w:rsidRPr="00743CC9">
              <w:rPr>
                <w:bCs/>
              </w:rPr>
              <w:t>所示</w:t>
            </w:r>
            <w:r w:rsidRPr="00743CC9">
              <w:rPr>
                <w:bCs/>
              </w:rPr>
              <w:t>，每行表示一个测试用例的输入和路径，输入用二进制表示，</w:t>
            </w:r>
            <w:r w:rsidR="00023521" w:rsidRPr="00743CC9">
              <w:rPr>
                <w:bCs/>
              </w:rPr>
              <w:t>是</w:t>
            </w:r>
            <w:r w:rsidR="00023521" w:rsidRPr="00743CC9">
              <w:rPr>
                <w:bCs/>
              </w:rPr>
              <w:t>AFL</w:t>
            </w:r>
            <w:r w:rsidR="00023521" w:rsidRPr="00743CC9">
              <w:rPr>
                <w:bCs/>
              </w:rPr>
              <w:t>经过不断变异后的结果，</w:t>
            </w:r>
            <w:r w:rsidRPr="00743CC9">
              <w:rPr>
                <w:bCs/>
              </w:rPr>
              <w:t>路径为被命中的基本块的</w:t>
            </w:r>
            <w:r w:rsidRPr="00743CC9">
              <w:rPr>
                <w:bCs/>
              </w:rPr>
              <w:t>ID</w:t>
            </w:r>
            <w:r w:rsidR="00545F00" w:rsidRPr="00743CC9">
              <w:rPr>
                <w:bCs/>
              </w:rPr>
              <w:t>的顺序输出</w:t>
            </w:r>
            <w:r w:rsidRPr="00743CC9">
              <w:rPr>
                <w:bCs/>
              </w:rPr>
              <w:t>，可以看到</w:t>
            </w:r>
            <w:r w:rsidR="00023521" w:rsidRPr="00743CC9">
              <w:rPr>
                <w:bCs/>
              </w:rPr>
              <w:t>不同的输入下的执行路径也不完全一样</w:t>
            </w:r>
            <w:r w:rsidRPr="00743CC9">
              <w:rPr>
                <w:bCs/>
              </w:rPr>
              <w:t>。在实际的运行环境中，为保证公平性，</w:t>
            </w:r>
            <w:r w:rsidR="008B7D72" w:rsidRPr="00743CC9">
              <w:rPr>
                <w:bCs/>
              </w:rPr>
              <w:t>矿工</w:t>
            </w:r>
            <w:r w:rsidRPr="00743CC9">
              <w:rPr>
                <w:bCs/>
              </w:rPr>
              <w:t>用来</w:t>
            </w:r>
            <w:r w:rsidRPr="00743CC9">
              <w:rPr>
                <w:bCs/>
              </w:rPr>
              <w:t>Fuzzing</w:t>
            </w:r>
            <w:r w:rsidR="008B7D72" w:rsidRPr="00743CC9">
              <w:rPr>
                <w:bCs/>
              </w:rPr>
              <w:t>的种子文件是随机分配的。</w:t>
            </w:r>
          </w:p>
          <w:p w14:paraId="5B71D5A1" w14:textId="101079D4" w:rsidR="008B7D72" w:rsidRDefault="00023521" w:rsidP="00023521">
            <w:pPr>
              <w:jc w:val="center"/>
              <w:rPr>
                <w:bCs/>
              </w:rPr>
            </w:pPr>
            <w:r w:rsidRPr="00023521">
              <w:rPr>
                <w:bCs/>
                <w:noProof/>
              </w:rPr>
              <w:drawing>
                <wp:inline distT="0" distB="0" distL="0" distR="0" wp14:anchorId="631E7189" wp14:editId="298CB73A">
                  <wp:extent cx="5490229" cy="2143354"/>
                  <wp:effectExtent l="0" t="0" r="0" b="9525"/>
                  <wp:docPr id="1365942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42483" name=""/>
                          <pic:cNvPicPr/>
                        </pic:nvPicPr>
                        <pic:blipFill>
                          <a:blip r:embed="rId15"/>
                          <a:stretch>
                            <a:fillRect/>
                          </a:stretch>
                        </pic:blipFill>
                        <pic:spPr>
                          <a:xfrm>
                            <a:off x="0" y="0"/>
                            <a:ext cx="5520000" cy="2154976"/>
                          </a:xfrm>
                          <a:prstGeom prst="rect">
                            <a:avLst/>
                          </a:prstGeom>
                        </pic:spPr>
                      </pic:pic>
                    </a:graphicData>
                  </a:graphic>
                </wp:inline>
              </w:drawing>
            </w:r>
          </w:p>
          <w:p w14:paraId="02DDDAAA" w14:textId="3E0E6A5A" w:rsidR="00771396" w:rsidRPr="00771396" w:rsidRDefault="00771396" w:rsidP="00320757">
            <w:pPr>
              <w:jc w:val="center"/>
              <w:rPr>
                <w:noProof/>
                <w:sz w:val="18"/>
                <w:szCs w:val="21"/>
              </w:rPr>
            </w:pPr>
            <w:r w:rsidRPr="00C84BC8">
              <w:rPr>
                <w:noProof/>
                <w:sz w:val="18"/>
                <w:szCs w:val="21"/>
              </w:rPr>
              <w:t>图</w:t>
            </w:r>
            <w:r w:rsidRPr="00C84BC8">
              <w:rPr>
                <w:noProof/>
                <w:sz w:val="18"/>
                <w:szCs w:val="21"/>
              </w:rPr>
              <w:t xml:space="preserve">2 </w:t>
            </w:r>
            <w:r w:rsidRPr="00C84BC8">
              <w:rPr>
                <w:noProof/>
                <w:sz w:val="18"/>
                <w:szCs w:val="21"/>
              </w:rPr>
              <w:t>执行</w:t>
            </w:r>
            <w:r w:rsidRPr="00771396">
              <w:rPr>
                <w:rFonts w:hint="eastAsia"/>
                <w:noProof/>
                <w:sz w:val="18"/>
                <w:szCs w:val="21"/>
              </w:rPr>
              <w:t>路径输出文件</w:t>
            </w:r>
          </w:p>
          <w:p w14:paraId="542102CB" w14:textId="5276E9FE" w:rsidR="009B3514" w:rsidRPr="00F93DB4" w:rsidRDefault="009B3514" w:rsidP="009B3514">
            <w:pPr>
              <w:rPr>
                <w:b/>
              </w:rPr>
            </w:pPr>
            <w:r w:rsidRPr="00F93DB4">
              <w:rPr>
                <w:b/>
              </w:rPr>
              <w:t xml:space="preserve">1.3 </w:t>
            </w:r>
            <w:r w:rsidRPr="00F93DB4">
              <w:rPr>
                <w:b/>
              </w:rPr>
              <w:t>执行窗口的实现</w:t>
            </w:r>
          </w:p>
          <w:p w14:paraId="004DFF4E" w14:textId="449126C7" w:rsidR="008B7D72" w:rsidRDefault="009B3514" w:rsidP="009B3514">
            <w:pPr>
              <w:ind w:firstLineChars="200" w:firstLine="420"/>
              <w:rPr>
                <w:bCs/>
              </w:rPr>
            </w:pPr>
            <w:r w:rsidRPr="008B7D72">
              <w:rPr>
                <w:bCs/>
              </w:rPr>
              <w:t>由于每个人每次执行代码的时间都是不一样的，为了公平判定矿工对该被测程序漏洞挖掘的贡献度以决定记账权的分配，本课题设计了一个执行窗口，该窗口以一定的时间</w:t>
            </w:r>
            <w:r w:rsidR="008B7D72">
              <w:rPr>
                <w:rFonts w:hint="eastAsia"/>
                <w:bCs/>
              </w:rPr>
              <w:t>（目前设置为</w:t>
            </w:r>
            <w:r w:rsidR="008B7D72">
              <w:rPr>
                <w:rFonts w:hint="eastAsia"/>
                <w:bCs/>
              </w:rPr>
              <w:t>1s</w:t>
            </w:r>
            <w:r w:rsidR="008B7D72">
              <w:rPr>
                <w:rFonts w:hint="eastAsia"/>
                <w:bCs/>
              </w:rPr>
              <w:t>）</w:t>
            </w:r>
            <w:r w:rsidRPr="008B7D72">
              <w:rPr>
                <w:bCs/>
              </w:rPr>
              <w:t>为界，统计每个矿工在窗口中执行的</w:t>
            </w:r>
            <w:r w:rsidR="00743CC9">
              <w:rPr>
                <w:rFonts w:hint="eastAsia"/>
                <w:bCs/>
              </w:rPr>
              <w:t>用例输入、</w:t>
            </w:r>
            <w:r w:rsidRPr="008B7D72">
              <w:rPr>
                <w:bCs/>
              </w:rPr>
              <w:t>路径</w:t>
            </w:r>
            <w:r w:rsidR="00743CC9">
              <w:rPr>
                <w:rFonts w:hint="eastAsia"/>
                <w:bCs/>
              </w:rPr>
              <w:t>信息</w:t>
            </w:r>
            <w:r w:rsidRPr="008B7D72">
              <w:rPr>
                <w:bCs/>
              </w:rPr>
              <w:t>等等。</w:t>
            </w:r>
          </w:p>
          <w:p w14:paraId="1174F626" w14:textId="53E6315D" w:rsidR="009B3514" w:rsidRDefault="008B7D72" w:rsidP="009B3514">
            <w:pPr>
              <w:ind w:firstLineChars="200" w:firstLine="420"/>
              <w:rPr>
                <w:bCs/>
              </w:rPr>
            </w:pPr>
            <w:r>
              <w:rPr>
                <w:rFonts w:hint="eastAsia"/>
                <w:bCs/>
              </w:rPr>
              <w:t>设置固定的执行时间会出现窗口结束时本次</w:t>
            </w:r>
            <w:r w:rsidR="003A54D2">
              <w:rPr>
                <w:rFonts w:hint="eastAsia"/>
                <w:bCs/>
              </w:rPr>
              <w:t>测试用例的执行</w:t>
            </w:r>
            <w:r>
              <w:rPr>
                <w:rFonts w:hint="eastAsia"/>
                <w:bCs/>
              </w:rPr>
              <w:t>路径并未跑完的情况，</w:t>
            </w:r>
            <w:r w:rsidR="007E057F">
              <w:rPr>
                <w:rFonts w:hint="eastAsia"/>
                <w:bCs/>
              </w:rPr>
              <w:t>除此之外，窗口结束后</w:t>
            </w:r>
            <w:r w:rsidR="001137AF">
              <w:rPr>
                <w:rFonts w:hint="eastAsia"/>
                <w:bCs/>
              </w:rPr>
              <w:t>需要计算</w:t>
            </w:r>
            <w:r w:rsidR="001137AF">
              <w:rPr>
                <w:rFonts w:hint="eastAsia"/>
                <w:bCs/>
              </w:rPr>
              <w:t>hash</w:t>
            </w:r>
            <w:r w:rsidR="001137AF">
              <w:rPr>
                <w:rFonts w:hint="eastAsia"/>
                <w:bCs/>
              </w:rPr>
              <w:t>值，之后</w:t>
            </w:r>
            <w:r w:rsidR="00743CC9">
              <w:rPr>
                <w:rFonts w:hint="eastAsia"/>
                <w:bCs/>
              </w:rPr>
              <w:t>每位矿工都</w:t>
            </w:r>
            <w:r w:rsidR="007E057F">
              <w:rPr>
                <w:rFonts w:hint="eastAsia"/>
                <w:bCs/>
              </w:rPr>
              <w:t>需要对</w:t>
            </w:r>
            <w:r w:rsidR="00743CC9">
              <w:rPr>
                <w:rFonts w:hint="eastAsia"/>
                <w:bCs/>
              </w:rPr>
              <w:t>其他</w:t>
            </w:r>
            <w:r w:rsidR="007E057F">
              <w:rPr>
                <w:rFonts w:hint="eastAsia"/>
                <w:bCs/>
              </w:rPr>
              <w:t>矿工广播的</w:t>
            </w:r>
            <w:r w:rsidR="00743CC9">
              <w:rPr>
                <w:rFonts w:hint="eastAsia"/>
                <w:bCs/>
              </w:rPr>
              <w:t>新区块</w:t>
            </w:r>
            <w:r w:rsidR="007E057F">
              <w:rPr>
                <w:rFonts w:hint="eastAsia"/>
                <w:bCs/>
              </w:rPr>
              <w:t>进行</w:t>
            </w:r>
            <w:r w:rsidR="00743CC9">
              <w:rPr>
                <w:rFonts w:hint="eastAsia"/>
                <w:bCs/>
              </w:rPr>
              <w:t>验证</w:t>
            </w:r>
            <w:r w:rsidR="007E057F">
              <w:rPr>
                <w:rFonts w:hint="eastAsia"/>
                <w:bCs/>
              </w:rPr>
              <w:t>处理，因此</w:t>
            </w:r>
            <w:r w:rsidR="00C955B1">
              <w:rPr>
                <w:rFonts w:hint="eastAsia"/>
                <w:bCs/>
              </w:rPr>
              <w:t>可在</w:t>
            </w:r>
            <w:r w:rsidR="007E057F">
              <w:rPr>
                <w:rFonts w:hint="eastAsia"/>
                <w:bCs/>
              </w:rPr>
              <w:t>每轮窗口结束时挂起</w:t>
            </w:r>
            <w:r w:rsidR="007E057F">
              <w:rPr>
                <w:rFonts w:hint="eastAsia"/>
                <w:bCs/>
              </w:rPr>
              <w:t>Fuzzing</w:t>
            </w:r>
            <w:r w:rsidR="00C955B1">
              <w:rPr>
                <w:rFonts w:hint="eastAsia"/>
                <w:bCs/>
              </w:rPr>
              <w:t>进程</w:t>
            </w:r>
            <w:r w:rsidR="007E057F">
              <w:rPr>
                <w:rFonts w:hint="eastAsia"/>
                <w:bCs/>
              </w:rPr>
              <w:t>，当</w:t>
            </w:r>
            <w:r w:rsidR="00C955B1">
              <w:rPr>
                <w:rFonts w:hint="eastAsia"/>
                <w:bCs/>
              </w:rPr>
              <w:t>处理完后再从挂起的地方恢复执行。在实现该功能时，采用</w:t>
            </w:r>
            <w:r w:rsidR="00C955B1">
              <w:rPr>
                <w:rFonts w:hint="eastAsia"/>
                <w:bCs/>
              </w:rPr>
              <w:t>setitimer</w:t>
            </w:r>
            <w:r w:rsidR="00C955B1">
              <w:rPr>
                <w:rFonts w:hint="eastAsia"/>
                <w:bCs/>
              </w:rPr>
              <w:t>定时器的方法来控制执行窗口的时间，</w:t>
            </w:r>
            <w:r w:rsidR="004B1136">
              <w:rPr>
                <w:rFonts w:hint="eastAsia"/>
                <w:bCs/>
              </w:rPr>
              <w:t>倒计时结束后触发</w:t>
            </w:r>
            <w:r w:rsidR="004B1136">
              <w:rPr>
                <w:rFonts w:hint="eastAsia"/>
                <w:bCs/>
              </w:rPr>
              <w:t>SIGALRM</w:t>
            </w:r>
            <w:r w:rsidR="004B1136">
              <w:rPr>
                <w:rFonts w:hint="eastAsia"/>
                <w:bCs/>
              </w:rPr>
              <w:t>信号，</w:t>
            </w:r>
            <w:r w:rsidR="001137AF">
              <w:rPr>
                <w:rFonts w:hint="eastAsia"/>
                <w:bCs/>
              </w:rPr>
              <w:t>Fuzzer</w:t>
            </w:r>
            <w:r w:rsidR="004B1136">
              <w:rPr>
                <w:rFonts w:hint="eastAsia"/>
                <w:bCs/>
              </w:rPr>
              <w:t>收到该信号后向正在进行模糊测试的子进程发起</w:t>
            </w:r>
            <w:r w:rsidR="004B1136">
              <w:rPr>
                <w:rFonts w:hint="eastAsia"/>
                <w:bCs/>
              </w:rPr>
              <w:t>SIGSTOP</w:t>
            </w:r>
            <w:r w:rsidR="004B1136">
              <w:rPr>
                <w:rFonts w:hint="eastAsia"/>
                <w:bCs/>
              </w:rPr>
              <w:t>信号，使子进程挂起，此时即可对这次执行窗口中的用例和路径等信息做统计，</w:t>
            </w:r>
            <w:r w:rsidR="000E6552">
              <w:rPr>
                <w:rFonts w:hint="eastAsia"/>
                <w:bCs/>
              </w:rPr>
              <w:t>计算</w:t>
            </w:r>
            <w:r w:rsidR="000E6552">
              <w:rPr>
                <w:rFonts w:hint="eastAsia"/>
                <w:bCs/>
              </w:rPr>
              <w:t>Hash</w:t>
            </w:r>
            <w:r w:rsidR="000E6552">
              <w:rPr>
                <w:rFonts w:hint="eastAsia"/>
                <w:bCs/>
              </w:rPr>
              <w:t>值并签名，最后</w:t>
            </w:r>
            <w:r w:rsidR="001137AF">
              <w:rPr>
                <w:rFonts w:hint="eastAsia"/>
                <w:bCs/>
              </w:rPr>
              <w:t>将新区块</w:t>
            </w:r>
            <w:r w:rsidR="000E6552">
              <w:rPr>
                <w:rFonts w:hint="eastAsia"/>
                <w:bCs/>
              </w:rPr>
              <w:t>进行广播。处理完这些后，向子进程发起</w:t>
            </w:r>
            <w:r w:rsidR="000E6552">
              <w:rPr>
                <w:rFonts w:hint="eastAsia"/>
                <w:bCs/>
              </w:rPr>
              <w:t>SIGCONT</w:t>
            </w:r>
            <w:r w:rsidR="000E6552">
              <w:rPr>
                <w:rFonts w:hint="eastAsia"/>
                <w:bCs/>
              </w:rPr>
              <w:t>信号，恢复执行。</w:t>
            </w:r>
          </w:p>
          <w:p w14:paraId="38023CA5" w14:textId="1952C1F2" w:rsidR="0083694A" w:rsidRPr="0083694A" w:rsidRDefault="006E7189" w:rsidP="0083694A">
            <w:pPr>
              <w:widowControl/>
              <w:ind w:firstLineChars="200" w:firstLine="420"/>
              <w:jc w:val="left"/>
              <w:rPr>
                <w:rFonts w:ascii="gbsnu54" w:hAnsi="gbsnu54" w:cs="宋体" w:hint="eastAsia"/>
                <w:color w:val="000000"/>
                <w:kern w:val="0"/>
                <w:szCs w:val="21"/>
              </w:rPr>
            </w:pPr>
            <w:r>
              <w:rPr>
                <w:rFonts w:ascii="gbsnu30" w:hAnsi="gbsnu30" w:cs="宋体" w:hint="eastAsia"/>
                <w:color w:val="000000"/>
                <w:kern w:val="0"/>
                <w:szCs w:val="21"/>
              </w:rPr>
              <w:t>h</w:t>
            </w:r>
            <w:r w:rsidR="009B3514">
              <w:rPr>
                <w:rFonts w:ascii="gbsnu30" w:hAnsi="gbsnu30" w:cs="宋体" w:hint="eastAsia"/>
                <w:color w:val="000000"/>
                <w:kern w:val="0"/>
                <w:szCs w:val="21"/>
              </w:rPr>
              <w:t>ash</w:t>
            </w:r>
            <w:r w:rsidR="009B3514">
              <w:rPr>
                <w:rFonts w:ascii="gbsnu30" w:hAnsi="gbsnu30" w:cs="宋体" w:hint="eastAsia"/>
                <w:color w:val="000000"/>
                <w:kern w:val="0"/>
                <w:szCs w:val="21"/>
              </w:rPr>
              <w:t>计算</w:t>
            </w:r>
            <w:r w:rsidR="00E839D4">
              <w:rPr>
                <w:rFonts w:ascii="gbsnu30" w:hAnsi="gbsnu30" w:cs="宋体" w:hint="eastAsia"/>
                <w:color w:val="000000"/>
                <w:kern w:val="0"/>
                <w:szCs w:val="21"/>
              </w:rPr>
              <w:t>的</w:t>
            </w:r>
            <w:r w:rsidR="006102C1">
              <w:rPr>
                <w:rFonts w:ascii="gbsnu30" w:hAnsi="gbsnu30" w:cs="宋体" w:hint="eastAsia"/>
                <w:color w:val="000000"/>
                <w:kern w:val="0"/>
                <w:szCs w:val="21"/>
              </w:rPr>
              <w:t>过程如图</w:t>
            </w:r>
            <w:r w:rsidR="006102C1">
              <w:rPr>
                <w:rFonts w:ascii="gbsnu30" w:hAnsi="gbsnu30" w:cs="宋体" w:hint="eastAsia"/>
                <w:color w:val="000000"/>
                <w:kern w:val="0"/>
                <w:szCs w:val="21"/>
              </w:rPr>
              <w:t>3</w:t>
            </w:r>
            <w:r w:rsidR="006102C1">
              <w:rPr>
                <w:rFonts w:ascii="gbsnu30" w:hAnsi="gbsnu30" w:cs="宋体" w:hint="eastAsia"/>
                <w:color w:val="000000"/>
                <w:kern w:val="0"/>
                <w:szCs w:val="21"/>
              </w:rPr>
              <w:t>所示</w:t>
            </w:r>
            <w:r w:rsidR="009B3514" w:rsidRPr="004445E9">
              <w:rPr>
                <w:color w:val="000000"/>
                <w:sz w:val="20"/>
                <w:szCs w:val="20"/>
              </w:rPr>
              <w:t>，</w:t>
            </w:r>
            <w:r w:rsidR="009B3514">
              <w:rPr>
                <w:rFonts w:ascii="NimbusRomNo9L-Regu" w:hAnsi="NimbusRomNo9L-Regu" w:hint="eastAsia"/>
                <w:color w:val="000000"/>
                <w:sz w:val="20"/>
                <w:szCs w:val="20"/>
              </w:rPr>
              <w:t>采用</w:t>
            </w:r>
            <w:r w:rsidR="009B3514">
              <w:rPr>
                <w:rFonts w:ascii="NimbusRomNo9L-Regu" w:hAnsi="NimbusRomNo9L-Regu" w:hint="eastAsia"/>
                <w:color w:val="000000"/>
                <w:sz w:val="20"/>
                <w:szCs w:val="20"/>
              </w:rPr>
              <w:t>sha256</w:t>
            </w:r>
            <w:r w:rsidR="009B3514">
              <w:rPr>
                <w:rFonts w:ascii="NimbusRomNo9L-Regu" w:hAnsi="NimbusRomNo9L-Regu" w:hint="eastAsia"/>
                <w:color w:val="000000"/>
                <w:sz w:val="20"/>
                <w:szCs w:val="20"/>
              </w:rPr>
              <w:t>加密算法来进行</w:t>
            </w:r>
            <w:r>
              <w:rPr>
                <w:rFonts w:ascii="NimbusRomNo9L-Regu" w:hAnsi="NimbusRomNo9L-Regu" w:hint="eastAsia"/>
                <w:color w:val="000000"/>
                <w:sz w:val="20"/>
                <w:szCs w:val="20"/>
              </w:rPr>
              <w:t>h</w:t>
            </w:r>
            <w:r w:rsidR="009B3514">
              <w:rPr>
                <w:rFonts w:ascii="NimbusRomNo9L-Regu" w:hAnsi="NimbusRomNo9L-Regu" w:hint="eastAsia"/>
                <w:color w:val="000000"/>
                <w:sz w:val="20"/>
                <w:szCs w:val="20"/>
              </w:rPr>
              <w:t>ash</w:t>
            </w:r>
            <w:r w:rsidR="009B3514">
              <w:rPr>
                <w:rFonts w:ascii="NimbusRomNo9L-Regu" w:hAnsi="NimbusRomNo9L-Regu" w:hint="eastAsia"/>
                <w:color w:val="000000"/>
                <w:sz w:val="20"/>
                <w:szCs w:val="20"/>
              </w:rPr>
              <w:t>计算</w:t>
            </w:r>
            <w:r w:rsidR="009B3514">
              <w:rPr>
                <w:rFonts w:ascii="gbsnu54" w:hAnsi="gbsnu54" w:cs="宋体" w:hint="eastAsia"/>
                <w:color w:val="000000"/>
                <w:kern w:val="0"/>
                <w:szCs w:val="21"/>
              </w:rPr>
              <w:t>。</w:t>
            </w:r>
            <w:r w:rsidR="006F73CB">
              <w:rPr>
                <w:rFonts w:ascii="gbsnu54" w:hAnsi="gbsnu54" w:cs="宋体" w:hint="eastAsia"/>
                <w:color w:val="000000"/>
                <w:kern w:val="0"/>
                <w:szCs w:val="21"/>
              </w:rPr>
              <w:t>其中</w:t>
            </w:r>
            <w:r w:rsidR="006F73CB">
              <w:rPr>
                <w:rFonts w:ascii="gbsnu54" w:hAnsi="gbsnu54" w:cs="宋体" w:hint="eastAsia"/>
                <w:color w:val="000000"/>
                <w:kern w:val="0"/>
                <w:szCs w:val="21"/>
              </w:rPr>
              <w:t>Hash N</w:t>
            </w:r>
            <w:r w:rsidR="006F73CB">
              <w:rPr>
                <w:rFonts w:ascii="gbsnu54" w:hAnsi="gbsnu54" w:cs="宋体" w:hint="eastAsia"/>
                <w:color w:val="000000"/>
                <w:kern w:val="0"/>
                <w:szCs w:val="21"/>
              </w:rPr>
              <w:t>表示区块链中前一个区块的</w:t>
            </w:r>
            <w:r>
              <w:rPr>
                <w:rFonts w:ascii="gbsnu54" w:hAnsi="gbsnu54" w:cs="宋体" w:hint="eastAsia"/>
                <w:color w:val="000000"/>
                <w:kern w:val="0"/>
                <w:szCs w:val="21"/>
              </w:rPr>
              <w:t>h</w:t>
            </w:r>
            <w:r w:rsidR="006F73CB">
              <w:rPr>
                <w:rFonts w:ascii="gbsnu54" w:hAnsi="gbsnu54" w:cs="宋体" w:hint="eastAsia"/>
                <w:color w:val="000000"/>
                <w:kern w:val="0"/>
                <w:szCs w:val="21"/>
              </w:rPr>
              <w:t>ash</w:t>
            </w:r>
            <w:r w:rsidR="006F73CB">
              <w:rPr>
                <w:rFonts w:ascii="gbsnu54" w:hAnsi="gbsnu54" w:cs="宋体" w:hint="eastAsia"/>
                <w:color w:val="000000"/>
                <w:kern w:val="0"/>
                <w:szCs w:val="21"/>
              </w:rPr>
              <w:t>值，矿工</w:t>
            </w:r>
            <w:r w:rsidR="00B962D2">
              <w:rPr>
                <w:rFonts w:ascii="gbsnu54" w:hAnsi="gbsnu54" w:cs="宋体" w:hint="eastAsia"/>
                <w:color w:val="000000"/>
                <w:kern w:val="0"/>
                <w:szCs w:val="21"/>
              </w:rPr>
              <w:t>会从待确认的交易池中选择本次要打包的交易，</w:t>
            </w:r>
            <w:r w:rsidR="00B962D2">
              <w:rPr>
                <w:rFonts w:ascii="gbsnu54" w:hAnsi="gbsnu54" w:cs="宋体" w:hint="eastAsia"/>
                <w:color w:val="000000"/>
                <w:kern w:val="0"/>
                <w:szCs w:val="21"/>
              </w:rPr>
              <w:t>Nonce</w:t>
            </w:r>
            <w:r w:rsidR="00B962D2">
              <w:rPr>
                <w:rFonts w:ascii="gbsnu54" w:hAnsi="gbsnu54" w:cs="宋体" w:hint="eastAsia"/>
                <w:color w:val="000000"/>
                <w:kern w:val="0"/>
                <w:szCs w:val="21"/>
              </w:rPr>
              <w:t>是由随机数生成器生成的随机数，矿工在该次执行窗口中</w:t>
            </w:r>
            <w:r w:rsidR="00EC4315">
              <w:rPr>
                <w:rFonts w:ascii="gbsnu54" w:hAnsi="gbsnu54" w:cs="宋体" w:hint="eastAsia"/>
                <w:color w:val="000000"/>
                <w:kern w:val="0"/>
                <w:szCs w:val="21"/>
              </w:rPr>
              <w:t>执行的每条测试用例（</w:t>
            </w:r>
            <w:r w:rsidR="00EC4315">
              <w:rPr>
                <w:rFonts w:ascii="gbsnu54" w:hAnsi="gbsnu54" w:cs="宋体" w:hint="eastAsia"/>
                <w:color w:val="000000"/>
                <w:kern w:val="0"/>
                <w:szCs w:val="21"/>
              </w:rPr>
              <w:t>case</w:t>
            </w:r>
            <w:r w:rsidR="00EC4315">
              <w:rPr>
                <w:rFonts w:ascii="gbsnu54" w:hAnsi="gbsnu54" w:cs="宋体" w:hint="eastAsia"/>
                <w:color w:val="000000"/>
                <w:kern w:val="0"/>
                <w:szCs w:val="21"/>
              </w:rPr>
              <w:t>）</w:t>
            </w:r>
            <w:r w:rsidR="00272B19">
              <w:rPr>
                <w:rFonts w:ascii="gbsnu54" w:hAnsi="gbsnu54" w:cs="宋体" w:hint="eastAsia"/>
                <w:color w:val="000000"/>
                <w:kern w:val="0"/>
                <w:szCs w:val="21"/>
              </w:rPr>
              <w:t>都记录为（</w:t>
            </w:r>
            <w:r w:rsidR="00272B19">
              <w:rPr>
                <w:rFonts w:ascii="gbsnu54" w:hAnsi="gbsnu54" w:cs="宋体" w:hint="eastAsia"/>
                <w:color w:val="000000"/>
                <w:kern w:val="0"/>
                <w:szCs w:val="21"/>
              </w:rPr>
              <w:t>path</w:t>
            </w:r>
            <w:r w:rsidR="00272B19">
              <w:rPr>
                <w:rFonts w:ascii="gbsnu54" w:hAnsi="gbsnu54" w:cs="宋体" w:hint="eastAsia"/>
                <w:color w:val="000000"/>
                <w:kern w:val="0"/>
                <w:szCs w:val="21"/>
              </w:rPr>
              <w:t>，</w:t>
            </w:r>
            <w:r w:rsidR="00272B19">
              <w:rPr>
                <w:rFonts w:ascii="gbsnu54" w:hAnsi="gbsnu54" w:cs="宋体" w:hint="eastAsia"/>
                <w:color w:val="000000"/>
                <w:kern w:val="0"/>
                <w:szCs w:val="21"/>
              </w:rPr>
              <w:t>payload</w:t>
            </w:r>
            <w:r w:rsidR="00272B19">
              <w:rPr>
                <w:rFonts w:ascii="gbsnu54" w:hAnsi="gbsnu54" w:cs="宋体" w:hint="eastAsia"/>
                <w:color w:val="000000"/>
                <w:kern w:val="0"/>
                <w:szCs w:val="21"/>
              </w:rPr>
              <w:t>，</w:t>
            </w:r>
            <w:r w:rsidR="00272B19">
              <w:rPr>
                <w:rFonts w:ascii="gbsnu54" w:hAnsi="gbsnu54" w:cs="宋体" w:hint="eastAsia"/>
                <w:color w:val="000000"/>
                <w:kern w:val="0"/>
                <w:szCs w:val="21"/>
              </w:rPr>
              <w:t>iscrash</w:t>
            </w:r>
            <w:r w:rsidR="00272B19">
              <w:rPr>
                <w:rFonts w:ascii="gbsnu54" w:hAnsi="gbsnu54" w:cs="宋体" w:hint="eastAsia"/>
                <w:color w:val="000000"/>
                <w:kern w:val="0"/>
                <w:szCs w:val="21"/>
              </w:rPr>
              <w:t>）这样的三元组，其中</w:t>
            </w:r>
            <w:r w:rsidR="00272B19">
              <w:rPr>
                <w:rFonts w:ascii="gbsnu54" w:hAnsi="gbsnu54" w:cs="宋体" w:hint="eastAsia"/>
                <w:color w:val="000000"/>
                <w:kern w:val="0"/>
                <w:szCs w:val="21"/>
              </w:rPr>
              <w:t>path</w:t>
            </w:r>
            <w:r w:rsidR="00272B19">
              <w:rPr>
                <w:rFonts w:ascii="gbsnu54" w:hAnsi="gbsnu54" w:cs="宋体" w:hint="eastAsia"/>
                <w:color w:val="000000"/>
                <w:kern w:val="0"/>
                <w:szCs w:val="21"/>
              </w:rPr>
              <w:t>为执行路径，</w:t>
            </w:r>
            <w:r w:rsidR="00272B19">
              <w:rPr>
                <w:rFonts w:ascii="gbsnu54" w:hAnsi="gbsnu54" w:cs="宋体" w:hint="eastAsia"/>
                <w:color w:val="000000"/>
                <w:kern w:val="0"/>
                <w:szCs w:val="21"/>
              </w:rPr>
              <w:t>payload</w:t>
            </w:r>
            <w:r w:rsidR="00272B19">
              <w:rPr>
                <w:rFonts w:ascii="gbsnu54" w:hAnsi="gbsnu54" w:cs="宋体" w:hint="eastAsia"/>
                <w:color w:val="000000"/>
                <w:kern w:val="0"/>
                <w:szCs w:val="21"/>
              </w:rPr>
              <w:t>为用例的输入，</w:t>
            </w:r>
            <w:r w:rsidR="00272B19">
              <w:rPr>
                <w:rFonts w:ascii="gbsnu54" w:hAnsi="gbsnu54" w:cs="宋体" w:hint="eastAsia"/>
                <w:color w:val="000000"/>
                <w:kern w:val="0"/>
                <w:szCs w:val="21"/>
              </w:rPr>
              <w:t>iscrash</w:t>
            </w:r>
            <w:r w:rsidR="00272B19">
              <w:rPr>
                <w:rFonts w:ascii="gbsnu54" w:hAnsi="gbsnu54" w:cs="宋体" w:hint="eastAsia"/>
                <w:color w:val="000000"/>
                <w:kern w:val="0"/>
                <w:szCs w:val="21"/>
              </w:rPr>
              <w:t>表示该用例是否被</w:t>
            </w:r>
            <w:r w:rsidR="00272B19">
              <w:rPr>
                <w:rFonts w:ascii="gbsnu54" w:hAnsi="gbsnu54" w:cs="宋体" w:hint="eastAsia"/>
                <w:color w:val="000000"/>
                <w:kern w:val="0"/>
                <w:szCs w:val="21"/>
              </w:rPr>
              <w:t>AFL</w:t>
            </w:r>
            <w:r w:rsidR="00272B19">
              <w:rPr>
                <w:rFonts w:ascii="gbsnu54" w:hAnsi="gbsnu54" w:cs="宋体" w:hint="eastAsia"/>
                <w:color w:val="000000"/>
                <w:kern w:val="0"/>
                <w:szCs w:val="21"/>
              </w:rPr>
              <w:t>标记为漏洞</w:t>
            </w:r>
            <w:r w:rsidR="00285469">
              <w:rPr>
                <w:rFonts w:ascii="gbsnu54" w:hAnsi="gbsnu54" w:cs="宋体" w:hint="eastAsia"/>
                <w:color w:val="000000"/>
                <w:kern w:val="0"/>
                <w:szCs w:val="21"/>
              </w:rPr>
              <w:t>，</w:t>
            </w:r>
            <w:r w:rsidR="00285469">
              <w:rPr>
                <w:rFonts w:ascii="gbsnu54" w:hAnsi="gbsnu54" w:cs="宋体" w:hint="eastAsia"/>
                <w:color w:val="000000"/>
                <w:kern w:val="0"/>
                <w:szCs w:val="21"/>
              </w:rPr>
              <w:t>Timestamp</w:t>
            </w:r>
            <w:r w:rsidR="00285469">
              <w:rPr>
                <w:rFonts w:ascii="gbsnu54" w:hAnsi="gbsnu54" w:cs="宋体" w:hint="eastAsia"/>
                <w:color w:val="000000"/>
                <w:kern w:val="0"/>
                <w:szCs w:val="21"/>
              </w:rPr>
              <w:t>为矿工</w:t>
            </w:r>
            <w:r w:rsidR="006102C1">
              <w:rPr>
                <w:rFonts w:ascii="gbsnu54" w:hAnsi="gbsnu54" w:cs="宋体" w:hint="eastAsia"/>
                <w:color w:val="000000"/>
                <w:kern w:val="0"/>
                <w:szCs w:val="21"/>
              </w:rPr>
              <w:t>打包这个区块的时间戳</w:t>
            </w:r>
            <w:r w:rsidR="00272B19">
              <w:rPr>
                <w:rFonts w:ascii="gbsnu54" w:hAnsi="gbsnu54" w:cs="宋体" w:hint="eastAsia"/>
                <w:color w:val="000000"/>
                <w:kern w:val="0"/>
                <w:szCs w:val="21"/>
              </w:rPr>
              <w:t>。</w:t>
            </w:r>
            <w:r w:rsidR="000E6552">
              <w:rPr>
                <w:rFonts w:ascii="gbsnu54" w:hAnsi="gbsnu54" w:cs="宋体" w:hint="eastAsia"/>
                <w:color w:val="000000"/>
                <w:kern w:val="0"/>
                <w:szCs w:val="21"/>
              </w:rPr>
              <w:t>值得注意的是，只有</w:t>
            </w:r>
            <w:r w:rsidR="000E6552">
              <w:rPr>
                <w:rFonts w:ascii="gbsnu30" w:hAnsi="gbsnu30" w:cs="宋体" w:hint="eastAsia"/>
                <w:color w:val="000000"/>
                <w:kern w:val="0"/>
                <w:szCs w:val="21"/>
              </w:rPr>
              <w:t>计算出符合要求的</w:t>
            </w:r>
            <w:r w:rsidR="000E6552">
              <w:rPr>
                <w:rFonts w:ascii="gbsnu30" w:hAnsi="gbsnu30" w:cs="宋体" w:hint="eastAsia"/>
                <w:color w:val="000000"/>
                <w:kern w:val="0"/>
                <w:szCs w:val="21"/>
              </w:rPr>
              <w:t>Hash</w:t>
            </w:r>
            <w:r w:rsidR="000E6552">
              <w:rPr>
                <w:rFonts w:ascii="gbsnu30" w:hAnsi="gbsnu30" w:cs="宋体" w:hint="eastAsia"/>
                <w:color w:val="000000"/>
                <w:kern w:val="0"/>
                <w:szCs w:val="21"/>
              </w:rPr>
              <w:t>值的矿工才需要广播自己的结果。</w:t>
            </w:r>
          </w:p>
          <w:p w14:paraId="49CEF92A" w14:textId="7A9EC541" w:rsidR="009B3514" w:rsidRDefault="007B580A" w:rsidP="009B3514">
            <w:pPr>
              <w:widowControl/>
              <w:jc w:val="left"/>
              <w:rPr>
                <w:rFonts w:ascii="NimbusRomNo9L-Regu" w:hAnsi="NimbusRomNo9L-Regu" w:hint="eastAsia"/>
                <w:color w:val="000000"/>
                <w:sz w:val="20"/>
                <w:szCs w:val="20"/>
              </w:rPr>
            </w:pPr>
            <w:r w:rsidRPr="007B580A">
              <w:rPr>
                <w:rFonts w:ascii="NimbusRomNo9L-Regu" w:hAnsi="NimbusRomNo9L-Regu"/>
                <w:noProof/>
                <w:color w:val="000000"/>
                <w:sz w:val="20"/>
                <w:szCs w:val="20"/>
              </w:rPr>
              <w:lastRenderedPageBreak/>
              <w:drawing>
                <wp:inline distT="0" distB="0" distL="0" distR="0" wp14:anchorId="04E513E2" wp14:editId="328D87C8">
                  <wp:extent cx="5553075" cy="3081200"/>
                  <wp:effectExtent l="0" t="0" r="0" b="5080"/>
                  <wp:docPr id="2057896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96685" name=""/>
                          <pic:cNvPicPr/>
                        </pic:nvPicPr>
                        <pic:blipFill rotWithShape="1">
                          <a:blip r:embed="rId16"/>
                          <a:srcRect t="4689"/>
                          <a:stretch/>
                        </pic:blipFill>
                        <pic:spPr bwMode="auto">
                          <a:xfrm>
                            <a:off x="0" y="0"/>
                            <a:ext cx="5553075" cy="3081200"/>
                          </a:xfrm>
                          <a:prstGeom prst="rect">
                            <a:avLst/>
                          </a:prstGeom>
                          <a:ln>
                            <a:noFill/>
                          </a:ln>
                          <a:extLst>
                            <a:ext uri="{53640926-AAD7-44D8-BBD7-CCE9431645EC}">
                              <a14:shadowObscured xmlns:a14="http://schemas.microsoft.com/office/drawing/2010/main"/>
                            </a:ext>
                          </a:extLst>
                        </pic:spPr>
                      </pic:pic>
                    </a:graphicData>
                  </a:graphic>
                </wp:inline>
              </w:drawing>
            </w:r>
          </w:p>
          <w:p w14:paraId="2BFC5C86" w14:textId="3A4E1611" w:rsidR="00023521" w:rsidRDefault="00023521" w:rsidP="00023521">
            <w:pPr>
              <w:widowControl/>
              <w:jc w:val="center"/>
              <w:rPr>
                <w:noProof/>
                <w:sz w:val="18"/>
                <w:szCs w:val="21"/>
              </w:rPr>
            </w:pPr>
            <w:r w:rsidRPr="00C84BC8">
              <w:rPr>
                <w:noProof/>
                <w:sz w:val="18"/>
                <w:szCs w:val="21"/>
              </w:rPr>
              <w:t>图</w:t>
            </w:r>
            <w:r w:rsidRPr="00C84BC8">
              <w:rPr>
                <w:noProof/>
                <w:sz w:val="18"/>
                <w:szCs w:val="21"/>
              </w:rPr>
              <w:t>3 Hash</w:t>
            </w:r>
            <w:r w:rsidRPr="00C84BC8">
              <w:rPr>
                <w:noProof/>
                <w:sz w:val="18"/>
                <w:szCs w:val="21"/>
              </w:rPr>
              <w:t>计算过程</w:t>
            </w:r>
          </w:p>
          <w:p w14:paraId="179D8AF8" w14:textId="77777777" w:rsidR="002B300B" w:rsidRDefault="002B300B" w:rsidP="002B300B">
            <w:pPr>
              <w:ind w:firstLineChars="200" w:firstLine="420"/>
              <w:rPr>
                <w:rFonts w:ascii="gbsnu54" w:hAnsi="gbsnu54" w:cs="宋体" w:hint="eastAsia"/>
                <w:color w:val="000000"/>
                <w:kern w:val="0"/>
                <w:szCs w:val="21"/>
              </w:rPr>
            </w:pPr>
            <w:r>
              <w:rPr>
                <w:rFonts w:ascii="宋体" w:hAnsi="宋体" w:hint="eastAsia"/>
                <w:bCs/>
              </w:rPr>
              <w:t>考虑到执行窗口的部分可能会受到恶意矿工的攻击，使得该矿工可以不遵守执行窗口的时间限制，从而提交更多的执行路径，这会破坏挖矿的公平性</w:t>
            </w:r>
            <w:r>
              <w:rPr>
                <w:rFonts w:ascii="gbsnu4e" w:hAnsi="gbsnu4e" w:cs="宋体" w:hint="eastAsia"/>
                <w:color w:val="000000"/>
                <w:kern w:val="0"/>
                <w:szCs w:val="21"/>
              </w:rPr>
              <w:t>，</w:t>
            </w:r>
            <w:r w:rsidRPr="00FD00BB">
              <w:rPr>
                <w:rFonts w:ascii="gbsnu4e" w:hAnsi="gbsnu4e" w:cs="宋体"/>
                <w:color w:val="000000"/>
                <w:kern w:val="0"/>
                <w:szCs w:val="21"/>
              </w:rPr>
              <w:t>为了</w:t>
            </w:r>
            <w:r w:rsidRPr="00FD00BB">
              <w:rPr>
                <w:rFonts w:ascii="gbsnu78" w:hAnsi="gbsnu78" w:cs="宋体"/>
                <w:color w:val="000000"/>
                <w:kern w:val="0"/>
                <w:szCs w:val="21"/>
              </w:rPr>
              <w:t>确</w:t>
            </w:r>
            <w:r w:rsidRPr="00FD00BB">
              <w:rPr>
                <w:rFonts w:ascii="gbsnu4f" w:hAnsi="gbsnu4f" w:cs="宋体"/>
                <w:color w:val="000000"/>
                <w:kern w:val="0"/>
                <w:szCs w:val="21"/>
              </w:rPr>
              <w:t>保</w:t>
            </w:r>
            <w:r w:rsidRPr="00FD00BB">
              <w:rPr>
                <w:rFonts w:ascii="gbsnu77" w:hAnsi="gbsnu77" w:cs="宋体"/>
                <w:color w:val="000000"/>
                <w:kern w:val="0"/>
                <w:szCs w:val="21"/>
              </w:rPr>
              <w:t>矿</w:t>
            </w:r>
            <w:r w:rsidRPr="00FD00BB">
              <w:rPr>
                <w:rFonts w:ascii="gbsnu5d" w:hAnsi="gbsnu5d" w:cs="宋体"/>
                <w:color w:val="000000"/>
                <w:kern w:val="0"/>
                <w:szCs w:val="21"/>
              </w:rPr>
              <w:t>工</w:t>
            </w:r>
            <w:r w:rsidRPr="00FD00BB">
              <w:rPr>
                <w:rFonts w:ascii="gbsnu53" w:hAnsi="gbsnu53" w:cs="宋体"/>
                <w:color w:val="000000"/>
                <w:kern w:val="0"/>
                <w:szCs w:val="21"/>
              </w:rPr>
              <w:t>可</w:t>
            </w:r>
            <w:r w:rsidRPr="00FD00BB">
              <w:rPr>
                <w:rFonts w:ascii="gbsnu4f" w:hAnsi="gbsnu4f" w:cs="宋体"/>
                <w:color w:val="000000"/>
                <w:kern w:val="0"/>
                <w:szCs w:val="21"/>
              </w:rPr>
              <w:t>信</w:t>
            </w:r>
            <w:r w:rsidRPr="00FD00BB">
              <w:rPr>
                <w:rFonts w:ascii="gbsnu62" w:hAnsi="gbsnu62" w:cs="宋体"/>
                <w:color w:val="000000"/>
                <w:kern w:val="0"/>
                <w:szCs w:val="21"/>
              </w:rPr>
              <w:t>执</w:t>
            </w:r>
            <w:r w:rsidRPr="00FD00BB">
              <w:rPr>
                <w:rFonts w:ascii="gbsnu88" w:hAnsi="gbsnu88" w:cs="宋体"/>
                <w:color w:val="000000"/>
                <w:kern w:val="0"/>
                <w:szCs w:val="21"/>
              </w:rPr>
              <w:t>行</w:t>
            </w:r>
            <w:r w:rsidRPr="00FD00BB">
              <w:rPr>
                <w:rFonts w:ascii="gbsnu4e" w:hAnsi="gbsnu4e" w:cs="宋体"/>
                <w:color w:val="000000"/>
                <w:kern w:val="0"/>
                <w:szCs w:val="21"/>
              </w:rPr>
              <w:t>了</w:t>
            </w:r>
            <w:r w:rsidRPr="00FD00BB">
              <w:rPr>
                <w:rFonts w:ascii="gbsnu63" w:hAnsi="gbsnu63" w:cs="宋体"/>
                <w:color w:val="000000"/>
                <w:kern w:val="0"/>
                <w:szCs w:val="21"/>
              </w:rPr>
              <w:t>挂</w:t>
            </w:r>
            <w:r w:rsidRPr="00FD00BB">
              <w:rPr>
                <w:rFonts w:ascii="gbsnu8d" w:hAnsi="gbsnu8d" w:cs="宋体"/>
                <w:color w:val="000000"/>
                <w:kern w:val="0"/>
                <w:szCs w:val="21"/>
              </w:rPr>
              <w:t>起</w:t>
            </w:r>
            <w:r w:rsidRPr="00FD00BB">
              <w:rPr>
                <w:rFonts w:ascii="gbsnu64" w:hAnsi="gbsnu64" w:cs="宋体"/>
                <w:color w:val="000000"/>
                <w:kern w:val="0"/>
                <w:szCs w:val="21"/>
              </w:rPr>
              <w:t>操</w:t>
            </w:r>
            <w:r w:rsidRPr="00FD00BB">
              <w:rPr>
                <w:rFonts w:ascii="gbsnu4f" w:hAnsi="gbsnu4f" w:cs="宋体"/>
                <w:color w:val="000000"/>
                <w:kern w:val="0"/>
                <w:szCs w:val="21"/>
              </w:rPr>
              <w:t>作</w:t>
            </w:r>
            <w:r w:rsidRPr="00FD00BB">
              <w:rPr>
                <w:rFonts w:ascii="gbsnuff" w:hAnsi="gbsnuff" w:cs="宋体"/>
                <w:color w:val="000000"/>
                <w:kern w:val="0"/>
                <w:szCs w:val="21"/>
              </w:rPr>
              <w:t>，</w:t>
            </w:r>
            <w:r>
              <w:rPr>
                <w:rFonts w:ascii="gbsnuff" w:hAnsi="gbsnuff" w:cs="宋体" w:hint="eastAsia"/>
                <w:color w:val="000000"/>
                <w:kern w:val="0"/>
                <w:szCs w:val="21"/>
              </w:rPr>
              <w:t>选择</w:t>
            </w:r>
            <w:r w:rsidRPr="00FD00BB">
              <w:rPr>
                <w:rFonts w:ascii="gbsnu5c" w:hAnsi="gbsnu5c" w:cs="宋体"/>
                <w:color w:val="000000"/>
                <w:kern w:val="0"/>
                <w:szCs w:val="21"/>
              </w:rPr>
              <w:t>将</w:t>
            </w:r>
            <w:r w:rsidRPr="00FD00BB">
              <w:rPr>
                <w:rFonts w:ascii="gbsnu62" w:hAnsi="gbsnu62" w:cs="宋体"/>
                <w:color w:val="000000"/>
                <w:kern w:val="0"/>
                <w:szCs w:val="21"/>
              </w:rPr>
              <w:t>执</w:t>
            </w:r>
            <w:r w:rsidRPr="00FD00BB">
              <w:rPr>
                <w:rFonts w:ascii="gbsnu88" w:hAnsi="gbsnu88" w:cs="宋体"/>
                <w:color w:val="000000"/>
                <w:kern w:val="0"/>
                <w:szCs w:val="21"/>
              </w:rPr>
              <w:t>行</w:t>
            </w:r>
            <w:r w:rsidRPr="00FD00BB">
              <w:rPr>
                <w:rFonts w:ascii="gbsnu90" w:hAnsi="gbsnu90" w:cs="宋体"/>
                <w:color w:val="000000"/>
                <w:kern w:val="0"/>
                <w:szCs w:val="21"/>
              </w:rPr>
              <w:t>逻</w:t>
            </w:r>
            <w:r w:rsidRPr="00FD00BB">
              <w:rPr>
                <w:rFonts w:ascii="gbsnu8f" w:hAnsi="gbsnu8f" w:cs="宋体"/>
                <w:color w:val="000000"/>
                <w:kern w:val="0"/>
                <w:szCs w:val="21"/>
              </w:rPr>
              <w:t>辑</w:t>
            </w:r>
            <w:r w:rsidRPr="00FD00BB">
              <w:rPr>
                <w:rFonts w:ascii="gbsnu65" w:hAnsi="gbsnu65" w:cs="宋体"/>
                <w:color w:val="000000"/>
                <w:kern w:val="0"/>
                <w:szCs w:val="21"/>
              </w:rPr>
              <w:t>放</w:t>
            </w:r>
            <w:r w:rsidRPr="00FD00BB">
              <w:rPr>
                <w:rFonts w:ascii="gbsnu51" w:hAnsi="gbsnu51" w:cs="宋体"/>
                <w:color w:val="000000"/>
                <w:kern w:val="0"/>
                <w:szCs w:val="21"/>
              </w:rPr>
              <w:t>入</w:t>
            </w:r>
            <w:r w:rsidRPr="00FD00BB">
              <w:rPr>
                <w:rFonts w:ascii="gbsnu52" w:hAnsi="gbsnu52" w:cs="宋体"/>
                <w:color w:val="000000"/>
                <w:kern w:val="0"/>
                <w:szCs w:val="21"/>
              </w:rPr>
              <w:t>到</w:t>
            </w:r>
            <w:r w:rsidRPr="008C135D">
              <w:rPr>
                <w:rFonts w:ascii="gbsnu52" w:hAnsi="gbsnu52" w:cs="宋体" w:hint="eastAsia"/>
                <w:kern w:val="0"/>
                <w:szCs w:val="21"/>
              </w:rPr>
              <w:t xml:space="preserve">Intel </w:t>
            </w:r>
            <w:r w:rsidRPr="008C135D">
              <w:rPr>
                <w:rFonts w:ascii="NimbusRomNo9L-Regu" w:hAnsi="NimbusRomNo9L-Regu" w:cs="宋体"/>
                <w:kern w:val="0"/>
                <w:szCs w:val="21"/>
              </w:rPr>
              <w:t>SGX</w:t>
            </w:r>
            <w:r>
              <w:rPr>
                <w:rFonts w:ascii="NimbusRomNo9L-Regu" w:hAnsi="NimbusRomNo9L-Regu" w:cs="宋体" w:hint="eastAsia"/>
                <w:color w:val="000000"/>
                <w:kern w:val="0"/>
                <w:szCs w:val="21"/>
              </w:rPr>
              <w:t>（</w:t>
            </w:r>
            <w:r>
              <w:rPr>
                <w:rFonts w:ascii="gbsnu52" w:hAnsi="gbsnu52" w:cs="宋体" w:hint="eastAsia"/>
                <w:color w:val="000000"/>
                <w:kern w:val="0"/>
                <w:szCs w:val="21"/>
              </w:rPr>
              <w:t xml:space="preserve">Intel </w:t>
            </w:r>
            <w:r>
              <w:rPr>
                <w:rFonts w:ascii="NimbusRomNo9L-Regu" w:hAnsi="NimbusRomNo9L-Regu" w:cs="宋体" w:hint="eastAsia"/>
                <w:color w:val="000000"/>
                <w:kern w:val="0"/>
                <w:szCs w:val="21"/>
              </w:rPr>
              <w:t>Software guard extensions</w:t>
            </w:r>
            <w:r>
              <w:rPr>
                <w:rFonts w:ascii="NimbusRomNo9L-Regu" w:hAnsi="NimbusRomNo9L-Regu" w:cs="宋体" w:hint="eastAsia"/>
                <w:color w:val="000000"/>
                <w:kern w:val="0"/>
                <w:szCs w:val="21"/>
              </w:rPr>
              <w:t>）</w:t>
            </w:r>
            <w:r w:rsidRPr="00FD00BB">
              <w:rPr>
                <w:rFonts w:ascii="gbsnu4e" w:hAnsi="gbsnu4e" w:cs="宋体"/>
                <w:color w:val="000000"/>
                <w:kern w:val="0"/>
                <w:szCs w:val="21"/>
              </w:rPr>
              <w:t>中</w:t>
            </w:r>
            <w:r>
              <w:rPr>
                <w:rFonts w:ascii="gbsnuff" w:hAnsi="gbsnuff" w:cs="宋体" w:hint="eastAsia"/>
                <w:color w:val="000000"/>
                <w:kern w:val="0"/>
                <w:szCs w:val="21"/>
              </w:rPr>
              <w:t>以</w:t>
            </w:r>
            <w:r w:rsidRPr="00FD00BB">
              <w:rPr>
                <w:rFonts w:ascii="gbsnu78" w:hAnsi="gbsnu78" w:cs="宋体"/>
                <w:color w:val="000000"/>
                <w:kern w:val="0"/>
                <w:szCs w:val="21"/>
              </w:rPr>
              <w:t>确</w:t>
            </w:r>
            <w:r w:rsidRPr="00FD00BB">
              <w:rPr>
                <w:rFonts w:ascii="gbsnu4f" w:hAnsi="gbsnu4f" w:cs="宋体"/>
                <w:color w:val="000000"/>
                <w:kern w:val="0"/>
                <w:szCs w:val="21"/>
              </w:rPr>
              <w:t>保</w:t>
            </w:r>
            <w:r w:rsidRPr="00FD00BB">
              <w:rPr>
                <w:rFonts w:ascii="gbsnu5b" w:hAnsi="gbsnu5b" w:cs="宋体"/>
                <w:color w:val="000000"/>
                <w:kern w:val="0"/>
                <w:szCs w:val="21"/>
              </w:rPr>
              <w:t>定</w:t>
            </w:r>
            <w:r w:rsidRPr="00FD00BB">
              <w:rPr>
                <w:rFonts w:ascii="gbsnu65" w:hAnsi="gbsnu65" w:cs="宋体"/>
                <w:color w:val="000000"/>
                <w:kern w:val="0"/>
                <w:szCs w:val="21"/>
              </w:rPr>
              <w:t>时</w:t>
            </w:r>
            <w:r w:rsidRPr="00FD00BB">
              <w:rPr>
                <w:rFonts w:ascii="gbsnu63" w:hAnsi="gbsnu63" w:cs="宋体"/>
                <w:color w:val="000000"/>
                <w:kern w:val="0"/>
                <w:szCs w:val="21"/>
              </w:rPr>
              <w:t>挂</w:t>
            </w:r>
            <w:r w:rsidRPr="00FD00BB">
              <w:rPr>
                <w:rFonts w:ascii="gbsnu8d" w:hAnsi="gbsnu8d" w:cs="宋体"/>
                <w:color w:val="000000"/>
                <w:kern w:val="0"/>
                <w:szCs w:val="21"/>
              </w:rPr>
              <w:t>起</w:t>
            </w:r>
            <w:r w:rsidRPr="00FD00BB">
              <w:rPr>
                <w:rFonts w:ascii="gbsnuff" w:hAnsi="gbsnuff" w:cs="宋体"/>
                <w:color w:val="000000"/>
                <w:kern w:val="0"/>
                <w:szCs w:val="21"/>
              </w:rPr>
              <w:t>，</w:t>
            </w:r>
            <w:r w:rsidRPr="004D220B">
              <w:rPr>
                <w:bCs/>
              </w:rPr>
              <w:t>SGX</w:t>
            </w:r>
            <w:r>
              <w:rPr>
                <w:rFonts w:ascii="宋体" w:hAnsi="宋体" w:hint="eastAsia"/>
                <w:bCs/>
              </w:rPr>
              <w:t>是</w:t>
            </w:r>
            <w:r w:rsidRPr="004D220B">
              <w:rPr>
                <w:bCs/>
              </w:rPr>
              <w:t>Intel</w:t>
            </w:r>
            <w:r>
              <w:rPr>
                <w:rFonts w:ascii="宋体" w:hAnsi="宋体" w:hint="eastAsia"/>
                <w:bCs/>
              </w:rPr>
              <w:t>架构新的扩展，在原有架构的基础上增加了一组新的指令集和内存访问机制，这些扩展允许应用程序实现一个被称为</w:t>
            </w:r>
            <w:r w:rsidRPr="004D220B">
              <w:rPr>
                <w:bCs/>
              </w:rPr>
              <w:t>enclave</w:t>
            </w:r>
            <w:r>
              <w:rPr>
                <w:rFonts w:ascii="宋体" w:hAnsi="宋体" w:hint="eastAsia"/>
                <w:bCs/>
              </w:rPr>
              <w:t>的容器，在应用程序的地址空间中划分出一块被保护的区域，为容器内的代码和数据提供机密性和完整性的保护，免受恶意软件的破坏。</w:t>
            </w:r>
            <w:r w:rsidRPr="00771396">
              <w:rPr>
                <w:rFonts w:ascii="宋体" w:hAnsi="宋体" w:hint="eastAsia"/>
                <w:bCs/>
              </w:rPr>
              <w:t>矿工在执行窗口结束后计算</w:t>
            </w:r>
            <w:r>
              <w:rPr>
                <w:rFonts w:ascii="宋体" w:hAnsi="宋体" w:hint="eastAsia"/>
                <w:bCs/>
              </w:rPr>
              <w:t>出</w:t>
            </w:r>
            <w:r w:rsidRPr="00771396">
              <w:rPr>
                <w:rFonts w:ascii="宋体" w:hAnsi="宋体" w:hint="eastAsia"/>
                <w:bCs/>
              </w:rPr>
              <w:t>的</w:t>
            </w:r>
            <w:r>
              <w:rPr>
                <w:rFonts w:hint="eastAsia"/>
                <w:bCs/>
              </w:rPr>
              <w:t>h</w:t>
            </w:r>
            <w:r w:rsidRPr="00C84BC8">
              <w:rPr>
                <w:bCs/>
              </w:rPr>
              <w:t>ash</w:t>
            </w:r>
            <w:r w:rsidRPr="00771396">
              <w:rPr>
                <w:rFonts w:ascii="宋体" w:hAnsi="宋体" w:hint="eastAsia"/>
                <w:bCs/>
              </w:rPr>
              <w:t>值</w:t>
            </w:r>
            <w:r>
              <w:rPr>
                <w:rFonts w:ascii="宋体" w:hAnsi="宋体" w:hint="eastAsia"/>
                <w:bCs/>
              </w:rPr>
              <w:t>和该矿工的</w:t>
            </w:r>
            <w:r w:rsidRPr="00C806A2">
              <w:rPr>
                <w:bCs/>
              </w:rPr>
              <w:t>enclave</w:t>
            </w:r>
            <w:r>
              <w:rPr>
                <w:rFonts w:ascii="宋体" w:hAnsi="宋体" w:hint="eastAsia"/>
                <w:bCs/>
              </w:rPr>
              <w:t>信息拼接后用私钥签名，</w:t>
            </w:r>
            <w:r>
              <w:rPr>
                <w:rFonts w:ascii="gbsnu54" w:hAnsi="gbsnu54" w:cs="宋体" w:hint="eastAsia"/>
                <w:color w:val="000000"/>
                <w:kern w:val="0"/>
                <w:szCs w:val="21"/>
              </w:rPr>
              <w:t>得到结果为</w:t>
            </w:r>
            <m:oMath>
              <m:r>
                <w:rPr>
                  <w:rFonts w:ascii="Cambria Math" w:hAnsi="Cambria Math" w:cs="宋体"/>
                  <w:color w:val="000000"/>
                  <w:kern w:val="0"/>
                  <w:szCs w:val="21"/>
                </w:rPr>
                <m:t>Sign(H,</m:t>
              </m:r>
              <m:sSub>
                <m:sSubPr>
                  <m:ctrlPr>
                    <w:rPr>
                      <w:rFonts w:ascii="Cambria Math" w:hAnsi="Cambria Math" w:cs="宋体"/>
                      <w:i/>
                      <w:iCs/>
                      <w:color w:val="000000"/>
                      <w:kern w:val="0"/>
                      <w:szCs w:val="21"/>
                    </w:rPr>
                  </m:ctrlPr>
                </m:sSubPr>
                <m:e>
                  <m:r>
                    <w:rPr>
                      <w:rFonts w:ascii="Cambria Math" w:hAnsi="Cambria Math" w:cs="宋体"/>
                      <w:color w:val="000000"/>
                      <w:kern w:val="0"/>
                      <w:szCs w:val="21"/>
                    </w:rPr>
                    <m:t>sk</m:t>
                  </m:r>
                </m:e>
                <m:sub>
                  <m:r>
                    <w:rPr>
                      <w:rFonts w:ascii="Cambria Math" w:hAnsi="Cambria Math" w:cs="宋体"/>
                      <w:color w:val="000000"/>
                      <w:kern w:val="0"/>
                      <w:szCs w:val="21"/>
                    </w:rPr>
                    <m:t>enclave</m:t>
                  </m:r>
                </m:sub>
              </m:sSub>
              <m:r>
                <w:rPr>
                  <w:rFonts w:ascii="Cambria Math" w:hAnsi="Cambria Math" w:cs="宋体"/>
                  <w:color w:val="000000"/>
                  <w:kern w:val="0"/>
                  <w:szCs w:val="21"/>
                </w:rPr>
                <m:t>)</m:t>
              </m:r>
            </m:oMath>
            <w:r>
              <w:rPr>
                <w:rFonts w:ascii="gbsnu54" w:hAnsi="gbsnu54" w:cs="宋体" w:hint="eastAsia"/>
                <w:iCs/>
                <w:color w:val="000000"/>
                <w:kern w:val="0"/>
                <w:szCs w:val="21"/>
              </w:rPr>
              <w:t>，</w:t>
            </w:r>
          </w:p>
          <w:p w14:paraId="33059A74" w14:textId="1015F1F2" w:rsidR="002B300B" w:rsidRPr="002B300B" w:rsidRDefault="002B300B" w:rsidP="002B300B">
            <w:pPr>
              <w:rPr>
                <w:rFonts w:ascii="gbsnu54" w:hAnsi="gbsnu54" w:cs="宋体" w:hint="eastAsia"/>
                <w:color w:val="000000"/>
                <w:kern w:val="0"/>
                <w:szCs w:val="21"/>
              </w:rPr>
            </w:pPr>
            <w:r>
              <w:rPr>
                <w:rFonts w:ascii="gbsnu54" w:hAnsi="gbsnu54" w:cs="宋体" w:hint="eastAsia"/>
                <w:color w:val="000000"/>
                <w:kern w:val="0"/>
                <w:szCs w:val="21"/>
              </w:rPr>
              <w:t>将打包好的新区块广播到全网。</w:t>
            </w:r>
          </w:p>
          <w:p w14:paraId="0DA5FA0A" w14:textId="693F5B82" w:rsidR="009B3514" w:rsidRPr="00F93DB4" w:rsidRDefault="009B3514" w:rsidP="009B3514">
            <w:pPr>
              <w:rPr>
                <w:b/>
              </w:rPr>
            </w:pPr>
            <w:r w:rsidRPr="00F93DB4">
              <w:rPr>
                <w:b/>
              </w:rPr>
              <w:t xml:space="preserve">1.4 </w:t>
            </w:r>
            <w:r w:rsidRPr="00F93DB4">
              <w:rPr>
                <w:b/>
              </w:rPr>
              <w:t>记账权</w:t>
            </w:r>
            <w:r w:rsidR="00273960" w:rsidRPr="00F93DB4">
              <w:rPr>
                <w:b/>
              </w:rPr>
              <w:t>和漏洞验证</w:t>
            </w:r>
          </w:p>
          <w:p w14:paraId="6E0C596B" w14:textId="7F15371C" w:rsidR="00F32EE0" w:rsidRDefault="00060B97" w:rsidP="006B194F">
            <w:pPr>
              <w:ind w:firstLineChars="200" w:firstLine="420"/>
              <w:rPr>
                <w:bCs/>
              </w:rPr>
            </w:pPr>
            <w:r>
              <w:rPr>
                <w:rFonts w:hint="eastAsia"/>
                <w:bCs/>
              </w:rPr>
              <w:t>矿工</w:t>
            </w:r>
            <w:r w:rsidR="00323449">
              <w:rPr>
                <w:rFonts w:hint="eastAsia"/>
                <w:bCs/>
              </w:rPr>
              <w:t>们</w:t>
            </w:r>
            <w:r>
              <w:rPr>
                <w:rFonts w:hint="eastAsia"/>
                <w:bCs/>
              </w:rPr>
              <w:t>接收到其他人</w:t>
            </w:r>
            <w:r w:rsidR="00750562">
              <w:rPr>
                <w:rFonts w:hint="eastAsia"/>
                <w:bCs/>
              </w:rPr>
              <w:t>广播的区块</w:t>
            </w:r>
            <w:r w:rsidR="00FF0956">
              <w:rPr>
                <w:rFonts w:hint="eastAsia"/>
                <w:iCs/>
                <w:color w:val="000000"/>
                <w:kern w:val="0"/>
                <w:szCs w:val="21"/>
              </w:rPr>
              <w:t>后，</w:t>
            </w:r>
            <w:r w:rsidR="001137AF">
              <w:rPr>
                <w:rFonts w:hint="eastAsia"/>
                <w:iCs/>
                <w:color w:val="000000"/>
                <w:kern w:val="0"/>
                <w:szCs w:val="21"/>
              </w:rPr>
              <w:t>使用对应公钥</w:t>
            </w:r>
            <w:r w:rsidR="00FF0956">
              <w:rPr>
                <w:rFonts w:hint="eastAsia"/>
                <w:iCs/>
                <w:color w:val="000000"/>
                <w:kern w:val="0"/>
                <w:szCs w:val="21"/>
              </w:rPr>
              <w:t>验证</w:t>
            </w:r>
            <w:r w:rsidR="00017FD9">
              <w:rPr>
                <w:rFonts w:hint="eastAsia"/>
                <w:iCs/>
                <w:color w:val="000000"/>
                <w:kern w:val="0"/>
                <w:szCs w:val="21"/>
              </w:rPr>
              <w:t>接收到的</w:t>
            </w:r>
            <w:r w:rsidR="001137AF">
              <w:rPr>
                <w:rFonts w:hint="eastAsia"/>
                <w:iCs/>
                <w:color w:val="000000"/>
                <w:kern w:val="0"/>
                <w:szCs w:val="21"/>
              </w:rPr>
              <w:t>第一个</w:t>
            </w:r>
            <w:r w:rsidR="00EB1BB2">
              <w:rPr>
                <w:rFonts w:hint="eastAsia"/>
                <w:iCs/>
                <w:color w:val="000000"/>
                <w:kern w:val="0"/>
                <w:szCs w:val="21"/>
              </w:rPr>
              <w:t>区块的</w:t>
            </w:r>
            <w:r w:rsidR="00FF0956">
              <w:rPr>
                <w:rFonts w:hint="eastAsia"/>
                <w:iCs/>
                <w:color w:val="000000"/>
                <w:kern w:val="0"/>
                <w:szCs w:val="21"/>
              </w:rPr>
              <w:t>enclave</w:t>
            </w:r>
            <w:r w:rsidR="00FF0956">
              <w:rPr>
                <w:rFonts w:hint="eastAsia"/>
                <w:iCs/>
                <w:color w:val="000000"/>
                <w:kern w:val="0"/>
                <w:szCs w:val="21"/>
              </w:rPr>
              <w:t>的身份信息的正确性</w:t>
            </w:r>
            <w:r w:rsidR="001137AF">
              <w:rPr>
                <w:rFonts w:hint="eastAsia"/>
                <w:iCs/>
                <w:color w:val="000000"/>
                <w:kern w:val="0"/>
                <w:szCs w:val="21"/>
              </w:rPr>
              <w:t>，通过验证后再校验</w:t>
            </w:r>
            <w:r w:rsidR="00252A88">
              <w:rPr>
                <w:rFonts w:hint="eastAsia"/>
                <w:iCs/>
                <w:color w:val="000000"/>
                <w:kern w:val="0"/>
                <w:szCs w:val="21"/>
              </w:rPr>
              <w:t>h</w:t>
            </w:r>
            <w:r w:rsidR="00FF0956">
              <w:rPr>
                <w:rFonts w:hint="eastAsia"/>
                <w:iCs/>
                <w:color w:val="000000"/>
                <w:kern w:val="0"/>
                <w:szCs w:val="21"/>
              </w:rPr>
              <w:t>ash</w:t>
            </w:r>
            <w:r w:rsidR="00273960">
              <w:rPr>
                <w:rFonts w:hint="eastAsia"/>
                <w:iCs/>
                <w:color w:val="000000"/>
                <w:kern w:val="0"/>
                <w:szCs w:val="21"/>
              </w:rPr>
              <w:t>的正确性等，</w:t>
            </w:r>
            <w:r w:rsidR="00E124B4">
              <w:rPr>
                <w:rFonts w:hint="eastAsia"/>
                <w:iCs/>
                <w:color w:val="000000"/>
                <w:kern w:val="0"/>
                <w:szCs w:val="21"/>
              </w:rPr>
              <w:t>如果</w:t>
            </w:r>
            <w:r w:rsidR="001137AF">
              <w:rPr>
                <w:rFonts w:hint="eastAsia"/>
                <w:iCs/>
                <w:color w:val="000000"/>
                <w:kern w:val="0"/>
                <w:szCs w:val="21"/>
              </w:rPr>
              <w:t>全部</w:t>
            </w:r>
            <w:r w:rsidR="00E124B4">
              <w:rPr>
                <w:rFonts w:hint="eastAsia"/>
                <w:iCs/>
                <w:color w:val="000000"/>
                <w:kern w:val="0"/>
                <w:szCs w:val="21"/>
              </w:rPr>
              <w:t>通过校验就将它添加到本地区块链末端，更新当前链为最长链，并将该新区块发送给其他节点，如果该区块没有通过验证则拒绝它</w:t>
            </w:r>
            <w:r w:rsidR="00FF0956">
              <w:rPr>
                <w:rFonts w:hint="eastAsia"/>
                <w:iCs/>
                <w:color w:val="000000"/>
                <w:kern w:val="0"/>
                <w:szCs w:val="21"/>
              </w:rPr>
              <w:t>。</w:t>
            </w:r>
            <w:r w:rsidR="00B3737B">
              <w:rPr>
                <w:rFonts w:hint="eastAsia"/>
                <w:bCs/>
              </w:rPr>
              <w:t>由于路径</w:t>
            </w:r>
            <w:r w:rsidR="00B3737B">
              <w:rPr>
                <w:rFonts w:hint="eastAsia"/>
                <w:bCs/>
              </w:rPr>
              <w:t>hash</w:t>
            </w:r>
            <w:r w:rsidR="00B3737B">
              <w:rPr>
                <w:rFonts w:hint="eastAsia"/>
                <w:bCs/>
              </w:rPr>
              <w:t>值</w:t>
            </w:r>
            <w:r w:rsidR="00E124B4">
              <w:rPr>
                <w:rFonts w:hint="eastAsia"/>
                <w:bCs/>
              </w:rPr>
              <w:t>的</w:t>
            </w:r>
            <w:r w:rsidR="00B3737B">
              <w:rPr>
                <w:rFonts w:hint="eastAsia"/>
                <w:bCs/>
              </w:rPr>
              <w:t>分布是不均匀的，因此本课题引入了动态可变映射的</w:t>
            </w:r>
            <w:r w:rsidR="00B3737B">
              <w:rPr>
                <w:rFonts w:hint="eastAsia"/>
                <w:bCs/>
              </w:rPr>
              <w:t>hash</w:t>
            </w:r>
            <w:r w:rsidR="00B3737B">
              <w:rPr>
                <w:rFonts w:hint="eastAsia"/>
                <w:bCs/>
              </w:rPr>
              <w:t>区间，通过反馈的方式动态调整该</w:t>
            </w:r>
            <w:r w:rsidR="00B3737B">
              <w:rPr>
                <w:rFonts w:hint="eastAsia"/>
                <w:bCs/>
              </w:rPr>
              <w:t>hash</w:t>
            </w:r>
            <w:r w:rsidR="00B3737B">
              <w:rPr>
                <w:rFonts w:hint="eastAsia"/>
                <w:bCs/>
              </w:rPr>
              <w:t>区间</w:t>
            </w:r>
            <w:r w:rsidR="00932F9D">
              <w:rPr>
                <w:rFonts w:hint="eastAsia"/>
                <w:bCs/>
              </w:rPr>
              <w:t>，也就是动态调整挖矿难度，</w:t>
            </w:r>
            <w:r w:rsidR="00B3737B">
              <w:rPr>
                <w:rFonts w:hint="eastAsia"/>
                <w:bCs/>
              </w:rPr>
              <w:t>确保在固定时间块内有人可以获得记账权，即所探索的路径的</w:t>
            </w:r>
            <w:r w:rsidR="00B3737B">
              <w:rPr>
                <w:rFonts w:hint="eastAsia"/>
                <w:bCs/>
              </w:rPr>
              <w:t>hash</w:t>
            </w:r>
            <w:r w:rsidR="00B3737B">
              <w:rPr>
                <w:rFonts w:hint="eastAsia"/>
                <w:bCs/>
              </w:rPr>
              <w:t>落到该区间内</w:t>
            </w:r>
            <w:r w:rsidR="006B194F">
              <w:rPr>
                <w:rFonts w:hint="eastAsia"/>
                <w:bCs/>
              </w:rPr>
              <w:t>。</w:t>
            </w:r>
          </w:p>
          <w:p w14:paraId="68347753" w14:textId="26975F92" w:rsidR="006B194F" w:rsidRDefault="00FA6137" w:rsidP="006B194F">
            <w:pPr>
              <w:ind w:firstLineChars="200" w:firstLine="420"/>
              <w:rPr>
                <w:bCs/>
              </w:rPr>
            </w:pPr>
            <w:r>
              <w:rPr>
                <w:rFonts w:hint="eastAsia"/>
                <w:bCs/>
              </w:rPr>
              <w:t>如果该矿工</w:t>
            </w:r>
            <w:r w:rsidR="00711F53">
              <w:rPr>
                <w:rFonts w:hint="eastAsia"/>
                <w:bCs/>
              </w:rPr>
              <w:t>提交的用例中存在</w:t>
            </w:r>
            <w:r w:rsidR="00750562">
              <w:rPr>
                <w:rFonts w:hint="eastAsia"/>
                <w:bCs/>
              </w:rPr>
              <w:t>iscrash</w:t>
            </w:r>
            <w:r w:rsidR="00750562">
              <w:rPr>
                <w:rFonts w:hint="eastAsia"/>
                <w:bCs/>
              </w:rPr>
              <w:t>为</w:t>
            </w:r>
            <w:r w:rsidR="00750562">
              <w:rPr>
                <w:rFonts w:hint="eastAsia"/>
                <w:bCs/>
              </w:rPr>
              <w:t>true</w:t>
            </w:r>
            <w:r w:rsidR="00711F53">
              <w:rPr>
                <w:rFonts w:hint="eastAsia"/>
                <w:bCs/>
              </w:rPr>
              <w:t>的情况</w:t>
            </w:r>
            <w:r w:rsidR="00750562">
              <w:rPr>
                <w:rFonts w:hint="eastAsia"/>
                <w:bCs/>
              </w:rPr>
              <w:t>，</w:t>
            </w:r>
            <w:r>
              <w:rPr>
                <w:rFonts w:hint="eastAsia"/>
                <w:bCs/>
              </w:rPr>
              <w:t>那么验证的矿工</w:t>
            </w:r>
            <w:r w:rsidR="00017FD9">
              <w:rPr>
                <w:rFonts w:hint="eastAsia"/>
                <w:bCs/>
              </w:rPr>
              <w:t>需要将该用例执行一次，与提交的路径进行对比，验证通过则认为这是一个潜在的漏洞，后续会提交给开发人员来判定这是否是有效漏洞。</w:t>
            </w:r>
          </w:p>
          <w:p w14:paraId="428F1ECE" w14:textId="7D0E6F5F" w:rsidR="005E42BD" w:rsidRPr="00F93DB4" w:rsidRDefault="005E42BD" w:rsidP="005E42BD">
            <w:pPr>
              <w:rPr>
                <w:b/>
              </w:rPr>
            </w:pPr>
            <w:r w:rsidRPr="00F93DB4">
              <w:rPr>
                <w:b/>
              </w:rPr>
              <w:t>1.5</w:t>
            </w:r>
            <w:r w:rsidRPr="00F93DB4">
              <w:rPr>
                <w:b/>
              </w:rPr>
              <w:t>奖励机制的设计</w:t>
            </w:r>
          </w:p>
          <w:p w14:paraId="079DA6C5" w14:textId="43A2A127" w:rsidR="005E42BD" w:rsidRDefault="005E42BD" w:rsidP="005E42BD">
            <w:pPr>
              <w:ind w:firstLineChars="200" w:firstLine="420"/>
              <w:rPr>
                <w:bCs/>
              </w:rPr>
            </w:pPr>
            <w:r w:rsidRPr="00DA44AE">
              <w:rPr>
                <w:bCs/>
              </w:rPr>
              <w:t>本课题的奖励机制包括</w:t>
            </w:r>
            <w:r w:rsidR="00647735">
              <w:rPr>
                <w:rFonts w:hint="eastAsia"/>
                <w:bCs/>
              </w:rPr>
              <w:t>三</w:t>
            </w:r>
            <w:r w:rsidR="004C62F5">
              <w:rPr>
                <w:rFonts w:hint="eastAsia"/>
                <w:bCs/>
              </w:rPr>
              <w:t>部分</w:t>
            </w:r>
            <w:r w:rsidRPr="00DA44AE">
              <w:rPr>
                <w:bCs/>
              </w:rPr>
              <w:t>：基本奖励</w:t>
            </w:r>
            <w:r w:rsidR="00647735">
              <w:rPr>
                <w:rFonts w:hint="eastAsia"/>
                <w:bCs/>
              </w:rPr>
              <w:t>、</w:t>
            </w:r>
            <w:r w:rsidRPr="00DA44AE">
              <w:rPr>
                <w:bCs/>
              </w:rPr>
              <w:t>漏洞奖励</w:t>
            </w:r>
            <w:r w:rsidR="00647735">
              <w:rPr>
                <w:rFonts w:hint="eastAsia"/>
                <w:bCs/>
              </w:rPr>
              <w:t>和新路径奖励</w:t>
            </w:r>
            <w:r w:rsidRPr="00DA44AE">
              <w:rPr>
                <w:bCs/>
              </w:rPr>
              <w:t>。基本奖励即成功挖矿的奖励，与传统</w:t>
            </w:r>
            <w:r w:rsidRPr="00DA44AE">
              <w:rPr>
                <w:bCs/>
              </w:rPr>
              <w:t>PoW</w:t>
            </w:r>
            <w:r w:rsidRPr="00DA44AE">
              <w:rPr>
                <w:bCs/>
              </w:rPr>
              <w:t>类似，</w:t>
            </w:r>
            <w:r>
              <w:rPr>
                <w:rFonts w:hint="eastAsia"/>
                <w:bCs/>
              </w:rPr>
              <w:t>该奖励只</w:t>
            </w:r>
            <w:r w:rsidR="00711F53">
              <w:rPr>
                <w:rFonts w:hint="eastAsia"/>
                <w:bCs/>
              </w:rPr>
              <w:t>发放</w:t>
            </w:r>
            <w:r>
              <w:rPr>
                <w:rFonts w:hint="eastAsia"/>
                <w:bCs/>
              </w:rPr>
              <w:t>给获得记账权的矿工，且随模糊测试难度不断调整。基本奖励计算方法如下所示：</w:t>
            </w:r>
          </w:p>
          <w:p w14:paraId="4613968D" w14:textId="77777777" w:rsidR="005E42BD" w:rsidRPr="0042028F" w:rsidRDefault="005E42BD" w:rsidP="005E42BD">
            <w:pPr>
              <w:rPr>
                <w:bCs/>
              </w:rPr>
            </w:pPr>
            <m:oMathPara>
              <m:oMath>
                <m:r>
                  <w:rPr>
                    <w:rFonts w:ascii="Cambria Math" w:hAnsi="Cambria Math"/>
                  </w:rPr>
                  <m:t>Reward=k*D</m:t>
                </m:r>
              </m:oMath>
            </m:oMathPara>
          </w:p>
          <w:p w14:paraId="788387E5" w14:textId="04B10D59" w:rsidR="005E42BD" w:rsidRDefault="005E42BD" w:rsidP="005E42BD">
            <w:pPr>
              <w:ind w:firstLineChars="200" w:firstLine="420"/>
              <w:rPr>
                <w:bCs/>
              </w:rPr>
            </w:pPr>
            <w:r>
              <w:rPr>
                <w:rFonts w:hint="eastAsia"/>
                <w:bCs/>
              </w:rPr>
              <w:t>其中，</w:t>
            </w:r>
            <m:oMath>
              <m:r>
                <w:rPr>
                  <w:rFonts w:ascii="Cambria Math" w:hAnsi="Cambria Math"/>
                </w:rPr>
                <m:t>D</m:t>
              </m:r>
            </m:oMath>
            <w:r>
              <w:rPr>
                <w:rFonts w:hint="eastAsia"/>
                <w:bCs/>
              </w:rPr>
              <w:t>为模糊测试难度，它的计算方法如下所示：</w:t>
            </w:r>
          </w:p>
          <w:p w14:paraId="690152E0" w14:textId="77777777" w:rsidR="005E42BD" w:rsidRPr="00F32EE0" w:rsidRDefault="005E42BD" w:rsidP="005E42BD">
            <w:pPr>
              <w:rPr>
                <w:rStyle w:val="a8"/>
                <w:color w:val="auto"/>
              </w:rPr>
            </w:pPr>
            <m:oMathPara>
              <m:oMath>
                <m:r>
                  <w:rPr>
                    <w:rStyle w:val="a8"/>
                    <w:rFonts w:ascii="Cambria Math" w:hAnsi="Cambria Math"/>
                    <w:color w:val="auto"/>
                  </w:rPr>
                  <m:t>D=</m:t>
                </m:r>
                <m:sSub>
                  <m:sSubPr>
                    <m:ctrlPr>
                      <w:rPr>
                        <w:rStyle w:val="a8"/>
                        <w:rFonts w:ascii="Cambria Math" w:hAnsi="Cambria Math"/>
                        <w:i/>
                        <w:color w:val="auto"/>
                      </w:rPr>
                    </m:ctrlPr>
                  </m:sSubPr>
                  <m:e>
                    <m:r>
                      <w:rPr>
                        <w:rStyle w:val="a8"/>
                        <w:rFonts w:ascii="Cambria Math" w:hAnsi="Cambria Math"/>
                        <w:color w:val="auto"/>
                      </w:rPr>
                      <m:t>w</m:t>
                    </m:r>
                  </m:e>
                  <m:sub>
                    <m:r>
                      <w:rPr>
                        <w:rStyle w:val="a8"/>
                        <w:rFonts w:ascii="Cambria Math" w:hAnsi="Cambria Math"/>
                        <w:color w:val="auto"/>
                      </w:rPr>
                      <m:t>1</m:t>
                    </m:r>
                  </m:sub>
                </m:sSub>
                <m:r>
                  <w:rPr>
                    <w:rStyle w:val="a8"/>
                    <w:rFonts w:ascii="Cambria Math" w:hAnsi="Cambria Math"/>
                    <w:color w:val="auto"/>
                  </w:rPr>
                  <m:t>∙C+</m:t>
                </m:r>
                <m:sSub>
                  <m:sSubPr>
                    <m:ctrlPr>
                      <w:rPr>
                        <w:rStyle w:val="a8"/>
                        <w:rFonts w:ascii="Cambria Math" w:hAnsi="Cambria Math"/>
                        <w:i/>
                        <w:color w:val="auto"/>
                      </w:rPr>
                    </m:ctrlPr>
                  </m:sSubPr>
                  <m:e>
                    <m:r>
                      <w:rPr>
                        <w:rStyle w:val="a8"/>
                        <w:rFonts w:ascii="Cambria Math" w:hAnsi="Cambria Math"/>
                        <w:color w:val="auto"/>
                      </w:rPr>
                      <m:t>w</m:t>
                    </m:r>
                  </m:e>
                  <m:sub>
                    <m:r>
                      <w:rPr>
                        <w:rStyle w:val="a8"/>
                        <w:rFonts w:ascii="Cambria Math" w:hAnsi="Cambria Math"/>
                        <w:color w:val="auto"/>
                      </w:rPr>
                      <m:t>2</m:t>
                    </m:r>
                  </m:sub>
                </m:sSub>
                <m:r>
                  <w:rPr>
                    <w:rStyle w:val="a8"/>
                    <w:rFonts w:ascii="Cambria Math" w:hAnsi="Cambria Math"/>
                    <w:color w:val="auto"/>
                  </w:rPr>
                  <m:t>∙R+</m:t>
                </m:r>
                <m:sSub>
                  <m:sSubPr>
                    <m:ctrlPr>
                      <w:rPr>
                        <w:rStyle w:val="a8"/>
                        <w:rFonts w:ascii="Cambria Math" w:hAnsi="Cambria Math"/>
                        <w:i/>
                        <w:color w:val="auto"/>
                      </w:rPr>
                    </m:ctrlPr>
                  </m:sSubPr>
                  <m:e>
                    <m:r>
                      <w:rPr>
                        <w:rStyle w:val="a8"/>
                        <w:rFonts w:ascii="Cambria Math" w:hAnsi="Cambria Math"/>
                        <w:color w:val="auto"/>
                      </w:rPr>
                      <m:t>w</m:t>
                    </m:r>
                  </m:e>
                  <m:sub>
                    <m:r>
                      <w:rPr>
                        <w:rStyle w:val="a8"/>
                        <w:rFonts w:ascii="Cambria Math" w:hAnsi="Cambria Math"/>
                        <w:color w:val="auto"/>
                      </w:rPr>
                      <m:t>3</m:t>
                    </m:r>
                  </m:sub>
                </m:sSub>
                <m:r>
                  <w:rPr>
                    <w:rStyle w:val="a8"/>
                    <w:rFonts w:ascii="Cambria Math" w:hAnsi="Cambria Math"/>
                    <w:color w:val="auto"/>
                  </w:rPr>
                  <m:t>∙P</m:t>
                </m:r>
              </m:oMath>
            </m:oMathPara>
          </w:p>
          <w:p w14:paraId="72D550C9" w14:textId="4196F2CF" w:rsidR="005E42BD" w:rsidRPr="00F32EE0" w:rsidRDefault="005E42BD" w:rsidP="005E42BD">
            <w:pPr>
              <w:ind w:firstLineChars="200" w:firstLine="420"/>
              <w:rPr>
                <w:rStyle w:val="a8"/>
                <w:color w:val="auto"/>
              </w:rPr>
            </w:pPr>
            <w:r w:rsidRPr="00F32EE0">
              <w:rPr>
                <w:rStyle w:val="a8"/>
                <w:rFonts w:hint="eastAsia"/>
                <w:color w:val="auto"/>
              </w:rPr>
              <w:t>其中，</w:t>
            </w:r>
            <m:oMath>
              <m:r>
                <w:rPr>
                  <w:rStyle w:val="a8"/>
                  <w:rFonts w:ascii="Cambria Math" w:hAnsi="Cambria Math"/>
                  <w:color w:val="auto"/>
                </w:rPr>
                <m:t>C</m:t>
              </m:r>
            </m:oMath>
            <w:r w:rsidRPr="00F32EE0">
              <w:rPr>
                <w:rStyle w:val="a8"/>
                <w:rFonts w:hint="eastAsia"/>
                <w:color w:val="auto"/>
              </w:rPr>
              <w:t>为代码覆盖率因子，</w:t>
            </w:r>
            <m:oMath>
              <m:r>
                <w:rPr>
                  <w:rStyle w:val="a8"/>
                  <w:rFonts w:ascii="Cambria Math" w:hAnsi="Cambria Math"/>
                  <w:color w:val="auto"/>
                </w:rPr>
                <m:t>R</m:t>
              </m:r>
            </m:oMath>
            <w:r w:rsidRPr="00F32EE0">
              <w:rPr>
                <w:rStyle w:val="a8"/>
                <w:rFonts w:hint="eastAsia"/>
                <w:color w:val="auto"/>
              </w:rPr>
              <w:t>为资源消耗因子，</w:t>
            </w:r>
            <m:oMath>
              <m:r>
                <w:rPr>
                  <w:rStyle w:val="a8"/>
                  <w:rFonts w:ascii="Cambria Math" w:hAnsi="Cambria Math"/>
                  <w:color w:val="auto"/>
                </w:rPr>
                <m:t>P</m:t>
              </m:r>
            </m:oMath>
            <w:r w:rsidRPr="00F32EE0">
              <w:rPr>
                <w:rStyle w:val="a8"/>
                <w:rFonts w:hint="eastAsia"/>
                <w:color w:val="auto"/>
              </w:rPr>
              <w:t>为程序复杂度因子，</w:t>
            </w:r>
            <m:oMath>
              <m:sSub>
                <m:sSubPr>
                  <m:ctrlPr>
                    <w:rPr>
                      <w:rStyle w:val="a8"/>
                      <w:rFonts w:ascii="Cambria Math" w:hAnsi="Cambria Math"/>
                      <w:i/>
                      <w:color w:val="auto"/>
                    </w:rPr>
                  </m:ctrlPr>
                </m:sSubPr>
                <m:e>
                  <m:r>
                    <w:rPr>
                      <w:rStyle w:val="a8"/>
                      <w:rFonts w:ascii="Cambria Math" w:hAnsi="Cambria Math"/>
                      <w:color w:val="auto"/>
                    </w:rPr>
                    <m:t>w</m:t>
                  </m:r>
                </m:e>
                <m:sub>
                  <m:r>
                    <w:rPr>
                      <w:rStyle w:val="a8"/>
                      <w:rFonts w:ascii="Cambria Math" w:hAnsi="Cambria Math"/>
                      <w:color w:val="auto"/>
                    </w:rPr>
                    <m:t>1</m:t>
                  </m:r>
                </m:sub>
              </m:sSub>
              <m:r>
                <w:rPr>
                  <w:rStyle w:val="a8"/>
                  <w:rFonts w:ascii="Cambria Math" w:hAnsi="Cambria Math"/>
                  <w:color w:val="auto"/>
                </w:rPr>
                <m:t>,</m:t>
              </m:r>
              <m:sSub>
                <m:sSubPr>
                  <m:ctrlPr>
                    <w:rPr>
                      <w:rStyle w:val="a8"/>
                      <w:rFonts w:ascii="Cambria Math" w:hAnsi="Cambria Math"/>
                      <w:i/>
                      <w:color w:val="auto"/>
                    </w:rPr>
                  </m:ctrlPr>
                </m:sSubPr>
                <m:e>
                  <m:r>
                    <w:rPr>
                      <w:rStyle w:val="a8"/>
                      <w:rFonts w:ascii="Cambria Math" w:hAnsi="Cambria Math"/>
                      <w:color w:val="auto"/>
                    </w:rPr>
                    <m:t>w</m:t>
                  </m:r>
                </m:e>
                <m:sub>
                  <m:r>
                    <w:rPr>
                      <w:rStyle w:val="a8"/>
                      <w:rFonts w:ascii="Cambria Math" w:hAnsi="Cambria Math"/>
                      <w:color w:val="auto"/>
                    </w:rPr>
                    <m:t>2</m:t>
                  </m:r>
                </m:sub>
              </m:sSub>
              <m:r>
                <w:rPr>
                  <w:rStyle w:val="a8"/>
                  <w:rFonts w:ascii="Cambria Math" w:hAnsi="Cambria Math"/>
                  <w:color w:val="auto"/>
                </w:rPr>
                <m:t xml:space="preserve">, </m:t>
              </m:r>
              <m:sSub>
                <m:sSubPr>
                  <m:ctrlPr>
                    <w:rPr>
                      <w:rStyle w:val="a8"/>
                      <w:rFonts w:ascii="Cambria Math" w:hAnsi="Cambria Math"/>
                      <w:i/>
                      <w:color w:val="auto"/>
                    </w:rPr>
                  </m:ctrlPr>
                </m:sSubPr>
                <m:e>
                  <m:r>
                    <w:rPr>
                      <w:rStyle w:val="a8"/>
                      <w:rFonts w:ascii="Cambria Math" w:hAnsi="Cambria Math"/>
                      <w:color w:val="auto"/>
                    </w:rPr>
                    <m:t>w</m:t>
                  </m:r>
                </m:e>
                <m:sub>
                  <m:r>
                    <w:rPr>
                      <w:rStyle w:val="a8"/>
                      <w:rFonts w:ascii="Cambria Math" w:hAnsi="Cambria Math"/>
                      <w:color w:val="auto"/>
                    </w:rPr>
                    <m:t>3</m:t>
                  </m:r>
                </m:sub>
              </m:sSub>
            </m:oMath>
            <w:r w:rsidRPr="00F32EE0">
              <w:rPr>
                <w:rStyle w:val="a8"/>
                <w:rFonts w:hint="eastAsia"/>
                <w:color w:val="auto"/>
              </w:rPr>
              <w:t>分别为各因子对应的权重</w:t>
            </w:r>
            <w:r w:rsidR="00F32EE0" w:rsidRPr="00F32EE0">
              <w:rPr>
                <w:rStyle w:val="a8"/>
                <w:rFonts w:hint="eastAsia"/>
                <w:color w:val="auto"/>
              </w:rPr>
              <w:t>（初始值为</w:t>
            </w:r>
            <w:r w:rsidR="00F32EE0" w:rsidRPr="00F32EE0">
              <w:rPr>
                <w:rStyle w:val="a8"/>
                <w:rFonts w:hint="eastAsia"/>
                <w:color w:val="auto"/>
              </w:rPr>
              <w:t>0.4</w:t>
            </w:r>
            <w:r w:rsidR="00F32EE0" w:rsidRPr="00F32EE0">
              <w:rPr>
                <w:rStyle w:val="a8"/>
                <w:rFonts w:hint="eastAsia"/>
                <w:color w:val="auto"/>
              </w:rPr>
              <w:t>，</w:t>
            </w:r>
            <w:r w:rsidR="00F32EE0" w:rsidRPr="00F32EE0">
              <w:rPr>
                <w:rStyle w:val="a8"/>
                <w:rFonts w:hint="eastAsia"/>
                <w:color w:val="auto"/>
              </w:rPr>
              <w:t>0.3</w:t>
            </w:r>
            <w:r w:rsidR="00F32EE0" w:rsidRPr="00F32EE0">
              <w:rPr>
                <w:rStyle w:val="a8"/>
                <w:rFonts w:hint="eastAsia"/>
                <w:color w:val="auto"/>
              </w:rPr>
              <w:t>，</w:t>
            </w:r>
            <w:r w:rsidR="00F32EE0" w:rsidRPr="00F32EE0">
              <w:rPr>
                <w:rStyle w:val="a8"/>
                <w:rFonts w:hint="eastAsia"/>
                <w:color w:val="auto"/>
              </w:rPr>
              <w:t>0.3</w:t>
            </w:r>
            <w:r w:rsidR="00F32EE0">
              <w:rPr>
                <w:rStyle w:val="a8"/>
                <w:rFonts w:hint="eastAsia"/>
                <w:color w:val="auto"/>
              </w:rPr>
              <w:t>，之后会进行调整</w:t>
            </w:r>
            <w:r w:rsidR="00F32EE0" w:rsidRPr="00F32EE0">
              <w:rPr>
                <w:rStyle w:val="a8"/>
                <w:rFonts w:hint="eastAsia"/>
                <w:color w:val="auto"/>
              </w:rPr>
              <w:t>）。</w:t>
            </w:r>
          </w:p>
          <w:p w14:paraId="7C89210F" w14:textId="77777777" w:rsidR="005E42BD" w:rsidRPr="00F32EE0" w:rsidRDefault="005E42BD" w:rsidP="005E42BD">
            <w:pPr>
              <w:ind w:firstLineChars="200" w:firstLine="420"/>
              <w:rPr>
                <w:rStyle w:val="a8"/>
                <w:color w:val="auto"/>
              </w:rPr>
            </w:pPr>
            <w:r w:rsidRPr="00F32EE0">
              <w:rPr>
                <w:rStyle w:val="a8"/>
                <w:rFonts w:hint="eastAsia"/>
                <w:color w:val="auto"/>
              </w:rPr>
              <w:lastRenderedPageBreak/>
              <w:t>代码覆盖率因子计算方法如下所示：</w:t>
            </w:r>
          </w:p>
          <w:p w14:paraId="33C627F9" w14:textId="77777777" w:rsidR="005E42BD" w:rsidRPr="00F32EE0" w:rsidRDefault="005E42BD" w:rsidP="005E42BD">
            <w:pPr>
              <w:rPr>
                <w:rStyle w:val="a8"/>
                <w:color w:val="auto"/>
              </w:rPr>
            </w:pPr>
            <m:oMathPara>
              <m:oMath>
                <m:r>
                  <w:rPr>
                    <w:rStyle w:val="a8"/>
                    <w:rFonts w:ascii="Cambria Math" w:hAnsi="Cambria Math"/>
                    <w:color w:val="auto"/>
                  </w:rPr>
                  <m:t>C=</m:t>
                </m:r>
                <m:f>
                  <m:fPr>
                    <m:ctrlPr>
                      <w:rPr>
                        <w:rStyle w:val="a8"/>
                        <w:rFonts w:ascii="Cambria Math" w:hAnsi="Cambria Math"/>
                        <w:i/>
                        <w:color w:val="auto"/>
                      </w:rPr>
                    </m:ctrlPr>
                  </m:fPr>
                  <m:num>
                    <m:r>
                      <w:rPr>
                        <w:rStyle w:val="a8"/>
                        <w:rFonts w:ascii="Cambria Math" w:hAnsi="Cambria Math"/>
                        <w:color w:val="auto"/>
                      </w:rPr>
                      <m:t>LC+BC+FC</m:t>
                    </m:r>
                  </m:num>
                  <m:den>
                    <m:r>
                      <w:rPr>
                        <w:rStyle w:val="a8"/>
                        <w:rFonts w:ascii="Cambria Math" w:hAnsi="Cambria Math"/>
                        <w:color w:val="auto"/>
                      </w:rPr>
                      <m:t>3</m:t>
                    </m:r>
                  </m:den>
                </m:f>
              </m:oMath>
            </m:oMathPara>
          </w:p>
          <w:p w14:paraId="53F8481C" w14:textId="77777777" w:rsidR="005E42BD" w:rsidRPr="00F32EE0" w:rsidRDefault="005E42BD" w:rsidP="005E42BD">
            <w:pPr>
              <w:ind w:firstLineChars="200" w:firstLine="420"/>
              <w:rPr>
                <w:rStyle w:val="a8"/>
                <w:color w:val="auto"/>
              </w:rPr>
            </w:pPr>
            <w:r w:rsidRPr="00F32EE0">
              <w:rPr>
                <w:rStyle w:val="a8"/>
                <w:rFonts w:hint="eastAsia"/>
                <w:color w:val="auto"/>
              </w:rPr>
              <w:t>其中，</w:t>
            </w:r>
            <m:oMath>
              <m:r>
                <w:rPr>
                  <w:rStyle w:val="a8"/>
                  <w:rFonts w:ascii="Cambria Math" w:hAnsi="Cambria Math"/>
                  <w:color w:val="auto"/>
                </w:rPr>
                <m:t>LC</m:t>
              </m:r>
            </m:oMath>
            <w:r w:rsidRPr="00F32EE0">
              <w:rPr>
                <w:rStyle w:val="a8"/>
                <w:rFonts w:hint="eastAsia"/>
                <w:color w:val="auto"/>
              </w:rPr>
              <w:t>为行覆盖率，</w:t>
            </w:r>
            <m:oMath>
              <m:r>
                <w:rPr>
                  <w:rStyle w:val="a8"/>
                  <w:rFonts w:ascii="Cambria Math" w:hAnsi="Cambria Math"/>
                  <w:color w:val="auto"/>
                </w:rPr>
                <m:t>BC</m:t>
              </m:r>
            </m:oMath>
            <w:r w:rsidRPr="00F32EE0">
              <w:rPr>
                <w:rStyle w:val="a8"/>
                <w:rFonts w:hint="eastAsia"/>
                <w:color w:val="auto"/>
              </w:rPr>
              <w:t>为分支覆盖率，</w:t>
            </w:r>
            <m:oMath>
              <m:r>
                <w:rPr>
                  <w:rStyle w:val="a8"/>
                  <w:rFonts w:ascii="Cambria Math" w:hAnsi="Cambria Math"/>
                  <w:color w:val="auto"/>
                </w:rPr>
                <m:t>FC</m:t>
              </m:r>
            </m:oMath>
            <w:r w:rsidRPr="00F32EE0">
              <w:rPr>
                <w:rStyle w:val="a8"/>
                <w:rFonts w:hint="eastAsia"/>
                <w:color w:val="auto"/>
              </w:rPr>
              <w:t>为函数覆盖率。</w:t>
            </w:r>
          </w:p>
          <w:p w14:paraId="76F32D0A" w14:textId="77777777" w:rsidR="005E42BD" w:rsidRPr="00F32EE0" w:rsidRDefault="005E42BD" w:rsidP="005E42BD">
            <w:pPr>
              <w:ind w:firstLineChars="200" w:firstLine="420"/>
              <w:rPr>
                <w:rStyle w:val="a8"/>
                <w:color w:val="auto"/>
              </w:rPr>
            </w:pPr>
            <w:r w:rsidRPr="00F32EE0">
              <w:rPr>
                <w:rStyle w:val="a8"/>
                <w:rFonts w:hint="eastAsia"/>
                <w:color w:val="auto"/>
              </w:rPr>
              <w:t>资源消耗因子计算方法如下所示：</w:t>
            </w:r>
          </w:p>
          <w:p w14:paraId="6A13D4C9" w14:textId="77777777" w:rsidR="005E42BD" w:rsidRPr="00F32EE0" w:rsidRDefault="005E42BD" w:rsidP="005E42BD">
            <w:pPr>
              <w:rPr>
                <w:rStyle w:val="a8"/>
                <w:color w:val="auto"/>
              </w:rPr>
            </w:pPr>
            <m:oMathPara>
              <m:oMath>
                <m:r>
                  <w:rPr>
                    <w:rStyle w:val="a8"/>
                    <w:rFonts w:ascii="Cambria Math" w:hAnsi="Cambria Math"/>
                    <w:color w:val="auto"/>
                  </w:rPr>
                  <m:t>R=</m:t>
                </m:r>
                <m:f>
                  <m:fPr>
                    <m:ctrlPr>
                      <w:rPr>
                        <w:rStyle w:val="a8"/>
                        <w:rFonts w:ascii="Cambria Math" w:hAnsi="Cambria Math"/>
                        <w:i/>
                        <w:color w:val="auto"/>
                      </w:rPr>
                    </m:ctrlPr>
                  </m:fPr>
                  <m:num>
                    <m:r>
                      <w:rPr>
                        <w:rStyle w:val="a8"/>
                        <w:rFonts w:ascii="Cambria Math" w:hAnsi="Cambria Math"/>
                        <w:color w:val="auto"/>
                      </w:rPr>
                      <m:t>T</m:t>
                    </m:r>
                  </m:num>
                  <m:den>
                    <m:sSub>
                      <m:sSubPr>
                        <m:ctrlPr>
                          <w:rPr>
                            <w:rStyle w:val="a8"/>
                            <w:rFonts w:ascii="Cambria Math" w:hAnsi="Cambria Math"/>
                            <w:i/>
                            <w:color w:val="auto"/>
                          </w:rPr>
                        </m:ctrlPr>
                      </m:sSubPr>
                      <m:e>
                        <m:r>
                          <w:rPr>
                            <w:rStyle w:val="a8"/>
                            <w:rFonts w:ascii="Cambria Math" w:hAnsi="Cambria Math"/>
                            <w:color w:val="auto"/>
                          </w:rPr>
                          <m:t>T</m:t>
                        </m:r>
                      </m:e>
                      <m:sub>
                        <m:r>
                          <w:rPr>
                            <w:rStyle w:val="a8"/>
                            <w:rFonts w:ascii="Cambria Math" w:hAnsi="Cambria Math"/>
                            <w:color w:val="auto"/>
                          </w:rPr>
                          <m:t>max</m:t>
                        </m:r>
                      </m:sub>
                    </m:sSub>
                  </m:den>
                </m:f>
                <m:r>
                  <w:rPr>
                    <w:rStyle w:val="a8"/>
                    <w:rFonts w:ascii="Cambria Math" w:hAnsi="Cambria Math"/>
                    <w:color w:val="auto"/>
                  </w:rPr>
                  <m:t>+</m:t>
                </m:r>
                <m:f>
                  <m:fPr>
                    <m:ctrlPr>
                      <w:rPr>
                        <w:rStyle w:val="a8"/>
                        <w:rFonts w:ascii="Cambria Math" w:hAnsi="Cambria Math"/>
                        <w:i/>
                        <w:color w:val="auto"/>
                      </w:rPr>
                    </m:ctrlPr>
                  </m:fPr>
                  <m:num>
                    <m:r>
                      <w:rPr>
                        <w:rStyle w:val="a8"/>
                        <w:rFonts w:ascii="Cambria Math" w:hAnsi="Cambria Math"/>
                        <w:color w:val="auto"/>
                      </w:rPr>
                      <m:t>M</m:t>
                    </m:r>
                  </m:num>
                  <m:den>
                    <m:sSub>
                      <m:sSubPr>
                        <m:ctrlPr>
                          <w:rPr>
                            <w:rStyle w:val="a8"/>
                            <w:rFonts w:ascii="Cambria Math" w:hAnsi="Cambria Math"/>
                            <w:i/>
                            <w:color w:val="auto"/>
                          </w:rPr>
                        </m:ctrlPr>
                      </m:sSubPr>
                      <m:e>
                        <m:r>
                          <w:rPr>
                            <w:rStyle w:val="a8"/>
                            <w:rFonts w:ascii="Cambria Math" w:hAnsi="Cambria Math"/>
                            <w:color w:val="auto"/>
                          </w:rPr>
                          <m:t>M</m:t>
                        </m:r>
                      </m:e>
                      <m:sub>
                        <m:r>
                          <w:rPr>
                            <w:rStyle w:val="a8"/>
                            <w:rFonts w:ascii="Cambria Math" w:hAnsi="Cambria Math"/>
                            <w:color w:val="auto"/>
                          </w:rPr>
                          <m:t>max</m:t>
                        </m:r>
                      </m:sub>
                    </m:sSub>
                  </m:den>
                </m:f>
              </m:oMath>
            </m:oMathPara>
          </w:p>
          <w:p w14:paraId="15D7227A" w14:textId="3A642CD1" w:rsidR="005E42BD" w:rsidRPr="00F32EE0" w:rsidRDefault="005E42BD" w:rsidP="005E42BD">
            <w:pPr>
              <w:ind w:firstLineChars="200" w:firstLine="420"/>
              <w:rPr>
                <w:rStyle w:val="a8"/>
                <w:color w:val="auto"/>
              </w:rPr>
            </w:pPr>
            <w:r w:rsidRPr="00F32EE0">
              <w:rPr>
                <w:rStyle w:val="a8"/>
                <w:rFonts w:hint="eastAsia"/>
                <w:color w:val="auto"/>
              </w:rPr>
              <w:t>其中，</w:t>
            </w:r>
            <m:oMath>
              <m:r>
                <w:rPr>
                  <w:rStyle w:val="a8"/>
                  <w:rFonts w:ascii="Cambria Math" w:hAnsi="Cambria Math"/>
                  <w:color w:val="auto"/>
                </w:rPr>
                <m:t>T</m:t>
              </m:r>
            </m:oMath>
            <w:r w:rsidRPr="00F32EE0">
              <w:rPr>
                <w:rStyle w:val="a8"/>
                <w:rFonts w:hint="eastAsia"/>
                <w:color w:val="auto"/>
              </w:rPr>
              <w:t>为模糊测试执行时间，</w:t>
            </w:r>
            <m:oMath>
              <m:sSub>
                <m:sSubPr>
                  <m:ctrlPr>
                    <w:rPr>
                      <w:rStyle w:val="a8"/>
                      <w:rFonts w:ascii="Cambria Math" w:hAnsi="Cambria Math"/>
                      <w:i/>
                      <w:color w:val="auto"/>
                    </w:rPr>
                  </m:ctrlPr>
                </m:sSubPr>
                <m:e>
                  <m:r>
                    <w:rPr>
                      <w:rStyle w:val="a8"/>
                      <w:rFonts w:ascii="Cambria Math" w:hAnsi="Cambria Math"/>
                      <w:color w:val="auto"/>
                    </w:rPr>
                    <m:t>T</m:t>
                  </m:r>
                </m:e>
                <m:sub>
                  <m:r>
                    <w:rPr>
                      <w:rStyle w:val="a8"/>
                      <w:rFonts w:ascii="Cambria Math" w:hAnsi="Cambria Math"/>
                      <w:color w:val="auto"/>
                    </w:rPr>
                    <m:t>max</m:t>
                  </m:r>
                </m:sub>
              </m:sSub>
            </m:oMath>
            <w:r w:rsidRPr="00F32EE0">
              <w:rPr>
                <w:rStyle w:val="a8"/>
                <w:rFonts w:hint="eastAsia"/>
                <w:color w:val="auto"/>
              </w:rPr>
              <w:t>为模糊测试允许执行的最大时间，</w:t>
            </w:r>
            <m:oMath>
              <m:r>
                <w:rPr>
                  <w:rStyle w:val="a8"/>
                  <w:rFonts w:ascii="Cambria Math" w:hAnsi="Cambria Math"/>
                  <w:color w:val="auto"/>
                </w:rPr>
                <m:t>M</m:t>
              </m:r>
            </m:oMath>
            <w:r w:rsidRPr="00F32EE0">
              <w:rPr>
                <w:rStyle w:val="a8"/>
                <w:rFonts w:hint="eastAsia"/>
                <w:color w:val="auto"/>
              </w:rPr>
              <w:t>为模糊测试占用的内存，</w:t>
            </w:r>
            <m:oMath>
              <m:sSub>
                <m:sSubPr>
                  <m:ctrlPr>
                    <w:rPr>
                      <w:rStyle w:val="a8"/>
                      <w:rFonts w:ascii="Cambria Math" w:hAnsi="Cambria Math"/>
                      <w:i/>
                      <w:color w:val="auto"/>
                    </w:rPr>
                  </m:ctrlPr>
                </m:sSubPr>
                <m:e>
                  <m:r>
                    <w:rPr>
                      <w:rStyle w:val="a8"/>
                      <w:rFonts w:ascii="Cambria Math" w:hAnsi="Cambria Math"/>
                      <w:color w:val="auto"/>
                    </w:rPr>
                    <m:t>M</m:t>
                  </m:r>
                </m:e>
                <m:sub>
                  <m:r>
                    <w:rPr>
                      <w:rStyle w:val="a8"/>
                      <w:rFonts w:ascii="Cambria Math" w:hAnsi="Cambria Math"/>
                      <w:color w:val="auto"/>
                    </w:rPr>
                    <m:t>max</m:t>
                  </m:r>
                </m:sub>
              </m:sSub>
            </m:oMath>
            <w:r w:rsidRPr="00F32EE0">
              <w:rPr>
                <w:rStyle w:val="a8"/>
                <w:rFonts w:hint="eastAsia"/>
                <w:color w:val="auto"/>
              </w:rPr>
              <w:t>为允许的最大内存。</w:t>
            </w:r>
          </w:p>
          <w:p w14:paraId="795254AB" w14:textId="77777777" w:rsidR="005E42BD" w:rsidRPr="00F32EE0" w:rsidRDefault="005E42BD" w:rsidP="005E42BD">
            <w:pPr>
              <w:ind w:firstLineChars="200" w:firstLine="420"/>
              <w:rPr>
                <w:rStyle w:val="a8"/>
                <w:color w:val="auto"/>
              </w:rPr>
            </w:pPr>
            <w:r w:rsidRPr="00F32EE0">
              <w:rPr>
                <w:rStyle w:val="a8"/>
                <w:rFonts w:hint="eastAsia"/>
                <w:color w:val="auto"/>
              </w:rPr>
              <w:t>程序复杂度因子计算方法如下所示：</w:t>
            </w:r>
          </w:p>
          <w:p w14:paraId="668726B8" w14:textId="77777777" w:rsidR="005E42BD" w:rsidRPr="00F32EE0" w:rsidRDefault="005E42BD" w:rsidP="005E42BD">
            <w:pPr>
              <w:rPr>
                <w:rStyle w:val="a8"/>
                <w:color w:val="auto"/>
              </w:rPr>
            </w:pPr>
            <m:oMathPara>
              <m:oMath>
                <m:r>
                  <w:rPr>
                    <w:rStyle w:val="a8"/>
                    <w:rFonts w:ascii="Cambria Math" w:hAnsi="Cambria Math"/>
                    <w:color w:val="auto"/>
                  </w:rPr>
                  <m:t>P=</m:t>
                </m:r>
                <m:f>
                  <m:fPr>
                    <m:ctrlPr>
                      <w:rPr>
                        <w:rStyle w:val="a8"/>
                        <w:rFonts w:ascii="Cambria Math" w:hAnsi="Cambria Math"/>
                        <w:i/>
                        <w:color w:val="auto"/>
                      </w:rPr>
                    </m:ctrlPr>
                  </m:fPr>
                  <m:num>
                    <m:r>
                      <w:rPr>
                        <w:rStyle w:val="a8"/>
                        <w:rFonts w:ascii="Cambria Math" w:hAnsi="Cambria Math"/>
                        <w:color w:val="auto"/>
                      </w:rPr>
                      <m:t>L</m:t>
                    </m:r>
                  </m:num>
                  <m:den>
                    <m:sSub>
                      <m:sSubPr>
                        <m:ctrlPr>
                          <w:rPr>
                            <w:rStyle w:val="a8"/>
                            <w:rFonts w:ascii="Cambria Math" w:hAnsi="Cambria Math"/>
                            <w:i/>
                            <w:color w:val="auto"/>
                          </w:rPr>
                        </m:ctrlPr>
                      </m:sSubPr>
                      <m:e>
                        <m:r>
                          <w:rPr>
                            <w:rStyle w:val="a8"/>
                            <w:rFonts w:ascii="Cambria Math" w:hAnsi="Cambria Math"/>
                            <w:color w:val="auto"/>
                          </w:rPr>
                          <m:t>L</m:t>
                        </m:r>
                      </m:e>
                      <m:sub>
                        <m:r>
                          <w:rPr>
                            <w:rStyle w:val="a8"/>
                            <w:rFonts w:ascii="Cambria Math" w:hAnsi="Cambria Math"/>
                            <w:color w:val="auto"/>
                          </w:rPr>
                          <m:t>max</m:t>
                        </m:r>
                      </m:sub>
                    </m:sSub>
                  </m:den>
                </m:f>
                <m:r>
                  <w:rPr>
                    <w:rStyle w:val="a8"/>
                    <w:rFonts w:ascii="Cambria Math" w:hAnsi="Cambria Math"/>
                    <w:color w:val="auto"/>
                  </w:rPr>
                  <m:t>+</m:t>
                </m:r>
                <m:f>
                  <m:fPr>
                    <m:ctrlPr>
                      <w:rPr>
                        <w:rStyle w:val="a8"/>
                        <w:rFonts w:ascii="Cambria Math" w:hAnsi="Cambria Math"/>
                        <w:i/>
                        <w:color w:val="auto"/>
                      </w:rPr>
                    </m:ctrlPr>
                  </m:fPr>
                  <m:num>
                    <m:r>
                      <w:rPr>
                        <w:rStyle w:val="a8"/>
                        <w:rFonts w:ascii="Cambria Math" w:hAnsi="Cambria Math"/>
                        <w:color w:val="auto"/>
                      </w:rPr>
                      <m:t>F</m:t>
                    </m:r>
                  </m:num>
                  <m:den>
                    <m:sSub>
                      <m:sSubPr>
                        <m:ctrlPr>
                          <w:rPr>
                            <w:rStyle w:val="a8"/>
                            <w:rFonts w:ascii="Cambria Math" w:hAnsi="Cambria Math"/>
                            <w:i/>
                            <w:color w:val="auto"/>
                          </w:rPr>
                        </m:ctrlPr>
                      </m:sSubPr>
                      <m:e>
                        <m:r>
                          <w:rPr>
                            <w:rStyle w:val="a8"/>
                            <w:rFonts w:ascii="Cambria Math" w:hAnsi="Cambria Math"/>
                            <w:color w:val="auto"/>
                          </w:rPr>
                          <m:t>F</m:t>
                        </m:r>
                      </m:e>
                      <m:sub>
                        <m:r>
                          <w:rPr>
                            <w:rStyle w:val="a8"/>
                            <w:rFonts w:ascii="Cambria Math" w:hAnsi="Cambria Math"/>
                            <w:color w:val="auto"/>
                          </w:rPr>
                          <m:t>max</m:t>
                        </m:r>
                      </m:sub>
                    </m:sSub>
                  </m:den>
                </m:f>
                <m:r>
                  <w:rPr>
                    <w:rStyle w:val="a8"/>
                    <w:rFonts w:ascii="Cambria Math" w:hAnsi="Cambria Math"/>
                    <w:color w:val="auto"/>
                  </w:rPr>
                  <m:t>+</m:t>
                </m:r>
                <m:f>
                  <m:fPr>
                    <m:ctrlPr>
                      <w:rPr>
                        <w:rStyle w:val="a8"/>
                        <w:rFonts w:ascii="Cambria Math" w:hAnsi="Cambria Math"/>
                        <w:i/>
                        <w:color w:val="auto"/>
                      </w:rPr>
                    </m:ctrlPr>
                  </m:fPr>
                  <m:num>
                    <m:sSub>
                      <m:sSubPr>
                        <m:ctrlPr>
                          <w:rPr>
                            <w:rStyle w:val="a8"/>
                            <w:rFonts w:ascii="Cambria Math" w:hAnsi="Cambria Math"/>
                            <w:i/>
                            <w:color w:val="auto"/>
                          </w:rPr>
                        </m:ctrlPr>
                      </m:sSubPr>
                      <m:e>
                        <m:r>
                          <w:rPr>
                            <w:rStyle w:val="a8"/>
                            <w:rFonts w:ascii="Cambria Math" w:hAnsi="Cambria Math"/>
                            <w:color w:val="auto"/>
                          </w:rPr>
                          <m:t>D</m:t>
                        </m:r>
                      </m:e>
                      <m:sub>
                        <m:r>
                          <w:rPr>
                            <w:rStyle w:val="a8"/>
                            <w:rFonts w:ascii="Cambria Math" w:hAnsi="Cambria Math"/>
                            <w:color w:val="auto"/>
                          </w:rPr>
                          <m:t>num</m:t>
                        </m:r>
                      </m:sub>
                    </m:sSub>
                  </m:num>
                  <m:den>
                    <m:sSub>
                      <m:sSubPr>
                        <m:ctrlPr>
                          <w:rPr>
                            <w:rStyle w:val="a8"/>
                            <w:rFonts w:ascii="Cambria Math" w:hAnsi="Cambria Math"/>
                            <w:i/>
                            <w:color w:val="auto"/>
                          </w:rPr>
                        </m:ctrlPr>
                      </m:sSubPr>
                      <m:e>
                        <m:r>
                          <w:rPr>
                            <w:rStyle w:val="a8"/>
                            <w:rFonts w:ascii="Cambria Math" w:hAnsi="Cambria Math"/>
                            <w:color w:val="auto"/>
                          </w:rPr>
                          <m:t>D</m:t>
                        </m:r>
                      </m:e>
                      <m:sub>
                        <m:r>
                          <w:rPr>
                            <w:rStyle w:val="a8"/>
                            <w:rFonts w:ascii="Cambria Math" w:hAnsi="Cambria Math"/>
                            <w:color w:val="auto"/>
                          </w:rPr>
                          <m:t>max</m:t>
                        </m:r>
                      </m:sub>
                    </m:sSub>
                  </m:den>
                </m:f>
              </m:oMath>
            </m:oMathPara>
          </w:p>
          <w:p w14:paraId="62578957" w14:textId="77777777" w:rsidR="005E42BD" w:rsidRPr="00F32EE0" w:rsidRDefault="005E42BD" w:rsidP="005E42BD">
            <w:pPr>
              <w:ind w:firstLineChars="200" w:firstLine="420"/>
              <w:rPr>
                <w:rStyle w:val="a8"/>
                <w:color w:val="auto"/>
              </w:rPr>
            </w:pPr>
            <w:r w:rsidRPr="00F32EE0">
              <w:rPr>
                <w:rStyle w:val="a8"/>
                <w:rFonts w:hint="eastAsia"/>
                <w:color w:val="auto"/>
              </w:rPr>
              <w:t>其中，</w:t>
            </w:r>
            <m:oMath>
              <m:r>
                <w:rPr>
                  <w:rStyle w:val="a8"/>
                  <w:rFonts w:ascii="Cambria Math" w:hAnsi="Cambria Math"/>
                  <w:color w:val="auto"/>
                </w:rPr>
                <m:t>L</m:t>
              </m:r>
            </m:oMath>
            <w:r w:rsidRPr="00F32EE0">
              <w:rPr>
                <w:rStyle w:val="a8"/>
                <w:rFonts w:hint="eastAsia"/>
                <w:color w:val="auto"/>
              </w:rPr>
              <w:t>为代码行数，</w:t>
            </w:r>
            <m:oMath>
              <m:sSub>
                <m:sSubPr>
                  <m:ctrlPr>
                    <w:rPr>
                      <w:rStyle w:val="a8"/>
                      <w:rFonts w:ascii="Cambria Math" w:hAnsi="Cambria Math"/>
                      <w:i/>
                      <w:color w:val="auto"/>
                    </w:rPr>
                  </m:ctrlPr>
                </m:sSubPr>
                <m:e>
                  <m:r>
                    <w:rPr>
                      <w:rStyle w:val="a8"/>
                      <w:rFonts w:ascii="Cambria Math" w:hAnsi="Cambria Math"/>
                      <w:color w:val="auto"/>
                    </w:rPr>
                    <m:t>L</m:t>
                  </m:r>
                </m:e>
                <m:sub>
                  <m:r>
                    <w:rPr>
                      <w:rStyle w:val="a8"/>
                      <w:rFonts w:ascii="Cambria Math" w:hAnsi="Cambria Math"/>
                      <w:color w:val="auto"/>
                    </w:rPr>
                    <m:t>max</m:t>
                  </m:r>
                </m:sub>
              </m:sSub>
            </m:oMath>
            <w:r w:rsidRPr="00F32EE0">
              <w:rPr>
                <w:rStyle w:val="a8"/>
                <w:rFonts w:hint="eastAsia"/>
                <w:color w:val="auto"/>
              </w:rPr>
              <w:t>为总代码行数，</w:t>
            </w:r>
            <m:oMath>
              <m:r>
                <w:rPr>
                  <w:rStyle w:val="a8"/>
                  <w:rFonts w:ascii="Cambria Math" w:hAnsi="Cambria Math"/>
                  <w:color w:val="auto"/>
                </w:rPr>
                <m:t>F</m:t>
              </m:r>
            </m:oMath>
            <w:r w:rsidRPr="00F32EE0">
              <w:rPr>
                <w:rStyle w:val="a8"/>
                <w:rFonts w:hint="eastAsia"/>
                <w:color w:val="auto"/>
              </w:rPr>
              <w:t>为函数数量，</w:t>
            </w:r>
            <m:oMath>
              <m:sSub>
                <m:sSubPr>
                  <m:ctrlPr>
                    <w:rPr>
                      <w:rStyle w:val="a8"/>
                      <w:rFonts w:ascii="Cambria Math" w:hAnsi="Cambria Math"/>
                      <w:i/>
                      <w:color w:val="auto"/>
                    </w:rPr>
                  </m:ctrlPr>
                </m:sSubPr>
                <m:e>
                  <m:r>
                    <w:rPr>
                      <w:rStyle w:val="a8"/>
                      <w:rFonts w:ascii="Cambria Math" w:hAnsi="Cambria Math"/>
                      <w:color w:val="auto"/>
                    </w:rPr>
                    <m:t>F</m:t>
                  </m:r>
                </m:e>
                <m:sub>
                  <m:r>
                    <w:rPr>
                      <w:rStyle w:val="a8"/>
                      <w:rFonts w:ascii="Cambria Math" w:hAnsi="Cambria Math"/>
                      <w:color w:val="auto"/>
                    </w:rPr>
                    <m:t>max</m:t>
                  </m:r>
                </m:sub>
              </m:sSub>
            </m:oMath>
            <w:r w:rsidRPr="00F32EE0">
              <w:rPr>
                <w:rStyle w:val="a8"/>
                <w:rFonts w:hint="eastAsia"/>
                <w:color w:val="auto"/>
              </w:rPr>
              <w:t>为总函数数量，</w:t>
            </w:r>
            <m:oMath>
              <m:sSub>
                <m:sSubPr>
                  <m:ctrlPr>
                    <w:rPr>
                      <w:rStyle w:val="a8"/>
                      <w:rFonts w:ascii="Cambria Math" w:hAnsi="Cambria Math"/>
                      <w:i/>
                      <w:color w:val="auto"/>
                    </w:rPr>
                  </m:ctrlPr>
                </m:sSubPr>
                <m:e>
                  <m:r>
                    <w:rPr>
                      <w:rStyle w:val="a8"/>
                      <w:rFonts w:ascii="Cambria Math" w:hAnsi="Cambria Math"/>
                      <w:color w:val="auto"/>
                    </w:rPr>
                    <m:t>D</m:t>
                  </m:r>
                </m:e>
                <m:sub>
                  <m:r>
                    <w:rPr>
                      <w:rStyle w:val="a8"/>
                      <w:rFonts w:ascii="Cambria Math" w:hAnsi="Cambria Math"/>
                      <w:color w:val="auto"/>
                    </w:rPr>
                    <m:t>num</m:t>
                  </m:r>
                </m:sub>
              </m:sSub>
            </m:oMath>
            <w:r w:rsidRPr="00F32EE0">
              <w:rPr>
                <w:rStyle w:val="a8"/>
                <w:rFonts w:hint="eastAsia"/>
                <w:color w:val="auto"/>
              </w:rPr>
              <w:t>为依赖库数量，</w:t>
            </w:r>
            <m:oMath>
              <m:sSub>
                <m:sSubPr>
                  <m:ctrlPr>
                    <w:rPr>
                      <w:rStyle w:val="a8"/>
                      <w:rFonts w:ascii="Cambria Math" w:hAnsi="Cambria Math"/>
                      <w:i/>
                      <w:color w:val="auto"/>
                    </w:rPr>
                  </m:ctrlPr>
                </m:sSubPr>
                <m:e>
                  <m:r>
                    <w:rPr>
                      <w:rStyle w:val="a8"/>
                      <w:rFonts w:ascii="Cambria Math" w:hAnsi="Cambria Math"/>
                      <w:color w:val="auto"/>
                    </w:rPr>
                    <m:t>D</m:t>
                  </m:r>
                </m:e>
                <m:sub>
                  <m:r>
                    <w:rPr>
                      <w:rStyle w:val="a8"/>
                      <w:rFonts w:ascii="Cambria Math" w:hAnsi="Cambria Math"/>
                      <w:color w:val="auto"/>
                    </w:rPr>
                    <m:t>max</m:t>
                  </m:r>
                </m:sub>
              </m:sSub>
            </m:oMath>
            <w:r w:rsidRPr="00F32EE0">
              <w:rPr>
                <w:rStyle w:val="a8"/>
                <w:rFonts w:hint="eastAsia"/>
                <w:color w:val="auto"/>
              </w:rPr>
              <w:t>为总依赖库数量。</w:t>
            </w:r>
          </w:p>
          <w:p w14:paraId="533CC870" w14:textId="0BEA84AD" w:rsidR="005E42BD" w:rsidRPr="00F32EE0" w:rsidRDefault="005E42BD" w:rsidP="005E42BD">
            <w:pPr>
              <w:ind w:firstLineChars="200" w:firstLine="420"/>
              <w:rPr>
                <w:bCs/>
              </w:rPr>
            </w:pPr>
            <w:r w:rsidRPr="00F32EE0">
              <w:rPr>
                <w:rStyle w:val="a8"/>
                <w:rFonts w:hint="eastAsia"/>
                <w:color w:val="auto"/>
              </w:rPr>
              <w:t>代码覆盖率包括行覆盖率、分支覆盖率、函数覆盖率</w:t>
            </w:r>
            <w:r w:rsidR="007F7C88">
              <w:rPr>
                <w:rStyle w:val="a8"/>
                <w:rFonts w:hint="eastAsia"/>
                <w:color w:val="auto"/>
              </w:rPr>
              <w:t>，</w:t>
            </w:r>
            <w:r w:rsidRPr="00F32EE0">
              <w:rPr>
                <w:rStyle w:val="a8"/>
                <w:rFonts w:hint="eastAsia"/>
                <w:color w:val="auto"/>
              </w:rPr>
              <w:t>资源消耗即模糊测试过程中的执行时间、内存占用等</w:t>
            </w:r>
            <w:r w:rsidR="007F7C88">
              <w:rPr>
                <w:rStyle w:val="a8"/>
                <w:rFonts w:hint="eastAsia"/>
                <w:color w:val="auto"/>
              </w:rPr>
              <w:t>，</w:t>
            </w:r>
            <w:r w:rsidRPr="00F32EE0">
              <w:rPr>
                <w:rStyle w:val="a8"/>
                <w:rFonts w:hint="eastAsia"/>
                <w:color w:val="auto"/>
              </w:rPr>
              <w:t>程序复杂度通过目标程序的代码行数、函数数量、依赖关系等来判定。代码覆盖率越高、执行时间越长、内存占用越大</w:t>
            </w:r>
            <w:r w:rsidR="007F7C88">
              <w:rPr>
                <w:rStyle w:val="a8"/>
                <w:rFonts w:hint="eastAsia"/>
                <w:color w:val="auto"/>
              </w:rPr>
              <w:t>、</w:t>
            </w:r>
            <w:r w:rsidRPr="00F32EE0">
              <w:rPr>
                <w:rStyle w:val="a8"/>
                <w:rFonts w:hint="eastAsia"/>
                <w:color w:val="auto"/>
              </w:rPr>
              <w:t>程序越复杂，模糊测试难度就越大，奖励也就会相应提高。</w:t>
            </w:r>
            <w:r w:rsidR="00EC63F4">
              <w:rPr>
                <w:rStyle w:val="a8"/>
                <w:rFonts w:hint="eastAsia"/>
                <w:color w:val="auto"/>
              </w:rPr>
              <w:t>基本奖励由系统发放。</w:t>
            </w:r>
          </w:p>
          <w:p w14:paraId="4F5197B2" w14:textId="791EE070" w:rsidR="005E42BD" w:rsidRPr="00494706" w:rsidRDefault="005E42BD" w:rsidP="00647735">
            <w:pPr>
              <w:ind w:firstLineChars="200" w:firstLine="420"/>
              <w:rPr>
                <w:bCs/>
              </w:rPr>
            </w:pPr>
            <w:r>
              <w:rPr>
                <w:rFonts w:hint="eastAsia"/>
                <w:bCs/>
              </w:rPr>
              <w:t>漏洞奖励是给发现并提交有效漏</w:t>
            </w:r>
            <w:r w:rsidRPr="00F32EE0">
              <w:rPr>
                <w:rFonts w:hint="eastAsia"/>
                <w:bCs/>
              </w:rPr>
              <w:t>洞</w:t>
            </w:r>
            <w:r>
              <w:rPr>
                <w:rFonts w:hint="eastAsia"/>
                <w:bCs/>
              </w:rPr>
              <w:t>的矿工的额外奖励，</w:t>
            </w:r>
            <w:r w:rsidR="00EC63F4">
              <w:rPr>
                <w:rFonts w:hint="eastAsia"/>
                <w:bCs/>
              </w:rPr>
              <w:t>该奖励是由各程序提供方发放。</w:t>
            </w:r>
            <w:r>
              <w:rPr>
                <w:rFonts w:hint="eastAsia"/>
                <w:bCs/>
              </w:rPr>
              <w:t>奖励金额可以根据漏洞的严重程度进行评估。漏洞的严重程度</w:t>
            </w:r>
            <m:oMath>
              <m:sSub>
                <m:sSubPr>
                  <m:ctrlPr>
                    <w:rPr>
                      <w:rFonts w:ascii="Cambria Math" w:hAnsi="Cambria Math"/>
                      <w:bCs/>
                      <w:i/>
                    </w:rPr>
                  </m:ctrlPr>
                </m:sSubPr>
                <m:e>
                  <m:r>
                    <w:rPr>
                      <w:rFonts w:ascii="Cambria Math" w:hAnsi="Cambria Math"/>
                    </w:rPr>
                    <m:t>S</m:t>
                  </m:r>
                </m:e>
                <m:sub>
                  <m:r>
                    <w:rPr>
                      <w:rFonts w:ascii="Cambria Math" w:hAnsi="Cambria Math"/>
                    </w:rPr>
                    <m:t>bug</m:t>
                  </m:r>
                </m:sub>
              </m:sSub>
            </m:oMath>
            <w:r>
              <w:rPr>
                <w:rFonts w:hint="eastAsia"/>
                <w:bCs/>
              </w:rPr>
              <w:t>通过通用漏洞评分系统（</w:t>
            </w:r>
            <w:r>
              <w:t>Common Vulnerability Scoring System</w:t>
            </w:r>
            <w:r>
              <w:rPr>
                <w:rFonts w:hint="eastAsia"/>
              </w:rPr>
              <w:t>，</w:t>
            </w:r>
            <w:r>
              <w:rPr>
                <w:rFonts w:hint="eastAsia"/>
                <w:bCs/>
              </w:rPr>
              <w:t>CVSS</w:t>
            </w:r>
            <w:r>
              <w:rPr>
                <w:rFonts w:hint="eastAsia"/>
                <w:bCs/>
              </w:rPr>
              <w:t>）来判定，</w:t>
            </w:r>
            <w:r>
              <w:rPr>
                <w:rFonts w:hint="eastAsia"/>
              </w:rPr>
              <w:t>CVSS</w:t>
            </w:r>
            <w:r>
              <w:rPr>
                <w:rFonts w:hint="eastAsia"/>
              </w:rPr>
              <w:t>是一个开放的行业标准，用于评估计算机系统安全漏洞的严重性，它的分值范围是</w:t>
            </w:r>
            <w:r>
              <w:rPr>
                <w:rFonts w:hint="eastAsia"/>
              </w:rPr>
              <w:t>0.0~10.0</w:t>
            </w:r>
            <w:r>
              <w:rPr>
                <w:rFonts w:hint="eastAsia"/>
              </w:rPr>
              <w:t>，数字越大代表漏洞的严重程度越高，漏洞奖励与</w:t>
            </w:r>
            <m:oMath>
              <m:sSub>
                <m:sSubPr>
                  <m:ctrlPr>
                    <w:rPr>
                      <w:rFonts w:ascii="Cambria Math" w:hAnsi="Cambria Math"/>
                      <w:bCs/>
                      <w:i/>
                    </w:rPr>
                  </m:ctrlPr>
                </m:sSubPr>
                <m:e>
                  <m:r>
                    <w:rPr>
                      <w:rFonts w:ascii="Cambria Math" w:hAnsi="Cambria Math"/>
                    </w:rPr>
                    <m:t>S</m:t>
                  </m:r>
                </m:e>
                <m:sub>
                  <m:r>
                    <w:rPr>
                      <w:rFonts w:ascii="Cambria Math" w:hAnsi="Cambria Math"/>
                    </w:rPr>
                    <m:t>bug</m:t>
                  </m:r>
                </m:sub>
              </m:sSub>
            </m:oMath>
            <w:r>
              <w:rPr>
                <w:rFonts w:hint="eastAsia"/>
                <w:bCs/>
              </w:rPr>
              <w:t>成正比。</w:t>
            </w:r>
            <w:r w:rsidR="00647735">
              <w:rPr>
                <w:rFonts w:hint="eastAsia"/>
                <w:bCs/>
              </w:rPr>
              <w:t>新路径奖励根据该矿工发现的新路径占本次窗口发现的所有新路径的比重来分发。</w:t>
            </w:r>
            <w:r>
              <w:rPr>
                <w:rFonts w:hint="eastAsia"/>
                <w:bCs/>
              </w:rPr>
              <w:t>最终奖励为基本奖励、漏洞奖励</w:t>
            </w:r>
            <w:r w:rsidR="00647735">
              <w:rPr>
                <w:rFonts w:hint="eastAsia"/>
                <w:bCs/>
              </w:rPr>
              <w:t>和新路径奖励</w:t>
            </w:r>
            <w:r>
              <w:rPr>
                <w:rFonts w:hint="eastAsia"/>
                <w:bCs/>
              </w:rPr>
              <w:t>之和。</w:t>
            </w:r>
          </w:p>
          <w:p w14:paraId="08355C69" w14:textId="77777777" w:rsidR="005E42BD" w:rsidRPr="00F93DB4" w:rsidRDefault="005E42BD" w:rsidP="005E42BD">
            <w:pPr>
              <w:rPr>
                <w:b/>
                <w:sz w:val="24"/>
                <w:szCs w:val="32"/>
              </w:rPr>
            </w:pPr>
            <w:r w:rsidRPr="00F93DB4">
              <w:rPr>
                <w:b/>
                <w:sz w:val="24"/>
                <w:szCs w:val="32"/>
              </w:rPr>
              <w:t>2</w:t>
            </w:r>
            <w:r w:rsidRPr="00F93DB4">
              <w:rPr>
                <w:b/>
                <w:sz w:val="24"/>
                <w:szCs w:val="32"/>
              </w:rPr>
              <w:t>、系统设计和实现</w:t>
            </w:r>
          </w:p>
          <w:p w14:paraId="0226EC55" w14:textId="56EE14E3" w:rsidR="005E42BD" w:rsidRPr="00F93DB4" w:rsidRDefault="005E42BD" w:rsidP="005E42BD">
            <w:pPr>
              <w:rPr>
                <w:b/>
              </w:rPr>
            </w:pPr>
            <w:r w:rsidRPr="00F93DB4">
              <w:rPr>
                <w:b/>
              </w:rPr>
              <w:t xml:space="preserve">2.1 </w:t>
            </w:r>
            <w:r w:rsidRPr="00F93DB4">
              <w:rPr>
                <w:b/>
              </w:rPr>
              <w:t>系统架构</w:t>
            </w:r>
          </w:p>
          <w:p w14:paraId="2A453798" w14:textId="0D701035" w:rsidR="005E42BD" w:rsidRDefault="00EC5A33" w:rsidP="00647735">
            <w:pPr>
              <w:jc w:val="center"/>
              <w:rPr>
                <w:rFonts w:ascii="宋体" w:hAnsi="宋体"/>
                <w:bCs/>
              </w:rPr>
            </w:pPr>
            <w:r w:rsidRPr="00EC5A33">
              <w:rPr>
                <w:rFonts w:ascii="宋体" w:hAnsi="宋体"/>
                <w:bCs/>
                <w:noProof/>
              </w:rPr>
              <w:drawing>
                <wp:inline distT="0" distB="0" distL="0" distR="0" wp14:anchorId="1F2A7D93" wp14:editId="2FB826B8">
                  <wp:extent cx="5413053" cy="3300446"/>
                  <wp:effectExtent l="0" t="0" r="0" b="0"/>
                  <wp:docPr id="873285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85765" name=""/>
                          <pic:cNvPicPr/>
                        </pic:nvPicPr>
                        <pic:blipFill>
                          <a:blip r:embed="rId17"/>
                          <a:stretch>
                            <a:fillRect/>
                          </a:stretch>
                        </pic:blipFill>
                        <pic:spPr>
                          <a:xfrm>
                            <a:off x="0" y="0"/>
                            <a:ext cx="5430182" cy="3310890"/>
                          </a:xfrm>
                          <a:prstGeom prst="rect">
                            <a:avLst/>
                          </a:prstGeom>
                        </pic:spPr>
                      </pic:pic>
                    </a:graphicData>
                  </a:graphic>
                </wp:inline>
              </w:drawing>
            </w:r>
          </w:p>
          <w:p w14:paraId="5C8E46B2" w14:textId="37CD1F57" w:rsidR="00C96473" w:rsidRPr="00EC5A33" w:rsidRDefault="00C96473" w:rsidP="00C96473">
            <w:pPr>
              <w:jc w:val="center"/>
              <w:rPr>
                <w:noProof/>
                <w:sz w:val="18"/>
                <w:szCs w:val="21"/>
              </w:rPr>
            </w:pPr>
            <w:r w:rsidRPr="00EC5A33">
              <w:rPr>
                <w:noProof/>
                <w:sz w:val="18"/>
                <w:szCs w:val="21"/>
              </w:rPr>
              <w:t>图</w:t>
            </w:r>
            <w:r w:rsidRPr="00EC5A33">
              <w:rPr>
                <w:noProof/>
                <w:sz w:val="18"/>
                <w:szCs w:val="21"/>
              </w:rPr>
              <w:t xml:space="preserve">4 </w:t>
            </w:r>
            <w:r w:rsidRPr="00EC5A33">
              <w:rPr>
                <w:noProof/>
                <w:sz w:val="18"/>
                <w:szCs w:val="21"/>
              </w:rPr>
              <w:t>系统架构图</w:t>
            </w:r>
          </w:p>
          <w:p w14:paraId="3C729D56" w14:textId="013F1C22" w:rsidR="005E42BD" w:rsidRPr="00A03D28" w:rsidRDefault="005E42BD" w:rsidP="005E42BD">
            <w:pPr>
              <w:ind w:firstLineChars="200" w:firstLine="420"/>
              <w:rPr>
                <w:bCs/>
              </w:rPr>
            </w:pPr>
            <w:r>
              <w:rPr>
                <w:rFonts w:ascii="宋体" w:hAnsi="宋体" w:hint="eastAsia"/>
                <w:bCs/>
              </w:rPr>
              <w:lastRenderedPageBreak/>
              <w:t>本课题将实现一个基于</w:t>
            </w:r>
            <w:r w:rsidRPr="00E54739">
              <w:rPr>
                <w:bCs/>
              </w:rPr>
              <w:t>Proof-of-Fuzzing</w:t>
            </w:r>
            <w:r>
              <w:rPr>
                <w:rFonts w:hint="eastAsia"/>
                <w:bCs/>
              </w:rPr>
              <w:t>的分布式漏洞挖掘系统，系统架构如图</w:t>
            </w:r>
            <w:r w:rsidR="00C96473">
              <w:rPr>
                <w:rFonts w:hint="eastAsia"/>
                <w:bCs/>
              </w:rPr>
              <w:t>4</w:t>
            </w:r>
            <w:r>
              <w:rPr>
                <w:rFonts w:hint="eastAsia"/>
                <w:bCs/>
              </w:rPr>
              <w:t>所示。系统的使用者包括程序提供方和漏洞挖掘者（也就是矿工）。程序提供方即漏洞奖励计划中提供待测程序的公司（</w:t>
            </w:r>
            <w:r w:rsidR="00EC5A33">
              <w:rPr>
                <w:rFonts w:hint="eastAsia"/>
                <w:bCs/>
              </w:rPr>
              <w:t>如</w:t>
            </w:r>
            <w:r>
              <w:rPr>
                <w:rFonts w:hint="eastAsia"/>
                <w:bCs/>
              </w:rPr>
              <w:t>Google</w:t>
            </w:r>
            <w:r>
              <w:rPr>
                <w:rFonts w:hint="eastAsia"/>
                <w:bCs/>
              </w:rPr>
              <w:t>、</w:t>
            </w:r>
            <w:r>
              <w:rPr>
                <w:rFonts w:hint="eastAsia"/>
                <w:bCs/>
              </w:rPr>
              <w:t>Microsoft</w:t>
            </w:r>
            <w:r>
              <w:rPr>
                <w:rFonts w:hint="eastAsia"/>
                <w:bCs/>
              </w:rPr>
              <w:t>、</w:t>
            </w:r>
            <w:r>
              <w:rPr>
                <w:rFonts w:hint="eastAsia"/>
                <w:bCs/>
              </w:rPr>
              <w:t>Apple</w:t>
            </w:r>
            <w:r>
              <w:rPr>
                <w:rFonts w:hint="eastAsia"/>
                <w:bCs/>
              </w:rPr>
              <w:t>等），这些提供方发布待测程序后，矿工们</w:t>
            </w:r>
            <w:r w:rsidR="006E7189">
              <w:rPr>
                <w:rFonts w:hint="eastAsia"/>
                <w:bCs/>
              </w:rPr>
              <w:t>即可获取待测程序</w:t>
            </w:r>
            <w:r>
              <w:rPr>
                <w:rFonts w:hint="eastAsia"/>
                <w:bCs/>
              </w:rPr>
              <w:t>开始</w:t>
            </w:r>
            <w:r>
              <w:rPr>
                <w:rFonts w:hint="eastAsia"/>
                <w:bCs/>
              </w:rPr>
              <w:t>Fuzzing</w:t>
            </w:r>
            <w:r>
              <w:rPr>
                <w:rFonts w:hint="eastAsia"/>
                <w:bCs/>
              </w:rPr>
              <w:t>，</w:t>
            </w:r>
            <w:r w:rsidR="006D73EC" w:rsidRPr="006D73EC">
              <w:rPr>
                <w:rFonts w:hint="eastAsia"/>
                <w:bCs/>
              </w:rPr>
              <w:t>经过</w:t>
            </w:r>
            <w:r w:rsidRPr="006D73EC">
              <w:rPr>
                <w:rFonts w:hint="eastAsia"/>
                <w:bCs/>
              </w:rPr>
              <w:t>一个执行窗口</w:t>
            </w:r>
            <w:r>
              <w:rPr>
                <w:rFonts w:hint="eastAsia"/>
                <w:bCs/>
              </w:rPr>
              <w:t>后，</w:t>
            </w:r>
            <w:r w:rsidR="006D73EC">
              <w:rPr>
                <w:rFonts w:hint="eastAsia"/>
                <w:bCs/>
              </w:rPr>
              <w:t>Fuzzing</w:t>
            </w:r>
            <w:r>
              <w:rPr>
                <w:rFonts w:hint="eastAsia"/>
                <w:bCs/>
              </w:rPr>
              <w:t>被挂起，</w:t>
            </w:r>
            <w:r w:rsidR="00EC5A33">
              <w:rPr>
                <w:rFonts w:hint="eastAsia"/>
                <w:bCs/>
              </w:rPr>
              <w:t>计算出符合要求的</w:t>
            </w:r>
            <w:r w:rsidR="00EC5A33">
              <w:rPr>
                <w:rFonts w:hint="eastAsia"/>
                <w:bCs/>
              </w:rPr>
              <w:t>hash</w:t>
            </w:r>
            <w:r w:rsidR="00EC5A33">
              <w:rPr>
                <w:rFonts w:hint="eastAsia"/>
                <w:bCs/>
              </w:rPr>
              <w:t>值的矿工广播新区块，</w:t>
            </w:r>
            <w:r>
              <w:rPr>
                <w:rFonts w:hint="eastAsia"/>
                <w:bCs/>
                <w:iCs/>
              </w:rPr>
              <w:t>其他矿工在接收后即进行验证和评估，对记账权达成共识，产生本轮执行窗口的</w:t>
            </w:r>
            <w:r>
              <w:rPr>
                <w:rFonts w:hint="eastAsia"/>
                <w:bCs/>
                <w:iCs/>
              </w:rPr>
              <w:t>winner</w:t>
            </w:r>
            <w:r>
              <w:rPr>
                <w:rFonts w:hint="eastAsia"/>
                <w:bCs/>
                <w:iCs/>
              </w:rPr>
              <w:t>和漏洞排名，</w:t>
            </w:r>
            <w:r w:rsidR="00EC5A33">
              <w:rPr>
                <w:rFonts w:hint="eastAsia"/>
                <w:bCs/>
                <w:iCs/>
              </w:rPr>
              <w:t>系统给</w:t>
            </w:r>
            <w:r w:rsidR="00EC5A33">
              <w:rPr>
                <w:rFonts w:hint="eastAsia"/>
                <w:bCs/>
                <w:iCs/>
              </w:rPr>
              <w:t>winner</w:t>
            </w:r>
            <w:r w:rsidR="00EC5A33">
              <w:rPr>
                <w:rFonts w:hint="eastAsia"/>
                <w:bCs/>
                <w:iCs/>
              </w:rPr>
              <w:t>发放基本奖励，</w:t>
            </w:r>
            <w:r>
              <w:rPr>
                <w:rFonts w:hint="eastAsia"/>
                <w:bCs/>
                <w:iCs/>
              </w:rPr>
              <w:t>程序提供方根据生成的排名分发漏洞奖励。</w:t>
            </w:r>
          </w:p>
          <w:p w14:paraId="140AB1EE" w14:textId="1C30C1F0" w:rsidR="005E42BD" w:rsidRPr="00F93DB4" w:rsidRDefault="005E42BD" w:rsidP="005E42BD">
            <w:pPr>
              <w:rPr>
                <w:b/>
              </w:rPr>
            </w:pPr>
            <w:r w:rsidRPr="00F93DB4">
              <w:rPr>
                <w:b/>
              </w:rPr>
              <w:t xml:space="preserve">2.2 </w:t>
            </w:r>
            <w:r w:rsidRPr="00F93DB4">
              <w:rPr>
                <w:b/>
              </w:rPr>
              <w:t>功能模块设计</w:t>
            </w:r>
          </w:p>
          <w:p w14:paraId="7958A816" w14:textId="77777777" w:rsidR="005E42BD" w:rsidRDefault="005E42BD" w:rsidP="005E42BD">
            <w:pPr>
              <w:ind w:firstLineChars="200" w:firstLine="420"/>
              <w:rPr>
                <w:bCs/>
                <w:iCs/>
              </w:rPr>
            </w:pPr>
            <w:r w:rsidRPr="00A03D28">
              <w:rPr>
                <w:rFonts w:hint="eastAsia"/>
                <w:bCs/>
                <w:iCs/>
              </w:rPr>
              <w:t>整个</w:t>
            </w:r>
            <w:r>
              <w:rPr>
                <w:rFonts w:hint="eastAsia"/>
                <w:bCs/>
                <w:iCs/>
              </w:rPr>
              <w:t>系统分为</w:t>
            </w:r>
            <w:r>
              <w:rPr>
                <w:rFonts w:hint="eastAsia"/>
                <w:bCs/>
                <w:iCs/>
              </w:rPr>
              <w:t>6</w:t>
            </w:r>
            <w:r>
              <w:rPr>
                <w:rFonts w:hint="eastAsia"/>
                <w:bCs/>
                <w:iCs/>
              </w:rPr>
              <w:t>个模块：待测程序发布模块、模糊测试模块、消息发送接收模块、工作量和漏洞验证模块、区块生成和同步模块以及奖励发放模块。每个模块具体包含的功能如下所示：</w:t>
            </w:r>
          </w:p>
          <w:p w14:paraId="59354FC6" w14:textId="77777777" w:rsidR="005E42BD" w:rsidRPr="00F42DA6" w:rsidRDefault="005E42BD" w:rsidP="005E42BD">
            <w:pPr>
              <w:pStyle w:val="a9"/>
              <w:numPr>
                <w:ilvl w:val="0"/>
                <w:numId w:val="2"/>
              </w:numPr>
              <w:ind w:firstLineChars="0"/>
              <w:rPr>
                <w:bCs/>
                <w:iCs/>
              </w:rPr>
            </w:pPr>
            <w:r w:rsidRPr="00F42DA6">
              <w:rPr>
                <w:rFonts w:hint="eastAsia"/>
                <w:bCs/>
                <w:iCs/>
              </w:rPr>
              <w:t>待测程序发布模块：由程序提供方发布需要漏洞挖掘的程序源码、覆盖率目标等；</w:t>
            </w:r>
          </w:p>
          <w:p w14:paraId="6D423B77" w14:textId="729A5081" w:rsidR="005E42BD" w:rsidRDefault="005E42BD" w:rsidP="005E42BD">
            <w:pPr>
              <w:pStyle w:val="a9"/>
              <w:numPr>
                <w:ilvl w:val="0"/>
                <w:numId w:val="2"/>
              </w:numPr>
              <w:ind w:firstLineChars="0"/>
              <w:rPr>
                <w:bCs/>
                <w:iCs/>
              </w:rPr>
            </w:pPr>
            <w:r>
              <w:rPr>
                <w:rFonts w:hint="eastAsia"/>
                <w:bCs/>
                <w:iCs/>
              </w:rPr>
              <w:t>模糊测试模块：矿工获取任务，在执行窗口中进行模糊测试，生成运行的测试用例、执行路径、是否发现漏洞等信息，计算</w:t>
            </w:r>
            <w:r w:rsidR="00E27C05">
              <w:rPr>
                <w:rFonts w:hint="eastAsia"/>
                <w:bCs/>
                <w:iCs/>
              </w:rPr>
              <w:t>h</w:t>
            </w:r>
            <w:r>
              <w:rPr>
                <w:rFonts w:hint="eastAsia"/>
                <w:bCs/>
                <w:iCs/>
              </w:rPr>
              <w:t>ash</w:t>
            </w:r>
            <w:r>
              <w:rPr>
                <w:rFonts w:hint="eastAsia"/>
                <w:bCs/>
                <w:iCs/>
              </w:rPr>
              <w:t>后对它签名；</w:t>
            </w:r>
          </w:p>
          <w:p w14:paraId="73D68D11" w14:textId="0C35E097" w:rsidR="005E42BD" w:rsidRDefault="005E42BD" w:rsidP="005E42BD">
            <w:pPr>
              <w:pStyle w:val="a9"/>
              <w:numPr>
                <w:ilvl w:val="0"/>
                <w:numId w:val="2"/>
              </w:numPr>
              <w:ind w:firstLineChars="0"/>
              <w:rPr>
                <w:bCs/>
                <w:iCs/>
              </w:rPr>
            </w:pPr>
            <w:r>
              <w:rPr>
                <w:rFonts w:hint="eastAsia"/>
                <w:bCs/>
                <w:iCs/>
              </w:rPr>
              <w:t>消息发送和接收模块：矿工</w:t>
            </w:r>
            <w:r w:rsidR="00E972A6">
              <w:rPr>
                <w:rFonts w:hint="eastAsia"/>
                <w:bCs/>
                <w:iCs/>
              </w:rPr>
              <w:t>在</w:t>
            </w:r>
            <w:r>
              <w:rPr>
                <w:rFonts w:hint="eastAsia"/>
                <w:bCs/>
                <w:iCs/>
              </w:rPr>
              <w:t>执行窗口结束后广播本轮</w:t>
            </w:r>
            <w:r w:rsidR="00C96473">
              <w:rPr>
                <w:rFonts w:hint="eastAsia"/>
                <w:bCs/>
                <w:iCs/>
              </w:rPr>
              <w:t>创建的新区块</w:t>
            </w:r>
            <w:r>
              <w:rPr>
                <w:rFonts w:hint="eastAsia"/>
                <w:bCs/>
                <w:iCs/>
              </w:rPr>
              <w:t>，其他矿工校验和评估后</w:t>
            </w:r>
            <w:r w:rsidRPr="00034888">
              <w:rPr>
                <w:rFonts w:hint="eastAsia"/>
                <w:bCs/>
                <w:iCs/>
              </w:rPr>
              <w:t>将</w:t>
            </w:r>
            <w:r w:rsidR="00034888" w:rsidRPr="00034888">
              <w:rPr>
                <w:rFonts w:hint="eastAsia"/>
                <w:bCs/>
                <w:iCs/>
              </w:rPr>
              <w:t>结果</w:t>
            </w:r>
            <w:r w:rsidRPr="00034888">
              <w:rPr>
                <w:rFonts w:hint="eastAsia"/>
                <w:bCs/>
                <w:iCs/>
              </w:rPr>
              <w:t>继续广播</w:t>
            </w:r>
            <w:r w:rsidR="00E972A6">
              <w:rPr>
                <w:rFonts w:hint="eastAsia"/>
                <w:bCs/>
                <w:iCs/>
              </w:rPr>
              <w:t>；交易者</w:t>
            </w:r>
            <w:r w:rsidR="00B962D2" w:rsidRPr="00B962D2">
              <w:rPr>
                <w:rFonts w:hint="eastAsia"/>
                <w:bCs/>
                <w:iCs/>
              </w:rPr>
              <w:t>将发起的交易广播等等</w:t>
            </w:r>
            <w:r w:rsidR="00B962D2">
              <w:rPr>
                <w:rFonts w:hint="eastAsia"/>
                <w:bCs/>
                <w:iCs/>
              </w:rPr>
              <w:t>；</w:t>
            </w:r>
          </w:p>
          <w:p w14:paraId="08EEAF0E" w14:textId="36BE0798" w:rsidR="005E42BD" w:rsidRDefault="005E42BD" w:rsidP="005E42BD">
            <w:pPr>
              <w:pStyle w:val="a9"/>
              <w:numPr>
                <w:ilvl w:val="0"/>
                <w:numId w:val="2"/>
              </w:numPr>
              <w:ind w:firstLineChars="0"/>
              <w:rPr>
                <w:bCs/>
                <w:iCs/>
              </w:rPr>
            </w:pPr>
            <w:r>
              <w:rPr>
                <w:rFonts w:hint="eastAsia"/>
                <w:bCs/>
                <w:iCs/>
              </w:rPr>
              <w:t>工作量和漏洞验证模块：矿工校验其他人发送的</w:t>
            </w:r>
            <w:r w:rsidR="00E972A6">
              <w:rPr>
                <w:rFonts w:hint="eastAsia"/>
                <w:bCs/>
                <w:iCs/>
              </w:rPr>
              <w:t>新区块中的</w:t>
            </w:r>
            <w:r>
              <w:rPr>
                <w:rFonts w:hint="eastAsia"/>
                <w:bCs/>
                <w:iCs/>
              </w:rPr>
              <w:t>签名</w:t>
            </w:r>
            <w:r w:rsidR="00E972A6">
              <w:rPr>
                <w:rFonts w:hint="eastAsia"/>
                <w:bCs/>
                <w:iCs/>
              </w:rPr>
              <w:t>是否正确</w:t>
            </w:r>
            <w:r>
              <w:rPr>
                <w:rFonts w:hint="eastAsia"/>
                <w:bCs/>
                <w:iCs/>
              </w:rPr>
              <w:t>，验证</w:t>
            </w:r>
            <w:r w:rsidR="00E972A6">
              <w:rPr>
                <w:rFonts w:hint="eastAsia"/>
                <w:bCs/>
                <w:iCs/>
              </w:rPr>
              <w:t>hash</w:t>
            </w:r>
            <w:r w:rsidR="00E972A6">
              <w:rPr>
                <w:rFonts w:hint="eastAsia"/>
                <w:bCs/>
                <w:iCs/>
              </w:rPr>
              <w:t>是否合法等，对记账权的归属达成共识；验证</w:t>
            </w:r>
            <w:r>
              <w:rPr>
                <w:rFonts w:hint="eastAsia"/>
                <w:bCs/>
                <w:iCs/>
              </w:rPr>
              <w:t>漏洞是否真实有效</w:t>
            </w:r>
            <w:r w:rsidR="00E972A6">
              <w:rPr>
                <w:rFonts w:hint="eastAsia"/>
                <w:bCs/>
                <w:iCs/>
              </w:rPr>
              <w:t>；</w:t>
            </w:r>
            <w:r w:rsidR="00E972A6">
              <w:rPr>
                <w:bCs/>
                <w:iCs/>
              </w:rPr>
              <w:t xml:space="preserve"> </w:t>
            </w:r>
          </w:p>
          <w:p w14:paraId="47BE5286" w14:textId="434F039B" w:rsidR="005E42BD" w:rsidRDefault="005E42BD" w:rsidP="005E42BD">
            <w:pPr>
              <w:pStyle w:val="a9"/>
              <w:numPr>
                <w:ilvl w:val="0"/>
                <w:numId w:val="2"/>
              </w:numPr>
              <w:ind w:firstLineChars="0"/>
              <w:rPr>
                <w:bCs/>
                <w:iCs/>
              </w:rPr>
            </w:pPr>
            <w:r w:rsidRPr="00A54898">
              <w:rPr>
                <w:rFonts w:hint="eastAsia"/>
                <w:bCs/>
                <w:iCs/>
              </w:rPr>
              <w:t>区块生成和同步模块：</w:t>
            </w:r>
            <w:r w:rsidR="00E972A6">
              <w:rPr>
                <w:rFonts w:hint="eastAsia"/>
                <w:bCs/>
                <w:iCs/>
              </w:rPr>
              <w:t>矿工将校验通过的新区块添加到本地区块链末端，</w:t>
            </w:r>
            <w:r w:rsidR="00E972A6">
              <w:rPr>
                <w:rFonts w:hint="eastAsia"/>
                <w:iCs/>
                <w:color w:val="000000"/>
                <w:kern w:val="0"/>
                <w:szCs w:val="21"/>
              </w:rPr>
              <w:t>更新当前链为最长链，并将该新区块发送给其他节点；</w:t>
            </w:r>
            <w:r w:rsidRPr="00A54898">
              <w:rPr>
                <w:rFonts w:hint="eastAsia"/>
                <w:bCs/>
                <w:iCs/>
              </w:rPr>
              <w:t>动态调整</w:t>
            </w:r>
            <w:r w:rsidR="00E972A6">
              <w:rPr>
                <w:rFonts w:hint="eastAsia"/>
                <w:bCs/>
                <w:iCs/>
              </w:rPr>
              <w:t>下一轮的</w:t>
            </w:r>
            <w:r w:rsidR="00E972A6">
              <w:rPr>
                <w:rFonts w:hint="eastAsia"/>
                <w:bCs/>
                <w:iCs/>
              </w:rPr>
              <w:t>hash</w:t>
            </w:r>
            <w:r w:rsidR="00E972A6">
              <w:rPr>
                <w:rFonts w:hint="eastAsia"/>
                <w:bCs/>
                <w:iCs/>
              </w:rPr>
              <w:t>区间</w:t>
            </w:r>
            <w:r>
              <w:rPr>
                <w:rFonts w:hint="eastAsia"/>
                <w:bCs/>
                <w:iCs/>
              </w:rPr>
              <w:t>；</w:t>
            </w:r>
          </w:p>
          <w:p w14:paraId="6B70BF7C" w14:textId="77777777" w:rsidR="005E42BD" w:rsidRPr="00A54898" w:rsidRDefault="005E42BD" w:rsidP="005E42BD">
            <w:pPr>
              <w:pStyle w:val="a9"/>
              <w:numPr>
                <w:ilvl w:val="0"/>
                <w:numId w:val="2"/>
              </w:numPr>
              <w:ind w:firstLineChars="0"/>
              <w:rPr>
                <w:bCs/>
                <w:iCs/>
              </w:rPr>
            </w:pPr>
            <w:r>
              <w:rPr>
                <w:rFonts w:hint="eastAsia"/>
                <w:bCs/>
                <w:iCs/>
              </w:rPr>
              <w:t>奖励发放模块：给挖矿成功的矿工发放奖励，根据计算出的模糊测试难度、发现的漏洞的严重程度、路径贡献度给成功挖掘漏洞的矿工发放奖励。</w:t>
            </w:r>
          </w:p>
          <w:p w14:paraId="039ACF50" w14:textId="5F6EEBF6" w:rsidR="009B3514" w:rsidRPr="005E42BD" w:rsidRDefault="009B3514" w:rsidP="005E42BD">
            <w:pPr>
              <w:ind w:firstLineChars="200" w:firstLine="420"/>
              <w:rPr>
                <w:bCs/>
              </w:rPr>
            </w:pPr>
          </w:p>
          <w:p w14:paraId="658CE861" w14:textId="77777777" w:rsidR="00EE1418" w:rsidRDefault="00EE1418" w:rsidP="00127AEB">
            <w:pPr>
              <w:rPr>
                <w:rFonts w:ascii="仿宋_GB2312" w:eastAsia="仿宋_GB2312"/>
                <w:b/>
              </w:rPr>
            </w:pPr>
          </w:p>
          <w:p w14:paraId="69BBBF75" w14:textId="77777777" w:rsidR="00EE1418" w:rsidRDefault="00EE1418" w:rsidP="00127AEB">
            <w:pPr>
              <w:rPr>
                <w:rFonts w:ascii="仿宋_GB2312" w:eastAsia="仿宋_GB2312"/>
                <w:b/>
              </w:rPr>
            </w:pPr>
          </w:p>
          <w:p w14:paraId="62ACCCC2" w14:textId="77777777" w:rsidR="00EE1418" w:rsidRDefault="00EE1418" w:rsidP="00127AEB">
            <w:pPr>
              <w:rPr>
                <w:rFonts w:ascii="仿宋_GB2312" w:eastAsia="仿宋_GB2312"/>
                <w:b/>
              </w:rPr>
            </w:pPr>
          </w:p>
          <w:p w14:paraId="1A3825D7" w14:textId="77777777" w:rsidR="00EE1418" w:rsidRDefault="00EE1418" w:rsidP="00127AEB">
            <w:pPr>
              <w:rPr>
                <w:rFonts w:ascii="仿宋_GB2312" w:eastAsia="仿宋_GB2312"/>
                <w:b/>
              </w:rPr>
            </w:pPr>
          </w:p>
          <w:p w14:paraId="76A41F30" w14:textId="77777777" w:rsidR="00EE1418" w:rsidRDefault="00EE1418" w:rsidP="00127AEB">
            <w:pPr>
              <w:rPr>
                <w:rFonts w:ascii="仿宋_GB2312" w:eastAsia="仿宋_GB2312"/>
                <w:b/>
              </w:rPr>
            </w:pPr>
          </w:p>
          <w:p w14:paraId="114D7DEF" w14:textId="77777777" w:rsidR="00EE1418" w:rsidRDefault="00EE1418" w:rsidP="00127AEB">
            <w:pPr>
              <w:rPr>
                <w:rFonts w:ascii="仿宋_GB2312" w:eastAsia="仿宋_GB2312"/>
                <w:b/>
              </w:rPr>
            </w:pPr>
          </w:p>
        </w:tc>
      </w:tr>
      <w:tr w:rsidR="00EE1418" w14:paraId="72F3AA93" w14:textId="77777777">
        <w:trPr>
          <w:trHeight w:val="5020"/>
        </w:trPr>
        <w:tc>
          <w:tcPr>
            <w:tcW w:w="8961" w:type="dxa"/>
            <w:gridSpan w:val="3"/>
          </w:tcPr>
          <w:p w14:paraId="3F3C5FF4" w14:textId="77777777" w:rsidR="00EE1418" w:rsidRPr="006840AA" w:rsidRDefault="00EE1418" w:rsidP="00127AEB">
            <w:pPr>
              <w:spacing w:before="120"/>
              <w:rPr>
                <w:rFonts w:ascii="宋体" w:hAnsi="宋体"/>
                <w:b/>
                <w:sz w:val="30"/>
                <w:szCs w:val="30"/>
              </w:rPr>
            </w:pPr>
            <w:r w:rsidRPr="006840AA">
              <w:rPr>
                <w:rFonts w:ascii="宋体" w:hAnsi="宋体" w:hint="eastAsia"/>
                <w:b/>
                <w:sz w:val="30"/>
                <w:szCs w:val="30"/>
              </w:rPr>
              <w:lastRenderedPageBreak/>
              <w:t>三、下一步的工作计划</w:t>
            </w:r>
          </w:p>
          <w:p w14:paraId="0A39E5D7" w14:textId="38BD06EC" w:rsidR="00EE1418" w:rsidRDefault="00E455E0" w:rsidP="00127AEB">
            <w:pPr>
              <w:rPr>
                <w:bCs/>
                <w:iCs/>
              </w:rPr>
            </w:pPr>
            <w:r>
              <w:rPr>
                <w:rFonts w:hint="eastAsia"/>
                <w:bCs/>
                <w:iCs/>
              </w:rPr>
              <w:t>1</w:t>
            </w:r>
            <w:r>
              <w:rPr>
                <w:rFonts w:hint="eastAsia"/>
                <w:bCs/>
                <w:iCs/>
              </w:rPr>
              <w:t>、完成执行窗口的实现</w:t>
            </w:r>
          </w:p>
          <w:p w14:paraId="37C828A7" w14:textId="74708D3B" w:rsidR="00E455E0" w:rsidRDefault="00E455E0" w:rsidP="00127AEB">
            <w:pPr>
              <w:rPr>
                <w:bCs/>
                <w:iCs/>
              </w:rPr>
            </w:pPr>
            <w:r>
              <w:rPr>
                <w:rFonts w:hint="eastAsia"/>
                <w:bCs/>
                <w:iCs/>
              </w:rPr>
              <w:t>2</w:t>
            </w:r>
            <w:r>
              <w:rPr>
                <w:rFonts w:hint="eastAsia"/>
                <w:bCs/>
                <w:iCs/>
              </w:rPr>
              <w:t>、</w:t>
            </w:r>
            <w:r w:rsidR="00932F9D">
              <w:rPr>
                <w:rFonts w:hint="eastAsia"/>
                <w:bCs/>
                <w:iCs/>
              </w:rPr>
              <w:t>完善动态调整挖矿难度算法、完成代码实现</w:t>
            </w:r>
          </w:p>
          <w:p w14:paraId="17943CA9" w14:textId="1CEFFB59" w:rsidR="00E455E0" w:rsidRDefault="00E455E0" w:rsidP="00127AEB">
            <w:pPr>
              <w:rPr>
                <w:bCs/>
                <w:iCs/>
              </w:rPr>
            </w:pPr>
            <w:r>
              <w:rPr>
                <w:rFonts w:hint="eastAsia"/>
                <w:bCs/>
                <w:iCs/>
              </w:rPr>
              <w:t>3</w:t>
            </w:r>
            <w:r>
              <w:rPr>
                <w:rFonts w:hint="eastAsia"/>
                <w:bCs/>
                <w:iCs/>
              </w:rPr>
              <w:t>、</w:t>
            </w:r>
            <w:r w:rsidR="00F93DB4">
              <w:rPr>
                <w:rFonts w:hint="eastAsia"/>
                <w:bCs/>
                <w:iCs/>
              </w:rPr>
              <w:t>完善</w:t>
            </w:r>
            <w:r w:rsidR="008711DF">
              <w:rPr>
                <w:rFonts w:hint="eastAsia"/>
                <w:bCs/>
                <w:iCs/>
              </w:rPr>
              <w:t>奖励机制</w:t>
            </w:r>
            <w:r w:rsidR="00F93DB4">
              <w:rPr>
                <w:rFonts w:hint="eastAsia"/>
                <w:bCs/>
                <w:iCs/>
              </w:rPr>
              <w:t>设计、完成</w:t>
            </w:r>
            <w:r w:rsidR="008711DF">
              <w:rPr>
                <w:rFonts w:hint="eastAsia"/>
                <w:bCs/>
                <w:iCs/>
              </w:rPr>
              <w:t>代码实现</w:t>
            </w:r>
          </w:p>
          <w:p w14:paraId="0F0FDE47" w14:textId="6A377C5B" w:rsidR="008711DF" w:rsidRDefault="008711DF" w:rsidP="00127AEB">
            <w:pPr>
              <w:rPr>
                <w:bCs/>
                <w:iCs/>
              </w:rPr>
            </w:pPr>
            <w:r>
              <w:rPr>
                <w:rFonts w:hint="eastAsia"/>
                <w:bCs/>
                <w:iCs/>
              </w:rPr>
              <w:t>4</w:t>
            </w:r>
            <w:r>
              <w:rPr>
                <w:rFonts w:hint="eastAsia"/>
                <w:bCs/>
                <w:iCs/>
              </w:rPr>
              <w:t>、搭建区块链系统，将所有功能都整合起来</w:t>
            </w:r>
          </w:p>
          <w:p w14:paraId="1EF725AE" w14:textId="0A6D4D1F" w:rsidR="00D638FE" w:rsidRDefault="008711DF" w:rsidP="00127AEB">
            <w:pPr>
              <w:rPr>
                <w:bCs/>
                <w:iCs/>
              </w:rPr>
            </w:pPr>
            <w:r>
              <w:rPr>
                <w:rFonts w:hint="eastAsia"/>
                <w:bCs/>
                <w:iCs/>
              </w:rPr>
              <w:t>5</w:t>
            </w:r>
            <w:r>
              <w:rPr>
                <w:rFonts w:hint="eastAsia"/>
                <w:bCs/>
                <w:iCs/>
              </w:rPr>
              <w:t>、对系统进行评估测试</w:t>
            </w:r>
          </w:p>
          <w:p w14:paraId="56AC82CA" w14:textId="406F7AF9" w:rsidR="00D638FE" w:rsidRPr="00D638FE" w:rsidRDefault="00D638FE" w:rsidP="00127AEB">
            <w:pPr>
              <w:rPr>
                <w:rFonts w:hint="eastAsia"/>
                <w:bCs/>
                <w:iCs/>
              </w:rPr>
            </w:pPr>
            <w:r>
              <w:rPr>
                <w:rFonts w:hint="eastAsia"/>
                <w:bCs/>
                <w:iCs/>
              </w:rPr>
              <w:t>6</w:t>
            </w:r>
            <w:r>
              <w:rPr>
                <w:rFonts w:hint="eastAsia"/>
                <w:bCs/>
                <w:iCs/>
              </w:rPr>
              <w:t>、撰写论文，尝试投稿</w:t>
            </w:r>
          </w:p>
          <w:p w14:paraId="6A33268B" w14:textId="77777777" w:rsidR="00EE1418" w:rsidRDefault="00EE1418" w:rsidP="00127AEB">
            <w:pPr>
              <w:rPr>
                <w:rFonts w:ascii="仿宋_GB2312" w:eastAsia="仿宋_GB2312"/>
              </w:rPr>
            </w:pPr>
          </w:p>
          <w:p w14:paraId="475AA09A" w14:textId="77777777" w:rsidR="00EE1418" w:rsidRDefault="00EE1418" w:rsidP="00127AEB">
            <w:pPr>
              <w:rPr>
                <w:rFonts w:ascii="仿宋_GB2312" w:eastAsia="仿宋_GB2312"/>
              </w:rPr>
            </w:pPr>
          </w:p>
          <w:p w14:paraId="7AD00251" w14:textId="77777777" w:rsidR="00EE1418" w:rsidRDefault="00EE1418" w:rsidP="00127AEB">
            <w:pPr>
              <w:rPr>
                <w:rFonts w:ascii="仿宋_GB2312" w:eastAsia="仿宋_GB2312"/>
              </w:rPr>
            </w:pPr>
          </w:p>
          <w:p w14:paraId="18F5DD7B" w14:textId="77777777" w:rsidR="00EE1418" w:rsidRDefault="00EE1418" w:rsidP="00127AEB">
            <w:pPr>
              <w:rPr>
                <w:rFonts w:ascii="仿宋_GB2312" w:eastAsia="仿宋_GB2312"/>
              </w:rPr>
            </w:pPr>
          </w:p>
          <w:p w14:paraId="2B3E7B7F" w14:textId="77777777" w:rsidR="00EE1418" w:rsidRDefault="00EE1418" w:rsidP="00127AEB">
            <w:pPr>
              <w:rPr>
                <w:rFonts w:ascii="仿宋_GB2312" w:eastAsia="仿宋_GB2312"/>
              </w:rPr>
            </w:pPr>
          </w:p>
          <w:p w14:paraId="50A8B34E" w14:textId="77777777" w:rsidR="00EE1418" w:rsidRDefault="00EE1418" w:rsidP="00127AEB">
            <w:pPr>
              <w:rPr>
                <w:rFonts w:ascii="仿宋_GB2312" w:eastAsia="仿宋_GB2312"/>
                <w:b/>
              </w:rPr>
            </w:pPr>
          </w:p>
        </w:tc>
      </w:tr>
      <w:tr w:rsidR="00EE1418" w14:paraId="02AA4DDD" w14:textId="77777777">
        <w:tblPrEx>
          <w:tblCellMar>
            <w:left w:w="56" w:type="dxa"/>
            <w:right w:w="56" w:type="dxa"/>
          </w:tblCellMar>
        </w:tblPrEx>
        <w:trPr>
          <w:gridAfter w:val="1"/>
          <w:wAfter w:w="18" w:type="dxa"/>
          <w:cantSplit/>
          <w:trHeight w:val="4351"/>
        </w:trPr>
        <w:tc>
          <w:tcPr>
            <w:tcW w:w="8943" w:type="dxa"/>
            <w:gridSpan w:val="2"/>
          </w:tcPr>
          <w:p w14:paraId="08E3B12F" w14:textId="77777777" w:rsidR="00EE1418" w:rsidRPr="006840AA" w:rsidRDefault="00EE1418" w:rsidP="00127AEB">
            <w:pPr>
              <w:spacing w:before="60" w:after="60"/>
              <w:rPr>
                <w:rFonts w:ascii="宋体" w:hAnsi="宋体"/>
                <w:sz w:val="30"/>
                <w:szCs w:val="30"/>
              </w:rPr>
            </w:pPr>
            <w:r w:rsidRPr="006840AA">
              <w:rPr>
                <w:rFonts w:ascii="宋体" w:hAnsi="宋体" w:hint="eastAsia"/>
                <w:b/>
                <w:sz w:val="30"/>
                <w:szCs w:val="30"/>
              </w:rPr>
              <w:t>四、</w:t>
            </w:r>
            <w:r w:rsidR="00AC493A">
              <w:rPr>
                <w:rFonts w:ascii="宋体" w:hAnsi="宋体" w:hint="eastAsia"/>
                <w:b/>
                <w:sz w:val="30"/>
                <w:szCs w:val="30"/>
              </w:rPr>
              <w:t>指导教</w:t>
            </w:r>
            <w:r w:rsidRPr="006840AA">
              <w:rPr>
                <w:rFonts w:ascii="宋体" w:hAnsi="宋体" w:hint="eastAsia"/>
                <w:b/>
                <w:sz w:val="30"/>
                <w:szCs w:val="30"/>
              </w:rPr>
              <w:t>师评语</w:t>
            </w:r>
          </w:p>
          <w:p w14:paraId="2210FB38" w14:textId="540A9CD6" w:rsidR="00EE1418" w:rsidRPr="00A46F30" w:rsidRDefault="00A46F30" w:rsidP="00A46F30">
            <w:pPr>
              <w:spacing w:before="60" w:after="60"/>
              <w:ind w:firstLineChars="200" w:firstLine="420"/>
              <w:rPr>
                <w:rFonts w:ascii="宋体" w:hAnsi="宋体"/>
                <w:bCs/>
                <w:szCs w:val="21"/>
              </w:rPr>
            </w:pPr>
            <w:r>
              <w:rPr>
                <w:rFonts w:ascii="宋体" w:hAnsi="宋体" w:hint="eastAsia"/>
                <w:bCs/>
                <w:szCs w:val="21"/>
              </w:rPr>
              <w:t>该生在前期的工作中能充分分析课题任务需求，掌握区块链基础知识，</w:t>
            </w:r>
            <w:r w:rsidR="00234EE8">
              <w:rPr>
                <w:rFonts w:ascii="宋体" w:hAnsi="宋体" w:hint="eastAsia"/>
                <w:bCs/>
                <w:szCs w:val="21"/>
              </w:rPr>
              <w:t>系统设计合理，</w:t>
            </w:r>
            <w:r>
              <w:rPr>
                <w:rFonts w:ascii="宋体" w:hAnsi="宋体" w:hint="eastAsia"/>
                <w:bCs/>
                <w:szCs w:val="21"/>
              </w:rPr>
              <w:t>为下一步工作的展开做了充分准备。期间该生阅读了大量的文献资料，学习态度认真，能按要求积极推进工作，</w:t>
            </w:r>
            <w:r w:rsidR="00234EE8">
              <w:rPr>
                <w:rFonts w:ascii="宋体" w:hAnsi="宋体" w:hint="eastAsia"/>
                <w:bCs/>
                <w:szCs w:val="21"/>
              </w:rPr>
              <w:t>研究</w:t>
            </w:r>
            <w:r w:rsidR="009748F4">
              <w:rPr>
                <w:rFonts w:ascii="宋体" w:hAnsi="宋体" w:hint="eastAsia"/>
                <w:bCs/>
                <w:szCs w:val="21"/>
              </w:rPr>
              <w:t>工作</w:t>
            </w:r>
            <w:r w:rsidR="00234EE8">
              <w:rPr>
                <w:rFonts w:ascii="宋体" w:hAnsi="宋体" w:hint="eastAsia"/>
                <w:bCs/>
                <w:szCs w:val="21"/>
              </w:rPr>
              <w:t>有一定的实际意义，</w:t>
            </w:r>
            <w:r>
              <w:rPr>
                <w:rFonts w:ascii="宋体" w:hAnsi="宋体" w:hint="eastAsia"/>
                <w:bCs/>
                <w:szCs w:val="21"/>
              </w:rPr>
              <w:t>课题进展符合预期计划。</w:t>
            </w:r>
          </w:p>
          <w:p w14:paraId="00824E17" w14:textId="77777777" w:rsidR="00EE1418" w:rsidRDefault="00EE1418" w:rsidP="00127AEB">
            <w:pPr>
              <w:spacing w:before="60" w:after="60"/>
              <w:rPr>
                <w:rFonts w:ascii="仿宋_GB2312" w:eastAsia="仿宋_GB2312"/>
                <w:b/>
                <w:sz w:val="28"/>
                <w:szCs w:val="28"/>
              </w:rPr>
            </w:pPr>
          </w:p>
          <w:p w14:paraId="21FA8B6B" w14:textId="77777777" w:rsidR="00EE1418" w:rsidRDefault="00EE1418" w:rsidP="00127AEB">
            <w:pPr>
              <w:spacing w:before="60" w:after="60"/>
              <w:rPr>
                <w:rFonts w:ascii="仿宋_GB2312" w:eastAsia="仿宋_GB2312"/>
                <w:b/>
                <w:sz w:val="28"/>
                <w:szCs w:val="28"/>
              </w:rPr>
            </w:pPr>
            <w:r>
              <w:rPr>
                <w:rFonts w:ascii="仿宋_GB2312" w:eastAsia="仿宋_GB2312" w:hint="eastAsia"/>
                <w:b/>
                <w:sz w:val="28"/>
                <w:szCs w:val="28"/>
              </w:rPr>
              <w:t xml:space="preserve"> </w:t>
            </w:r>
          </w:p>
          <w:p w14:paraId="23C35127" w14:textId="77777777" w:rsidR="00EE1418" w:rsidRDefault="00EE1418" w:rsidP="00127AEB">
            <w:pPr>
              <w:spacing w:before="60" w:after="60"/>
              <w:rPr>
                <w:rFonts w:ascii="仿宋_GB2312" w:eastAsia="仿宋_GB2312"/>
                <w:b/>
                <w:sz w:val="28"/>
                <w:szCs w:val="28"/>
              </w:rPr>
            </w:pPr>
          </w:p>
          <w:p w14:paraId="170D1CE0" w14:textId="77777777" w:rsidR="00EE1418" w:rsidRDefault="00EE1418" w:rsidP="00127AEB">
            <w:pPr>
              <w:spacing w:before="60" w:after="60"/>
              <w:rPr>
                <w:rFonts w:ascii="仿宋_GB2312" w:eastAsia="仿宋_GB2312"/>
                <w:b/>
                <w:sz w:val="28"/>
                <w:szCs w:val="28"/>
              </w:rPr>
            </w:pPr>
          </w:p>
          <w:p w14:paraId="6D197515" w14:textId="568460B2" w:rsidR="00EE1418" w:rsidRPr="00B90D9C" w:rsidRDefault="00EE1418" w:rsidP="00B90D9C">
            <w:pPr>
              <w:spacing w:before="60" w:after="60"/>
              <w:ind w:firstLineChars="900" w:firstLine="2520"/>
              <w:rPr>
                <w:rFonts w:ascii="仿宋_GB2312" w:eastAsia="仿宋_GB2312"/>
                <w:b/>
                <w:sz w:val="28"/>
                <w:szCs w:val="28"/>
              </w:rPr>
            </w:pPr>
          </w:p>
          <w:p w14:paraId="04AD9590" w14:textId="77777777" w:rsidR="00EE1418" w:rsidRDefault="00EE1418" w:rsidP="00127AEB">
            <w:pPr>
              <w:spacing w:before="60" w:after="60"/>
              <w:rPr>
                <w:rFonts w:ascii="仿宋_GB2312" w:eastAsia="仿宋_GB2312" w:hint="eastAsia"/>
                <w:b/>
                <w:sz w:val="28"/>
                <w:szCs w:val="28"/>
              </w:rPr>
            </w:pPr>
          </w:p>
          <w:p w14:paraId="124F78FA" w14:textId="13B0D114" w:rsidR="00EE1418" w:rsidRPr="006840AA" w:rsidRDefault="00EE1418" w:rsidP="00127AEB">
            <w:pPr>
              <w:spacing w:before="60" w:after="60"/>
              <w:rPr>
                <w:rFonts w:ascii="宋体" w:hAnsi="宋体"/>
                <w:sz w:val="28"/>
                <w:szCs w:val="28"/>
              </w:rPr>
            </w:pPr>
            <w:r>
              <w:rPr>
                <w:rFonts w:ascii="仿宋_GB2312" w:eastAsia="仿宋_GB2312" w:hint="eastAsia"/>
                <w:b/>
                <w:sz w:val="28"/>
                <w:szCs w:val="28"/>
              </w:rPr>
              <w:t xml:space="preserve">              </w:t>
            </w:r>
            <w:r w:rsidR="00E559F8">
              <w:rPr>
                <w:rFonts w:ascii="仿宋_GB2312" w:eastAsia="仿宋_GB2312" w:hint="eastAsia"/>
                <w:b/>
                <w:sz w:val="28"/>
                <w:szCs w:val="28"/>
              </w:rPr>
              <w:t xml:space="preserve"> </w:t>
            </w:r>
            <w:r w:rsidR="004358FB">
              <w:rPr>
                <w:rFonts w:ascii="仿宋_GB2312" w:eastAsia="仿宋_GB2312" w:hint="eastAsia"/>
                <w:b/>
                <w:sz w:val="28"/>
                <w:szCs w:val="28"/>
              </w:rPr>
              <w:t xml:space="preserve">  </w:t>
            </w:r>
            <w:r w:rsidRPr="006840AA">
              <w:rPr>
                <w:rFonts w:ascii="宋体" w:hAnsi="宋体" w:hint="eastAsia"/>
                <w:sz w:val="28"/>
                <w:szCs w:val="28"/>
              </w:rPr>
              <w:t>签名：</w:t>
            </w:r>
            <w:r w:rsidRPr="006840AA">
              <w:rPr>
                <w:rFonts w:ascii="宋体" w:hAnsi="宋体"/>
                <w:sz w:val="28"/>
                <w:szCs w:val="28"/>
              </w:rPr>
              <w:tab/>
            </w:r>
            <w:r w:rsidR="00B90D9C" w:rsidRPr="00B90D9C">
              <w:rPr>
                <w:rFonts w:hint="eastAsia"/>
                <w:noProof/>
                <w:sz w:val="28"/>
                <w:szCs w:val="28"/>
              </w:rPr>
              <w:drawing>
                <wp:inline distT="0" distB="0" distL="0" distR="0" wp14:anchorId="7AEE314C" wp14:editId="28319B0D">
                  <wp:extent cx="659839" cy="517475"/>
                  <wp:effectExtent l="0" t="0" r="6985" b="0"/>
                  <wp:docPr id="948696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clrChange>
                              <a:clrFrom>
                                <a:srgbClr val="F5F1FF"/>
                              </a:clrFrom>
                              <a:clrTo>
                                <a:srgbClr val="F5F1FF">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0" y="0"/>
                            <a:ext cx="709552" cy="556462"/>
                          </a:xfrm>
                          <a:prstGeom prst="rect">
                            <a:avLst/>
                          </a:prstGeom>
                          <a:noFill/>
                          <a:ln>
                            <a:noFill/>
                          </a:ln>
                        </pic:spPr>
                      </pic:pic>
                    </a:graphicData>
                  </a:graphic>
                </wp:inline>
              </w:drawing>
            </w:r>
            <w:r>
              <w:rPr>
                <w:rFonts w:ascii="宋体" w:hAnsi="宋体" w:hint="eastAsia"/>
                <w:sz w:val="28"/>
                <w:szCs w:val="28"/>
              </w:rPr>
              <w:t xml:space="preserve">   </w:t>
            </w:r>
            <w:r w:rsidR="004358FB">
              <w:rPr>
                <w:rFonts w:ascii="宋体" w:hAnsi="宋体" w:hint="eastAsia"/>
                <w:sz w:val="28"/>
                <w:szCs w:val="28"/>
              </w:rPr>
              <w:t xml:space="preserve"> </w:t>
            </w:r>
            <w:r w:rsidRPr="006840AA">
              <w:rPr>
                <w:rFonts w:ascii="宋体" w:hAnsi="宋体" w:hint="eastAsia"/>
                <w:sz w:val="28"/>
                <w:szCs w:val="28"/>
              </w:rPr>
              <w:t>日期：</w:t>
            </w:r>
            <w:r w:rsidR="00A46F30">
              <w:rPr>
                <w:rFonts w:ascii="宋体" w:hAnsi="宋体" w:hint="eastAsia"/>
                <w:sz w:val="28"/>
                <w:szCs w:val="28"/>
              </w:rPr>
              <w:t>2024</w:t>
            </w:r>
            <w:r w:rsidRPr="006840AA">
              <w:rPr>
                <w:rFonts w:ascii="宋体" w:hAnsi="宋体" w:hint="eastAsia"/>
                <w:sz w:val="28"/>
                <w:szCs w:val="28"/>
              </w:rPr>
              <w:t xml:space="preserve"> 年 </w:t>
            </w:r>
            <w:r w:rsidR="00A46F30">
              <w:rPr>
                <w:rFonts w:ascii="宋体" w:hAnsi="宋体" w:hint="eastAsia"/>
                <w:sz w:val="28"/>
                <w:szCs w:val="28"/>
              </w:rPr>
              <w:t>7</w:t>
            </w:r>
            <w:r w:rsidRPr="006840AA">
              <w:rPr>
                <w:rFonts w:ascii="宋体" w:hAnsi="宋体" w:hint="eastAsia"/>
                <w:sz w:val="28"/>
                <w:szCs w:val="28"/>
              </w:rPr>
              <w:t xml:space="preserve"> 月 </w:t>
            </w:r>
            <w:r w:rsidR="00A46F30">
              <w:rPr>
                <w:rFonts w:ascii="宋体" w:hAnsi="宋体" w:hint="eastAsia"/>
                <w:sz w:val="28"/>
                <w:szCs w:val="28"/>
              </w:rPr>
              <w:t>8</w:t>
            </w:r>
            <w:r w:rsidRPr="006840AA">
              <w:rPr>
                <w:rFonts w:ascii="宋体" w:hAnsi="宋体" w:hint="eastAsia"/>
                <w:sz w:val="28"/>
                <w:szCs w:val="28"/>
              </w:rPr>
              <w:t xml:space="preserve"> 日  </w:t>
            </w:r>
          </w:p>
          <w:p w14:paraId="0DE0C320" w14:textId="77777777" w:rsidR="00EE1418" w:rsidRPr="006840AA" w:rsidRDefault="00EE1418" w:rsidP="00127AEB">
            <w:pPr>
              <w:spacing w:before="60" w:after="60"/>
              <w:rPr>
                <w:rFonts w:ascii="宋体" w:hAnsi="宋体"/>
                <w:sz w:val="24"/>
              </w:rPr>
            </w:pPr>
            <w:r w:rsidRPr="006840AA">
              <w:rPr>
                <w:rFonts w:ascii="宋体" w:hAnsi="宋体" w:hint="eastAsia"/>
                <w:sz w:val="24"/>
              </w:rPr>
              <w:t xml:space="preserve">      </w:t>
            </w:r>
          </w:p>
        </w:tc>
      </w:tr>
      <w:tr w:rsidR="00EE1418" w14:paraId="66C9D6C8" w14:textId="77777777">
        <w:tblPrEx>
          <w:tblCellMar>
            <w:left w:w="56" w:type="dxa"/>
            <w:right w:w="56" w:type="dxa"/>
          </w:tblCellMar>
        </w:tblPrEx>
        <w:trPr>
          <w:gridAfter w:val="1"/>
          <w:wAfter w:w="18" w:type="dxa"/>
          <w:cantSplit/>
          <w:trHeight w:val="13071"/>
        </w:trPr>
        <w:tc>
          <w:tcPr>
            <w:tcW w:w="8943" w:type="dxa"/>
            <w:gridSpan w:val="2"/>
          </w:tcPr>
          <w:p w14:paraId="5A79C357" w14:textId="77777777" w:rsidR="00EE1418" w:rsidRPr="006840AA" w:rsidRDefault="00EE1418" w:rsidP="00127AEB">
            <w:pPr>
              <w:rPr>
                <w:rFonts w:ascii="宋体" w:hAnsi="宋体"/>
                <w:sz w:val="24"/>
              </w:rPr>
            </w:pPr>
            <w:r w:rsidRPr="006840AA">
              <w:rPr>
                <w:rFonts w:ascii="宋体" w:hAnsi="宋体" w:hint="eastAsia"/>
                <w:b/>
                <w:sz w:val="30"/>
                <w:szCs w:val="30"/>
              </w:rPr>
              <w:lastRenderedPageBreak/>
              <w:t>五、中期考核结果</w:t>
            </w:r>
            <w:r w:rsidRPr="006840AA">
              <w:rPr>
                <w:rFonts w:ascii="宋体" w:hAnsi="宋体" w:hint="eastAsia"/>
                <w:sz w:val="24"/>
              </w:rPr>
              <w:t>（请在相应等级后的“（）”内打“√”，并给出评语和修改意见）</w:t>
            </w:r>
          </w:p>
          <w:p w14:paraId="0C47D952" w14:textId="77777777" w:rsidR="00EE1418" w:rsidRDefault="00EE1418" w:rsidP="00127AEB">
            <w:pPr>
              <w:rPr>
                <w:rFonts w:ascii="宋体" w:hAnsi="宋体"/>
                <w:sz w:val="24"/>
              </w:rPr>
            </w:pPr>
          </w:p>
          <w:p w14:paraId="3B68DACF" w14:textId="77777777" w:rsidR="00EE1418" w:rsidRDefault="00EE1418" w:rsidP="00127AEB">
            <w:pPr>
              <w:rPr>
                <w:rFonts w:ascii="宋体" w:hAnsi="宋体"/>
                <w:sz w:val="24"/>
              </w:rPr>
            </w:pPr>
          </w:p>
          <w:p w14:paraId="409EFDA2" w14:textId="77777777" w:rsidR="00EE1418" w:rsidRPr="004263A5" w:rsidRDefault="00EE1418" w:rsidP="00127AEB">
            <w:pPr>
              <w:rPr>
                <w:rFonts w:ascii="仿宋_GB2312" w:eastAsia="仿宋_GB2312" w:hAnsi="宋体"/>
                <w:sz w:val="28"/>
                <w:szCs w:val="28"/>
              </w:rPr>
            </w:pPr>
            <w:r w:rsidRPr="004263A5">
              <w:rPr>
                <w:rFonts w:ascii="仿宋_GB2312" w:eastAsia="仿宋_GB2312" w:hAnsi="宋体" w:hint="eastAsia"/>
                <w:b/>
                <w:sz w:val="28"/>
                <w:szCs w:val="28"/>
              </w:rPr>
              <w:t>考核结果：</w:t>
            </w:r>
            <w:r w:rsidR="00D25E30">
              <w:rPr>
                <w:rFonts w:ascii="仿宋_GB2312" w:eastAsia="仿宋_GB2312" w:hAnsi="宋体" w:hint="eastAsia"/>
                <w:b/>
                <w:sz w:val="28"/>
                <w:szCs w:val="28"/>
              </w:rPr>
              <w:t xml:space="preserve">   </w:t>
            </w:r>
            <w:r w:rsidRPr="004263A5">
              <w:rPr>
                <w:rFonts w:ascii="仿宋_GB2312" w:eastAsia="仿宋_GB2312" w:hAnsi="宋体" w:hint="eastAsia"/>
                <w:sz w:val="28"/>
                <w:szCs w:val="28"/>
              </w:rPr>
              <w:t>优</w:t>
            </w:r>
            <w:r w:rsidR="000320FD">
              <w:rPr>
                <w:rFonts w:ascii="仿宋_GB2312" w:eastAsia="仿宋_GB2312" w:hAnsi="宋体" w:hint="eastAsia"/>
                <w:sz w:val="28"/>
                <w:szCs w:val="28"/>
              </w:rPr>
              <w:t>秀</w:t>
            </w:r>
            <w:r w:rsidRPr="004263A5">
              <w:rPr>
                <w:rFonts w:ascii="仿宋_GB2312" w:eastAsia="仿宋_GB2312" w:hAnsi="宋体" w:hint="eastAsia"/>
                <w:sz w:val="28"/>
                <w:szCs w:val="28"/>
              </w:rPr>
              <w:t>（  ）</w:t>
            </w:r>
            <w:r w:rsidR="00D25E30">
              <w:rPr>
                <w:rFonts w:ascii="仿宋_GB2312" w:eastAsia="仿宋_GB2312" w:hAnsi="宋体" w:hint="eastAsia"/>
                <w:sz w:val="28"/>
                <w:szCs w:val="28"/>
              </w:rPr>
              <w:t xml:space="preserve">;     </w:t>
            </w:r>
            <w:r w:rsidRPr="004263A5">
              <w:rPr>
                <w:rFonts w:ascii="仿宋_GB2312" w:eastAsia="仿宋_GB2312" w:hAnsi="宋体" w:hint="eastAsia"/>
                <w:sz w:val="28"/>
                <w:szCs w:val="28"/>
              </w:rPr>
              <w:t>合格（  ）</w:t>
            </w:r>
            <w:r w:rsidR="00D25E30">
              <w:rPr>
                <w:rFonts w:ascii="仿宋_GB2312" w:eastAsia="仿宋_GB2312" w:hAnsi="宋体" w:hint="eastAsia"/>
                <w:sz w:val="28"/>
                <w:szCs w:val="28"/>
              </w:rPr>
              <w:t>;</w:t>
            </w:r>
            <w:r w:rsidRPr="004263A5">
              <w:rPr>
                <w:rFonts w:ascii="仿宋_GB2312" w:eastAsia="仿宋_GB2312" w:hAnsi="宋体" w:hint="eastAsia"/>
                <w:sz w:val="28"/>
                <w:szCs w:val="28"/>
              </w:rPr>
              <w:t xml:space="preserve"> </w:t>
            </w:r>
            <w:r w:rsidR="00D25E30">
              <w:rPr>
                <w:rFonts w:ascii="仿宋_GB2312" w:eastAsia="仿宋_GB2312" w:hAnsi="宋体" w:hint="eastAsia"/>
                <w:sz w:val="28"/>
                <w:szCs w:val="28"/>
              </w:rPr>
              <w:t xml:space="preserve">  </w:t>
            </w:r>
            <w:r w:rsidRPr="004263A5">
              <w:rPr>
                <w:rFonts w:ascii="仿宋_GB2312" w:eastAsia="仿宋_GB2312" w:hAnsi="宋体" w:hint="eastAsia"/>
                <w:sz w:val="28"/>
                <w:szCs w:val="28"/>
              </w:rPr>
              <w:t>不合格（  ）</w:t>
            </w:r>
          </w:p>
          <w:p w14:paraId="2E74FFCD" w14:textId="77777777" w:rsidR="00EE1418" w:rsidRPr="004263A5" w:rsidRDefault="00EE1418" w:rsidP="00127AEB">
            <w:pPr>
              <w:rPr>
                <w:rFonts w:ascii="仿宋_GB2312" w:eastAsia="仿宋_GB2312" w:hAnsi="宋体"/>
                <w:b/>
                <w:sz w:val="28"/>
                <w:szCs w:val="28"/>
              </w:rPr>
            </w:pPr>
            <w:r w:rsidRPr="004263A5">
              <w:rPr>
                <w:rFonts w:ascii="仿宋_GB2312" w:eastAsia="仿宋_GB2312" w:hAnsi="宋体" w:hint="eastAsia"/>
                <w:b/>
                <w:sz w:val="28"/>
                <w:szCs w:val="28"/>
              </w:rPr>
              <w:t>评语：</w:t>
            </w:r>
          </w:p>
          <w:p w14:paraId="59862E0B" w14:textId="77777777" w:rsidR="00EE1418" w:rsidRPr="004263A5" w:rsidRDefault="00EE1418" w:rsidP="00127AEB">
            <w:pPr>
              <w:rPr>
                <w:rFonts w:ascii="仿宋_GB2312" w:eastAsia="仿宋_GB2312"/>
                <w:b/>
                <w:sz w:val="28"/>
                <w:szCs w:val="28"/>
              </w:rPr>
            </w:pPr>
          </w:p>
          <w:p w14:paraId="0BA13C48" w14:textId="77777777" w:rsidR="00EE1418" w:rsidRPr="004263A5" w:rsidRDefault="00EE1418" w:rsidP="00127AEB">
            <w:pPr>
              <w:rPr>
                <w:rFonts w:ascii="仿宋_GB2312" w:eastAsia="仿宋_GB2312"/>
                <w:b/>
                <w:sz w:val="28"/>
                <w:szCs w:val="28"/>
              </w:rPr>
            </w:pPr>
          </w:p>
          <w:p w14:paraId="4392594B" w14:textId="77777777" w:rsidR="00EE1418" w:rsidRPr="004263A5" w:rsidRDefault="00EE1418" w:rsidP="00127AEB">
            <w:pPr>
              <w:rPr>
                <w:rFonts w:ascii="仿宋_GB2312" w:eastAsia="仿宋_GB2312"/>
                <w:b/>
                <w:sz w:val="28"/>
                <w:szCs w:val="28"/>
              </w:rPr>
            </w:pPr>
          </w:p>
          <w:p w14:paraId="6078627E" w14:textId="77777777" w:rsidR="00EE1418" w:rsidRPr="004263A5" w:rsidRDefault="00EE1418" w:rsidP="00127AEB">
            <w:pPr>
              <w:rPr>
                <w:rFonts w:ascii="仿宋_GB2312" w:eastAsia="仿宋_GB2312"/>
                <w:b/>
                <w:sz w:val="28"/>
                <w:szCs w:val="28"/>
              </w:rPr>
            </w:pPr>
          </w:p>
          <w:p w14:paraId="05676A39" w14:textId="77777777" w:rsidR="00EE1418" w:rsidRPr="004263A5" w:rsidRDefault="00EE1418" w:rsidP="00127AEB">
            <w:pPr>
              <w:rPr>
                <w:rFonts w:ascii="仿宋_GB2312" w:eastAsia="仿宋_GB2312"/>
                <w:b/>
                <w:sz w:val="28"/>
                <w:szCs w:val="28"/>
              </w:rPr>
            </w:pPr>
          </w:p>
          <w:p w14:paraId="6B62B624" w14:textId="77777777" w:rsidR="00EE1418" w:rsidRPr="004263A5" w:rsidRDefault="00EE1418" w:rsidP="00127AEB">
            <w:pPr>
              <w:rPr>
                <w:rFonts w:ascii="仿宋_GB2312" w:eastAsia="仿宋_GB2312"/>
                <w:b/>
                <w:sz w:val="28"/>
                <w:szCs w:val="28"/>
              </w:rPr>
            </w:pPr>
          </w:p>
          <w:p w14:paraId="44F26E13" w14:textId="77777777" w:rsidR="00EE1418" w:rsidRPr="004263A5" w:rsidRDefault="00EE1418" w:rsidP="00127AEB">
            <w:pPr>
              <w:rPr>
                <w:rFonts w:ascii="仿宋_GB2312" w:eastAsia="仿宋_GB2312" w:hAnsi="宋体"/>
                <w:b/>
                <w:sz w:val="28"/>
                <w:szCs w:val="28"/>
              </w:rPr>
            </w:pPr>
            <w:r w:rsidRPr="004263A5">
              <w:rPr>
                <w:rFonts w:ascii="仿宋_GB2312" w:eastAsia="仿宋_GB2312" w:hAnsi="宋体" w:hint="eastAsia"/>
                <w:b/>
                <w:sz w:val="28"/>
                <w:szCs w:val="28"/>
              </w:rPr>
              <w:t>修改意见：</w:t>
            </w:r>
          </w:p>
          <w:p w14:paraId="2375B76E" w14:textId="77777777" w:rsidR="00EE1418" w:rsidRDefault="00EE1418" w:rsidP="00127AEB">
            <w:pPr>
              <w:rPr>
                <w:rFonts w:ascii="楷体_GB2312" w:eastAsia="楷体_GB2312" w:hAnsi="宋体"/>
                <w:b/>
                <w:sz w:val="30"/>
                <w:szCs w:val="30"/>
              </w:rPr>
            </w:pPr>
          </w:p>
          <w:p w14:paraId="760AB958" w14:textId="77777777" w:rsidR="00EE1418" w:rsidRPr="006840AA" w:rsidRDefault="00EE1418" w:rsidP="00127AEB">
            <w:pPr>
              <w:rPr>
                <w:rFonts w:ascii="楷体_GB2312" w:eastAsia="楷体_GB2312" w:hAnsi="宋体"/>
                <w:b/>
                <w:sz w:val="30"/>
                <w:szCs w:val="30"/>
              </w:rPr>
            </w:pPr>
          </w:p>
          <w:p w14:paraId="147562A0" w14:textId="77777777" w:rsidR="00EE1418" w:rsidRDefault="00EE1418" w:rsidP="00127AEB">
            <w:pPr>
              <w:rPr>
                <w:rFonts w:ascii="仿宋_GB2312" w:eastAsia="仿宋_GB2312"/>
                <w:b/>
                <w:sz w:val="28"/>
                <w:szCs w:val="28"/>
              </w:rPr>
            </w:pPr>
          </w:p>
          <w:p w14:paraId="76555F20" w14:textId="77777777" w:rsidR="00EE1418" w:rsidRDefault="00EE1418" w:rsidP="00127AEB">
            <w:pPr>
              <w:rPr>
                <w:rFonts w:ascii="仿宋_GB2312" w:eastAsia="仿宋_GB2312"/>
                <w:b/>
                <w:sz w:val="28"/>
                <w:szCs w:val="28"/>
              </w:rPr>
            </w:pPr>
          </w:p>
          <w:p w14:paraId="442F4802" w14:textId="77777777" w:rsidR="00EE1418" w:rsidRDefault="00EE1418" w:rsidP="00127AEB">
            <w:pPr>
              <w:rPr>
                <w:rFonts w:ascii="仿宋_GB2312" w:eastAsia="仿宋_GB2312"/>
                <w:b/>
                <w:sz w:val="28"/>
                <w:szCs w:val="28"/>
              </w:rPr>
            </w:pPr>
          </w:p>
          <w:p w14:paraId="64EA5874" w14:textId="77777777" w:rsidR="00EE1418" w:rsidRPr="000705D9" w:rsidRDefault="00EE1418" w:rsidP="00127AEB">
            <w:pPr>
              <w:rPr>
                <w:rFonts w:ascii="宋体" w:hAnsi="宋体"/>
                <w:sz w:val="28"/>
                <w:szCs w:val="28"/>
              </w:rPr>
            </w:pPr>
            <w:r w:rsidRPr="000705D9">
              <w:rPr>
                <w:rFonts w:ascii="宋体" w:hAnsi="宋体" w:hint="eastAsia"/>
                <w:sz w:val="28"/>
                <w:szCs w:val="28"/>
              </w:rPr>
              <w:t>中期考核专家小组签名：</w:t>
            </w:r>
          </w:p>
          <w:p w14:paraId="0D505148" w14:textId="77777777" w:rsidR="00EE1418" w:rsidRPr="000705D9" w:rsidRDefault="00EE1418" w:rsidP="00127AEB">
            <w:pPr>
              <w:rPr>
                <w:rFonts w:ascii="宋体" w:hAnsi="宋体"/>
                <w:sz w:val="28"/>
                <w:szCs w:val="28"/>
                <w:u w:val="single"/>
              </w:rPr>
            </w:pPr>
            <w:r w:rsidRPr="000705D9">
              <w:rPr>
                <w:rFonts w:ascii="宋体" w:hAnsi="宋体" w:hint="eastAsia"/>
                <w:sz w:val="28"/>
                <w:szCs w:val="28"/>
              </w:rPr>
              <w:t>组长</w:t>
            </w:r>
            <w:r w:rsidRPr="000705D9">
              <w:rPr>
                <w:rFonts w:ascii="宋体" w:hAnsi="宋体" w:hint="eastAsia"/>
                <w:sz w:val="28"/>
                <w:szCs w:val="28"/>
                <w:u w:val="single"/>
              </w:rPr>
              <w:t xml:space="preserve">             </w:t>
            </w:r>
          </w:p>
          <w:p w14:paraId="5D4AE34A" w14:textId="77777777" w:rsidR="00197222" w:rsidRDefault="00EE1418" w:rsidP="00127AEB">
            <w:pPr>
              <w:rPr>
                <w:rFonts w:ascii="宋体" w:hAnsi="宋体"/>
                <w:sz w:val="28"/>
                <w:szCs w:val="28"/>
              </w:rPr>
            </w:pPr>
            <w:r w:rsidRPr="000705D9">
              <w:rPr>
                <w:rFonts w:ascii="宋体" w:hAnsi="宋体" w:hint="eastAsia"/>
                <w:sz w:val="28"/>
                <w:szCs w:val="28"/>
              </w:rPr>
              <w:t>成员</w:t>
            </w:r>
            <w:r w:rsidRPr="000705D9">
              <w:rPr>
                <w:rFonts w:ascii="宋体" w:hAnsi="宋体" w:hint="eastAsia"/>
                <w:sz w:val="28"/>
                <w:szCs w:val="28"/>
                <w:u w:val="single"/>
              </w:rPr>
              <w:t xml:space="preserve">           </w:t>
            </w:r>
            <w:r w:rsidRPr="000705D9">
              <w:rPr>
                <w:rFonts w:ascii="宋体" w:hAnsi="宋体" w:hint="eastAsia"/>
                <w:sz w:val="28"/>
                <w:szCs w:val="28"/>
              </w:rPr>
              <w:t xml:space="preserve">  </w:t>
            </w:r>
            <w:r w:rsidRPr="000705D9">
              <w:rPr>
                <w:rFonts w:ascii="宋体" w:hAnsi="宋体" w:hint="eastAsia"/>
                <w:sz w:val="28"/>
                <w:szCs w:val="28"/>
                <w:u w:val="single"/>
              </w:rPr>
              <w:t xml:space="preserve">            </w:t>
            </w:r>
            <w:r w:rsidRPr="000705D9">
              <w:rPr>
                <w:rFonts w:ascii="宋体" w:hAnsi="宋体" w:hint="eastAsia"/>
                <w:sz w:val="28"/>
                <w:szCs w:val="28"/>
              </w:rPr>
              <w:t xml:space="preserve">  </w:t>
            </w:r>
            <w:r w:rsidRPr="000705D9">
              <w:rPr>
                <w:rFonts w:ascii="宋体" w:hAnsi="宋体" w:hint="eastAsia"/>
                <w:sz w:val="28"/>
                <w:szCs w:val="28"/>
                <w:u w:val="single"/>
              </w:rPr>
              <w:t xml:space="preserve">             </w:t>
            </w:r>
            <w:r w:rsidRPr="000705D9">
              <w:rPr>
                <w:rFonts w:ascii="宋体" w:hAnsi="宋体" w:hint="eastAsia"/>
                <w:sz w:val="28"/>
                <w:szCs w:val="28"/>
              </w:rPr>
              <w:t xml:space="preserve">    </w:t>
            </w:r>
            <w:r w:rsidRPr="000705D9">
              <w:rPr>
                <w:rFonts w:ascii="宋体" w:hAnsi="宋体" w:hint="eastAsia"/>
                <w:sz w:val="28"/>
                <w:szCs w:val="28"/>
                <w:u w:val="single"/>
              </w:rPr>
              <w:t xml:space="preserve">            </w:t>
            </w:r>
            <w:r>
              <w:rPr>
                <w:rFonts w:ascii="宋体" w:hAnsi="宋体" w:hint="eastAsia"/>
                <w:sz w:val="28"/>
                <w:szCs w:val="28"/>
              </w:rPr>
              <w:t xml:space="preserve">       </w:t>
            </w:r>
          </w:p>
          <w:p w14:paraId="1CFE6733" w14:textId="77777777" w:rsidR="00EE1418" w:rsidRPr="00BA0F3F" w:rsidRDefault="00197222" w:rsidP="00127AEB">
            <w:pPr>
              <w:rPr>
                <w:rFonts w:ascii="宋体" w:hAnsi="宋体"/>
                <w:sz w:val="28"/>
                <w:szCs w:val="28"/>
              </w:rPr>
            </w:pPr>
            <w:r>
              <w:rPr>
                <w:rFonts w:ascii="宋体" w:hAnsi="宋体" w:hint="eastAsia"/>
                <w:sz w:val="28"/>
                <w:szCs w:val="28"/>
              </w:rPr>
              <w:t xml:space="preserve">                               </w:t>
            </w:r>
            <w:r w:rsidR="00EE1418">
              <w:rPr>
                <w:rFonts w:ascii="宋体" w:hAnsi="宋体" w:hint="eastAsia"/>
                <w:sz w:val="28"/>
                <w:szCs w:val="28"/>
              </w:rPr>
              <w:t xml:space="preserve"> </w:t>
            </w:r>
            <w:r w:rsidR="00EE1418" w:rsidRPr="000705D9">
              <w:rPr>
                <w:rFonts w:ascii="宋体" w:hAnsi="宋体" w:hint="eastAsia"/>
                <w:sz w:val="28"/>
                <w:szCs w:val="28"/>
              </w:rPr>
              <w:t xml:space="preserve">时间：        年     月    日 </w:t>
            </w:r>
            <w:r w:rsidR="00EE1418">
              <w:rPr>
                <w:rFonts w:ascii="仿宋_GB2312" w:eastAsia="仿宋_GB2312" w:hint="eastAsia"/>
                <w:b/>
                <w:sz w:val="28"/>
                <w:szCs w:val="28"/>
              </w:rPr>
              <w:t xml:space="preserve">       </w:t>
            </w:r>
          </w:p>
        </w:tc>
      </w:tr>
    </w:tbl>
    <w:p w14:paraId="6841ACE4" w14:textId="77777777" w:rsidR="00EE1418" w:rsidRDefault="00EE1418" w:rsidP="00EE1418"/>
    <w:p w14:paraId="3A9298CB" w14:textId="77777777" w:rsidR="00E87937" w:rsidRDefault="00E87937"/>
    <w:sectPr w:rsidR="00E87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37FD1" w14:textId="77777777" w:rsidR="00F20B50" w:rsidRDefault="00F20B50">
      <w:r>
        <w:separator/>
      </w:r>
    </w:p>
  </w:endnote>
  <w:endnote w:type="continuationSeparator" w:id="0">
    <w:p w14:paraId="36A0542E" w14:textId="77777777" w:rsidR="00F20B50" w:rsidRDefault="00F2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gbsnu30">
    <w:altName w:val="Cambria"/>
    <w:panose1 w:val="00000000000000000000"/>
    <w:charset w:val="00"/>
    <w:family w:val="roman"/>
    <w:notTrueType/>
    <w:pitch w:val="default"/>
  </w:font>
  <w:font w:name="gbsnu54">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bsnu4e">
    <w:altName w:val="Cambria"/>
    <w:panose1 w:val="00000000000000000000"/>
    <w:charset w:val="00"/>
    <w:family w:val="roman"/>
    <w:notTrueType/>
    <w:pitch w:val="default"/>
  </w:font>
  <w:font w:name="gbsnu78">
    <w:panose1 w:val="00000000000000000000"/>
    <w:charset w:val="00"/>
    <w:family w:val="roman"/>
    <w:notTrueType/>
    <w:pitch w:val="default"/>
  </w:font>
  <w:font w:name="gbsnu4f">
    <w:panose1 w:val="00000000000000000000"/>
    <w:charset w:val="00"/>
    <w:family w:val="roman"/>
    <w:notTrueType/>
    <w:pitch w:val="default"/>
  </w:font>
  <w:font w:name="gbsnu77">
    <w:panose1 w:val="00000000000000000000"/>
    <w:charset w:val="00"/>
    <w:family w:val="roman"/>
    <w:notTrueType/>
    <w:pitch w:val="default"/>
  </w:font>
  <w:font w:name="gbsnu5d">
    <w:panose1 w:val="00000000000000000000"/>
    <w:charset w:val="00"/>
    <w:family w:val="roman"/>
    <w:notTrueType/>
    <w:pitch w:val="default"/>
  </w:font>
  <w:font w:name="gbsnu53">
    <w:altName w:val="Cambria"/>
    <w:panose1 w:val="00000000000000000000"/>
    <w:charset w:val="00"/>
    <w:family w:val="roman"/>
    <w:notTrueType/>
    <w:pitch w:val="default"/>
  </w:font>
  <w:font w:name="gbsnu62">
    <w:panose1 w:val="00000000000000000000"/>
    <w:charset w:val="00"/>
    <w:family w:val="roman"/>
    <w:notTrueType/>
    <w:pitch w:val="default"/>
  </w:font>
  <w:font w:name="gbsnu88">
    <w:panose1 w:val="00000000000000000000"/>
    <w:charset w:val="00"/>
    <w:family w:val="roman"/>
    <w:notTrueType/>
    <w:pitch w:val="default"/>
  </w:font>
  <w:font w:name="gbsnu63">
    <w:panose1 w:val="00000000000000000000"/>
    <w:charset w:val="00"/>
    <w:family w:val="roman"/>
    <w:notTrueType/>
    <w:pitch w:val="default"/>
  </w:font>
  <w:font w:name="gbsnu8d">
    <w:altName w:val="Cambria"/>
    <w:panose1 w:val="00000000000000000000"/>
    <w:charset w:val="00"/>
    <w:family w:val="roman"/>
    <w:notTrueType/>
    <w:pitch w:val="default"/>
  </w:font>
  <w:font w:name="gbsnu64">
    <w:panose1 w:val="00000000000000000000"/>
    <w:charset w:val="00"/>
    <w:family w:val="roman"/>
    <w:notTrueType/>
    <w:pitch w:val="default"/>
  </w:font>
  <w:font w:name="gbsnuff">
    <w:altName w:val="Cambria"/>
    <w:panose1 w:val="00000000000000000000"/>
    <w:charset w:val="00"/>
    <w:family w:val="roman"/>
    <w:notTrueType/>
    <w:pitch w:val="default"/>
  </w:font>
  <w:font w:name="gbsnu5c">
    <w:panose1 w:val="00000000000000000000"/>
    <w:charset w:val="00"/>
    <w:family w:val="roman"/>
    <w:notTrueType/>
    <w:pitch w:val="default"/>
  </w:font>
  <w:font w:name="gbsnu90">
    <w:altName w:val="Cambria"/>
    <w:panose1 w:val="00000000000000000000"/>
    <w:charset w:val="00"/>
    <w:family w:val="roman"/>
    <w:notTrueType/>
    <w:pitch w:val="default"/>
  </w:font>
  <w:font w:name="gbsnu8f">
    <w:panose1 w:val="00000000000000000000"/>
    <w:charset w:val="00"/>
    <w:family w:val="roman"/>
    <w:notTrueType/>
    <w:pitch w:val="default"/>
  </w:font>
  <w:font w:name="gbsnu65">
    <w:altName w:val="Cambria"/>
    <w:panose1 w:val="00000000000000000000"/>
    <w:charset w:val="00"/>
    <w:family w:val="roman"/>
    <w:notTrueType/>
    <w:pitch w:val="default"/>
  </w:font>
  <w:font w:name="gbsnu51">
    <w:panose1 w:val="00000000000000000000"/>
    <w:charset w:val="00"/>
    <w:family w:val="roman"/>
    <w:notTrueType/>
    <w:pitch w:val="default"/>
  </w:font>
  <w:font w:name="gbsnu52">
    <w:altName w:val="Cambria"/>
    <w:panose1 w:val="00000000000000000000"/>
    <w:charset w:val="00"/>
    <w:family w:val="roman"/>
    <w:notTrueType/>
    <w:pitch w:val="default"/>
  </w:font>
  <w:font w:name="gbsnu5b">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5FBA" w14:textId="77777777" w:rsidR="00127AEB" w:rsidRDefault="00127AEB">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1D15763" w14:textId="77777777" w:rsidR="00127AEB" w:rsidRDefault="00127A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548D4" w14:textId="77777777" w:rsidR="00127AEB" w:rsidRDefault="00127AEB">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5CC34" w14:textId="77777777" w:rsidR="00127AEB" w:rsidRDefault="00127AEB">
    <w:pPr>
      <w:pStyle w:val="a5"/>
      <w:jc w:val="cente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1E6D" w14:textId="77777777" w:rsidR="00F20B50" w:rsidRDefault="00F20B50">
      <w:r>
        <w:separator/>
      </w:r>
    </w:p>
  </w:footnote>
  <w:footnote w:type="continuationSeparator" w:id="0">
    <w:p w14:paraId="4EB1289F" w14:textId="77777777" w:rsidR="00F20B50" w:rsidRDefault="00F20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33BE6"/>
    <w:multiLevelType w:val="hybridMultilevel"/>
    <w:tmpl w:val="D5DC09E2"/>
    <w:lvl w:ilvl="0" w:tplc="3A90000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14C1077"/>
    <w:multiLevelType w:val="hybridMultilevel"/>
    <w:tmpl w:val="C298D260"/>
    <w:lvl w:ilvl="0" w:tplc="5282C9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9310872">
    <w:abstractNumId w:val="1"/>
  </w:num>
  <w:num w:numId="2" w16cid:durableId="178391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8"/>
    <w:rsid w:val="0001382E"/>
    <w:rsid w:val="00017FD9"/>
    <w:rsid w:val="00023521"/>
    <w:rsid w:val="000320FD"/>
    <w:rsid w:val="00034888"/>
    <w:rsid w:val="00040AC8"/>
    <w:rsid w:val="0005420F"/>
    <w:rsid w:val="00060B97"/>
    <w:rsid w:val="00082A94"/>
    <w:rsid w:val="00084DED"/>
    <w:rsid w:val="000973BF"/>
    <w:rsid w:val="000A1174"/>
    <w:rsid w:val="000A4FDF"/>
    <w:rsid w:val="000B0EDE"/>
    <w:rsid w:val="000E294E"/>
    <w:rsid w:val="000E6552"/>
    <w:rsid w:val="000F5F3B"/>
    <w:rsid w:val="00111D06"/>
    <w:rsid w:val="001137AF"/>
    <w:rsid w:val="001226E7"/>
    <w:rsid w:val="00127102"/>
    <w:rsid w:val="00127AEB"/>
    <w:rsid w:val="001335A4"/>
    <w:rsid w:val="0016266A"/>
    <w:rsid w:val="00174476"/>
    <w:rsid w:val="00195759"/>
    <w:rsid w:val="00197222"/>
    <w:rsid w:val="001A4652"/>
    <w:rsid w:val="001C4634"/>
    <w:rsid w:val="001D4051"/>
    <w:rsid w:val="00206C51"/>
    <w:rsid w:val="0021487C"/>
    <w:rsid w:val="00230A12"/>
    <w:rsid w:val="00234EE8"/>
    <w:rsid w:val="00236B64"/>
    <w:rsid w:val="0024267C"/>
    <w:rsid w:val="00252A88"/>
    <w:rsid w:val="00272B19"/>
    <w:rsid w:val="00273960"/>
    <w:rsid w:val="0027483C"/>
    <w:rsid w:val="00285469"/>
    <w:rsid w:val="00285C35"/>
    <w:rsid w:val="002A19A4"/>
    <w:rsid w:val="002B300B"/>
    <w:rsid w:val="002F06F8"/>
    <w:rsid w:val="00320757"/>
    <w:rsid w:val="00323449"/>
    <w:rsid w:val="00355C79"/>
    <w:rsid w:val="0038592D"/>
    <w:rsid w:val="00391597"/>
    <w:rsid w:val="003A54D2"/>
    <w:rsid w:val="003E03E5"/>
    <w:rsid w:val="003F1A88"/>
    <w:rsid w:val="003F528B"/>
    <w:rsid w:val="00421C34"/>
    <w:rsid w:val="004263A5"/>
    <w:rsid w:val="00434216"/>
    <w:rsid w:val="00435277"/>
    <w:rsid w:val="004358FB"/>
    <w:rsid w:val="0044716A"/>
    <w:rsid w:val="00480779"/>
    <w:rsid w:val="00494706"/>
    <w:rsid w:val="004B1136"/>
    <w:rsid w:val="004C62F5"/>
    <w:rsid w:val="004F30CA"/>
    <w:rsid w:val="0052015E"/>
    <w:rsid w:val="005269BB"/>
    <w:rsid w:val="00540515"/>
    <w:rsid w:val="00545F00"/>
    <w:rsid w:val="00563EB8"/>
    <w:rsid w:val="0057076B"/>
    <w:rsid w:val="005C7DE5"/>
    <w:rsid w:val="005D7DC1"/>
    <w:rsid w:val="005E42BD"/>
    <w:rsid w:val="005E49C0"/>
    <w:rsid w:val="006102C1"/>
    <w:rsid w:val="00612969"/>
    <w:rsid w:val="00620543"/>
    <w:rsid w:val="00647735"/>
    <w:rsid w:val="006A2461"/>
    <w:rsid w:val="006B194F"/>
    <w:rsid w:val="006D73EC"/>
    <w:rsid w:val="006E7189"/>
    <w:rsid w:val="006F73CB"/>
    <w:rsid w:val="00711F53"/>
    <w:rsid w:val="00741E85"/>
    <w:rsid w:val="00743CC9"/>
    <w:rsid w:val="00750562"/>
    <w:rsid w:val="00752786"/>
    <w:rsid w:val="00771396"/>
    <w:rsid w:val="0077799D"/>
    <w:rsid w:val="007B37AE"/>
    <w:rsid w:val="007B580A"/>
    <w:rsid w:val="007E057F"/>
    <w:rsid w:val="007F04C1"/>
    <w:rsid w:val="007F7C88"/>
    <w:rsid w:val="008104E0"/>
    <w:rsid w:val="008234D7"/>
    <w:rsid w:val="008353FB"/>
    <w:rsid w:val="0083694A"/>
    <w:rsid w:val="00836A55"/>
    <w:rsid w:val="00842FDA"/>
    <w:rsid w:val="008613DF"/>
    <w:rsid w:val="008649F0"/>
    <w:rsid w:val="008711DF"/>
    <w:rsid w:val="00896CC6"/>
    <w:rsid w:val="008A629B"/>
    <w:rsid w:val="008B7D72"/>
    <w:rsid w:val="008C135D"/>
    <w:rsid w:val="008C690A"/>
    <w:rsid w:val="008D06B0"/>
    <w:rsid w:val="00932F9D"/>
    <w:rsid w:val="00936678"/>
    <w:rsid w:val="009406AD"/>
    <w:rsid w:val="00947D87"/>
    <w:rsid w:val="00950F63"/>
    <w:rsid w:val="009748F4"/>
    <w:rsid w:val="00985239"/>
    <w:rsid w:val="009A2E23"/>
    <w:rsid w:val="009B0D91"/>
    <w:rsid w:val="009B3514"/>
    <w:rsid w:val="009D53B9"/>
    <w:rsid w:val="00A251F2"/>
    <w:rsid w:val="00A278EF"/>
    <w:rsid w:val="00A46F30"/>
    <w:rsid w:val="00A46FC7"/>
    <w:rsid w:val="00A724AD"/>
    <w:rsid w:val="00A740EA"/>
    <w:rsid w:val="00AC0456"/>
    <w:rsid w:val="00AC493A"/>
    <w:rsid w:val="00AE2B0B"/>
    <w:rsid w:val="00AF27E5"/>
    <w:rsid w:val="00B02CD2"/>
    <w:rsid w:val="00B33F5F"/>
    <w:rsid w:val="00B3737B"/>
    <w:rsid w:val="00B420A4"/>
    <w:rsid w:val="00B4453D"/>
    <w:rsid w:val="00B53155"/>
    <w:rsid w:val="00B6580D"/>
    <w:rsid w:val="00B90D9C"/>
    <w:rsid w:val="00B962D2"/>
    <w:rsid w:val="00BA0F3F"/>
    <w:rsid w:val="00BB784B"/>
    <w:rsid w:val="00BC0299"/>
    <w:rsid w:val="00BC6845"/>
    <w:rsid w:val="00C35735"/>
    <w:rsid w:val="00C54B9F"/>
    <w:rsid w:val="00C65EE8"/>
    <w:rsid w:val="00C806A2"/>
    <w:rsid w:val="00C822B3"/>
    <w:rsid w:val="00C84BC8"/>
    <w:rsid w:val="00C9109A"/>
    <w:rsid w:val="00C955B1"/>
    <w:rsid w:val="00C96473"/>
    <w:rsid w:val="00CB45AA"/>
    <w:rsid w:val="00CD3359"/>
    <w:rsid w:val="00CF66E2"/>
    <w:rsid w:val="00D03D53"/>
    <w:rsid w:val="00D1468E"/>
    <w:rsid w:val="00D25E30"/>
    <w:rsid w:val="00D57FB5"/>
    <w:rsid w:val="00D638FE"/>
    <w:rsid w:val="00D91287"/>
    <w:rsid w:val="00DA24CB"/>
    <w:rsid w:val="00DB4C95"/>
    <w:rsid w:val="00DB7A15"/>
    <w:rsid w:val="00DB7D36"/>
    <w:rsid w:val="00DC66F3"/>
    <w:rsid w:val="00DF1BB6"/>
    <w:rsid w:val="00E124B4"/>
    <w:rsid w:val="00E234C1"/>
    <w:rsid w:val="00E2701B"/>
    <w:rsid w:val="00E276FA"/>
    <w:rsid w:val="00E27C05"/>
    <w:rsid w:val="00E31D59"/>
    <w:rsid w:val="00E34297"/>
    <w:rsid w:val="00E41ACD"/>
    <w:rsid w:val="00E455E0"/>
    <w:rsid w:val="00E5358E"/>
    <w:rsid w:val="00E559F8"/>
    <w:rsid w:val="00E839D4"/>
    <w:rsid w:val="00E85BB6"/>
    <w:rsid w:val="00E87937"/>
    <w:rsid w:val="00E954FE"/>
    <w:rsid w:val="00E972A6"/>
    <w:rsid w:val="00EA5261"/>
    <w:rsid w:val="00EA5BEB"/>
    <w:rsid w:val="00EB1BB2"/>
    <w:rsid w:val="00EB1E96"/>
    <w:rsid w:val="00EC4315"/>
    <w:rsid w:val="00EC5A33"/>
    <w:rsid w:val="00EC63F4"/>
    <w:rsid w:val="00EE1418"/>
    <w:rsid w:val="00F15849"/>
    <w:rsid w:val="00F20B50"/>
    <w:rsid w:val="00F32EE0"/>
    <w:rsid w:val="00F437FB"/>
    <w:rsid w:val="00F851B5"/>
    <w:rsid w:val="00F87231"/>
    <w:rsid w:val="00F93DB4"/>
    <w:rsid w:val="00F9781D"/>
    <w:rsid w:val="00FA6137"/>
    <w:rsid w:val="00FC1611"/>
    <w:rsid w:val="00FC177A"/>
    <w:rsid w:val="00FC77DB"/>
    <w:rsid w:val="00FD6AED"/>
    <w:rsid w:val="00FF0585"/>
    <w:rsid w:val="00FF0956"/>
    <w:rsid w:val="00FF3B14"/>
    <w:rsid w:val="00FF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03D988D"/>
  <w15:chartTrackingRefBased/>
  <w15:docId w15:val="{BD4D0E84-697C-494B-8F39-B701D65A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141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E1418"/>
    <w:rPr>
      <w:color w:val="0000FF"/>
      <w:u w:val="single"/>
    </w:rPr>
  </w:style>
  <w:style w:type="character" w:styleId="a4">
    <w:name w:val="page number"/>
    <w:basedOn w:val="a0"/>
    <w:rsid w:val="00EE1418"/>
  </w:style>
  <w:style w:type="paragraph" w:styleId="a5">
    <w:name w:val="footer"/>
    <w:basedOn w:val="a"/>
    <w:rsid w:val="00EE1418"/>
    <w:pPr>
      <w:tabs>
        <w:tab w:val="center" w:pos="4153"/>
        <w:tab w:val="right" w:pos="8306"/>
      </w:tabs>
      <w:snapToGrid w:val="0"/>
      <w:jc w:val="left"/>
    </w:pPr>
    <w:rPr>
      <w:sz w:val="18"/>
      <w:szCs w:val="20"/>
    </w:rPr>
  </w:style>
  <w:style w:type="paragraph" w:styleId="a6">
    <w:name w:val="Balloon Text"/>
    <w:basedOn w:val="a"/>
    <w:semiHidden/>
    <w:rsid w:val="000320FD"/>
    <w:rPr>
      <w:sz w:val="18"/>
      <w:szCs w:val="18"/>
    </w:rPr>
  </w:style>
  <w:style w:type="character" w:customStyle="1" w:styleId="textrubyg">
    <w:name w:val="text_rubyg"/>
    <w:basedOn w:val="a0"/>
    <w:rsid w:val="000B0EDE"/>
  </w:style>
  <w:style w:type="paragraph" w:styleId="a7">
    <w:name w:val="Normal (Web)"/>
    <w:basedOn w:val="a"/>
    <w:uiPriority w:val="99"/>
    <w:unhideWhenUsed/>
    <w:rsid w:val="00F851B5"/>
    <w:pPr>
      <w:widowControl/>
      <w:spacing w:before="100" w:beforeAutospacing="1" w:after="100" w:afterAutospacing="1"/>
      <w:jc w:val="left"/>
    </w:pPr>
    <w:rPr>
      <w:rFonts w:ascii="宋体" w:hAnsi="宋体" w:cs="宋体"/>
      <w:kern w:val="0"/>
      <w:sz w:val="24"/>
    </w:rPr>
  </w:style>
  <w:style w:type="character" w:styleId="a8">
    <w:name w:val="Placeholder Text"/>
    <w:basedOn w:val="a0"/>
    <w:uiPriority w:val="99"/>
    <w:semiHidden/>
    <w:rsid w:val="005E42BD"/>
    <w:rPr>
      <w:color w:val="666666"/>
    </w:rPr>
  </w:style>
  <w:style w:type="paragraph" w:styleId="a9">
    <w:name w:val="List Paragraph"/>
    <w:basedOn w:val="a"/>
    <w:uiPriority w:val="34"/>
    <w:qFormat/>
    <w:rsid w:val="005E4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90463">
      <w:bodyDiv w:val="1"/>
      <w:marLeft w:val="0"/>
      <w:marRight w:val="0"/>
      <w:marTop w:val="0"/>
      <w:marBottom w:val="0"/>
      <w:divBdr>
        <w:top w:val="none" w:sz="0" w:space="0" w:color="auto"/>
        <w:left w:val="none" w:sz="0" w:space="0" w:color="auto"/>
        <w:bottom w:val="none" w:sz="0" w:space="0" w:color="auto"/>
        <w:right w:val="none" w:sz="0" w:space="0" w:color="auto"/>
      </w:divBdr>
      <w:divsChild>
        <w:div w:id="69163698">
          <w:marLeft w:val="0"/>
          <w:marRight w:val="0"/>
          <w:marTop w:val="0"/>
          <w:marBottom w:val="0"/>
          <w:divBdr>
            <w:top w:val="none" w:sz="0" w:space="0" w:color="auto"/>
            <w:left w:val="none" w:sz="0" w:space="0" w:color="auto"/>
            <w:bottom w:val="none" w:sz="0" w:space="0" w:color="auto"/>
            <w:right w:val="none" w:sz="0" w:space="0" w:color="auto"/>
          </w:divBdr>
        </w:div>
        <w:div w:id="2089378517">
          <w:marLeft w:val="0"/>
          <w:marRight w:val="0"/>
          <w:marTop w:val="0"/>
          <w:marBottom w:val="0"/>
          <w:divBdr>
            <w:top w:val="none" w:sz="0" w:space="0" w:color="auto"/>
            <w:left w:val="none" w:sz="0" w:space="0" w:color="auto"/>
            <w:bottom w:val="none" w:sz="0" w:space="0" w:color="auto"/>
            <w:right w:val="none" w:sz="0" w:space="0" w:color="auto"/>
          </w:divBdr>
        </w:div>
        <w:div w:id="691537055">
          <w:marLeft w:val="0"/>
          <w:marRight w:val="0"/>
          <w:marTop w:val="0"/>
          <w:marBottom w:val="0"/>
          <w:divBdr>
            <w:top w:val="none" w:sz="0" w:space="0" w:color="auto"/>
            <w:left w:val="none" w:sz="0" w:space="0" w:color="auto"/>
            <w:bottom w:val="none" w:sz="0" w:space="0" w:color="auto"/>
            <w:right w:val="none" w:sz="0" w:space="0" w:color="auto"/>
          </w:divBdr>
        </w:div>
        <w:div w:id="1286741524">
          <w:marLeft w:val="0"/>
          <w:marRight w:val="0"/>
          <w:marTop w:val="0"/>
          <w:marBottom w:val="0"/>
          <w:divBdr>
            <w:top w:val="none" w:sz="0" w:space="0" w:color="auto"/>
            <w:left w:val="none" w:sz="0" w:space="0" w:color="auto"/>
            <w:bottom w:val="none" w:sz="0" w:space="0" w:color="auto"/>
            <w:right w:val="none" w:sz="0" w:space="0" w:color="auto"/>
          </w:divBdr>
        </w:div>
      </w:divsChild>
    </w:div>
    <w:div w:id="973677918">
      <w:bodyDiv w:val="1"/>
      <w:marLeft w:val="0"/>
      <w:marRight w:val="0"/>
      <w:marTop w:val="0"/>
      <w:marBottom w:val="0"/>
      <w:divBdr>
        <w:top w:val="none" w:sz="0" w:space="0" w:color="auto"/>
        <w:left w:val="none" w:sz="0" w:space="0" w:color="auto"/>
        <w:bottom w:val="none" w:sz="0" w:space="0" w:color="auto"/>
        <w:right w:val="none" w:sz="0" w:space="0" w:color="auto"/>
      </w:divBdr>
      <w:divsChild>
        <w:div w:id="1243568268">
          <w:marLeft w:val="0"/>
          <w:marRight w:val="0"/>
          <w:marTop w:val="0"/>
          <w:marBottom w:val="0"/>
          <w:divBdr>
            <w:top w:val="none" w:sz="0" w:space="0" w:color="auto"/>
            <w:left w:val="none" w:sz="0" w:space="0" w:color="auto"/>
            <w:bottom w:val="none" w:sz="0" w:space="0" w:color="auto"/>
            <w:right w:val="none" w:sz="0" w:space="0" w:color="auto"/>
          </w:divBdr>
        </w:div>
        <w:div w:id="532352481">
          <w:marLeft w:val="0"/>
          <w:marRight w:val="0"/>
          <w:marTop w:val="0"/>
          <w:marBottom w:val="0"/>
          <w:divBdr>
            <w:top w:val="none" w:sz="0" w:space="0" w:color="auto"/>
            <w:left w:val="none" w:sz="0" w:space="0" w:color="auto"/>
            <w:bottom w:val="none" w:sz="0" w:space="0" w:color="auto"/>
            <w:right w:val="none" w:sz="0" w:space="0" w:color="auto"/>
          </w:divBdr>
        </w:div>
        <w:div w:id="1934894387">
          <w:marLeft w:val="0"/>
          <w:marRight w:val="0"/>
          <w:marTop w:val="0"/>
          <w:marBottom w:val="0"/>
          <w:divBdr>
            <w:top w:val="none" w:sz="0" w:space="0" w:color="auto"/>
            <w:left w:val="none" w:sz="0" w:space="0" w:color="auto"/>
            <w:bottom w:val="none" w:sz="0" w:space="0" w:color="auto"/>
            <w:right w:val="none" w:sz="0" w:space="0" w:color="auto"/>
          </w:divBdr>
        </w:div>
        <w:div w:id="919557545">
          <w:marLeft w:val="0"/>
          <w:marRight w:val="0"/>
          <w:marTop w:val="0"/>
          <w:marBottom w:val="0"/>
          <w:divBdr>
            <w:top w:val="none" w:sz="0" w:space="0" w:color="auto"/>
            <w:left w:val="none" w:sz="0" w:space="0" w:color="auto"/>
            <w:bottom w:val="none" w:sz="0" w:space="0" w:color="auto"/>
            <w:right w:val="none" w:sz="0" w:space="0" w:color="auto"/>
          </w:divBdr>
        </w:div>
      </w:divsChild>
    </w:div>
    <w:div w:id="1290741976">
      <w:bodyDiv w:val="1"/>
      <w:marLeft w:val="0"/>
      <w:marRight w:val="0"/>
      <w:marTop w:val="0"/>
      <w:marBottom w:val="0"/>
      <w:divBdr>
        <w:top w:val="none" w:sz="0" w:space="0" w:color="auto"/>
        <w:left w:val="none" w:sz="0" w:space="0" w:color="auto"/>
        <w:bottom w:val="none" w:sz="0" w:space="0" w:color="auto"/>
        <w:right w:val="none" w:sz="0" w:space="0" w:color="auto"/>
      </w:divBdr>
      <w:divsChild>
        <w:div w:id="1863201560">
          <w:marLeft w:val="0"/>
          <w:marRight w:val="0"/>
          <w:marTop w:val="0"/>
          <w:marBottom w:val="0"/>
          <w:divBdr>
            <w:top w:val="none" w:sz="0" w:space="0" w:color="auto"/>
            <w:left w:val="none" w:sz="0" w:space="0" w:color="auto"/>
            <w:bottom w:val="none" w:sz="0" w:space="0" w:color="auto"/>
            <w:right w:val="none" w:sz="0" w:space="0" w:color="auto"/>
          </w:divBdr>
        </w:div>
        <w:div w:id="685865266">
          <w:marLeft w:val="0"/>
          <w:marRight w:val="0"/>
          <w:marTop w:val="0"/>
          <w:marBottom w:val="0"/>
          <w:divBdr>
            <w:top w:val="none" w:sz="0" w:space="0" w:color="auto"/>
            <w:left w:val="none" w:sz="0" w:space="0" w:color="auto"/>
            <w:bottom w:val="none" w:sz="0" w:space="0" w:color="auto"/>
            <w:right w:val="none" w:sz="0" w:space="0" w:color="auto"/>
          </w:divBdr>
        </w:div>
        <w:div w:id="755445447">
          <w:marLeft w:val="0"/>
          <w:marRight w:val="0"/>
          <w:marTop w:val="0"/>
          <w:marBottom w:val="0"/>
          <w:divBdr>
            <w:top w:val="none" w:sz="0" w:space="0" w:color="auto"/>
            <w:left w:val="none" w:sz="0" w:space="0" w:color="auto"/>
            <w:bottom w:val="none" w:sz="0" w:space="0" w:color="auto"/>
            <w:right w:val="none" w:sz="0" w:space="0" w:color="auto"/>
          </w:divBdr>
        </w:div>
        <w:div w:id="679354173">
          <w:marLeft w:val="0"/>
          <w:marRight w:val="0"/>
          <w:marTop w:val="0"/>
          <w:marBottom w:val="0"/>
          <w:divBdr>
            <w:top w:val="none" w:sz="0" w:space="0" w:color="auto"/>
            <w:left w:val="none" w:sz="0" w:space="0" w:color="auto"/>
            <w:bottom w:val="none" w:sz="0" w:space="0" w:color="auto"/>
            <w:right w:val="none" w:sz="0" w:space="0" w:color="auto"/>
          </w:divBdr>
        </w:div>
      </w:divsChild>
    </w:div>
    <w:div w:id="1303459396">
      <w:bodyDiv w:val="1"/>
      <w:marLeft w:val="0"/>
      <w:marRight w:val="0"/>
      <w:marTop w:val="0"/>
      <w:marBottom w:val="0"/>
      <w:divBdr>
        <w:top w:val="none" w:sz="0" w:space="0" w:color="auto"/>
        <w:left w:val="none" w:sz="0" w:space="0" w:color="auto"/>
        <w:bottom w:val="none" w:sz="0" w:space="0" w:color="auto"/>
        <w:right w:val="none" w:sz="0" w:space="0" w:color="auto"/>
      </w:divBdr>
      <w:divsChild>
        <w:div w:id="1174691029">
          <w:marLeft w:val="0"/>
          <w:marRight w:val="0"/>
          <w:marTop w:val="0"/>
          <w:marBottom w:val="0"/>
          <w:divBdr>
            <w:top w:val="none" w:sz="0" w:space="0" w:color="auto"/>
            <w:left w:val="none" w:sz="0" w:space="0" w:color="auto"/>
            <w:bottom w:val="none" w:sz="0" w:space="0" w:color="auto"/>
            <w:right w:val="none" w:sz="0" w:space="0" w:color="auto"/>
          </w:divBdr>
        </w:div>
        <w:div w:id="23444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gs.xjtu.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10</Pages>
  <Words>1087</Words>
  <Characters>6200</Characters>
  <Application>Microsoft Office Word</Application>
  <DocSecurity>0</DocSecurity>
  <Lines>51</Lines>
  <Paragraphs>14</Paragraphs>
  <ScaleCrop>false</ScaleCrop>
  <Company>WWW.YlmF.CoM</Company>
  <LinksUpToDate>false</LinksUpToDate>
  <CharactersWithSpaces>7273</CharactersWithSpaces>
  <SharedDoc>false</SharedDoc>
  <HLinks>
    <vt:vector size="6" baseType="variant">
      <vt:variant>
        <vt:i4>2162812</vt:i4>
      </vt:variant>
      <vt:variant>
        <vt:i4>0</vt:i4>
      </vt:variant>
      <vt:variant>
        <vt:i4>0</vt:i4>
      </vt:variant>
      <vt:variant>
        <vt:i4>5</vt:i4>
      </vt:variant>
      <vt:variant>
        <vt:lpwstr>http://gs.xjtu.edu.cn/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雨林木风</dc:creator>
  <cp:keywords/>
  <dc:description/>
  <cp:lastModifiedBy>璟 王</cp:lastModifiedBy>
  <cp:revision>82</cp:revision>
  <cp:lastPrinted>2024-07-08T06:13:00Z</cp:lastPrinted>
  <dcterms:created xsi:type="dcterms:W3CDTF">2024-07-06T08:11:00Z</dcterms:created>
  <dcterms:modified xsi:type="dcterms:W3CDTF">2024-07-08T06:14:00Z</dcterms:modified>
</cp:coreProperties>
</file>