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BigTreeTech Octopus v1.1</w:t>
      </w:r>
      <w:r>
        <w:rPr>
          <w:rFonts w:hint="eastAsia"/>
          <w:lang w:val="en-US" w:eastAsia="zh-CN"/>
        </w:rPr>
        <w:t>主板使用fysetc mini12864屏幕说明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需要使用两条10Pin的灰白排线，主板EXP1和EXP1分别连接屏幕的EXP1和EXP2，不过屏幕处的接口需反180°再接上，如下图1-1所示。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48760" cy="2807335"/>
            <wp:effectExtent l="0" t="0" r="8890" b="12065"/>
            <wp:docPr id="1" name="图片 1" descr="QQ截图2021112216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1221628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图1-1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Marlin固件开启fysetc mini12864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在Configuration.h文件下，搜索“FYSETC_MINI_12864_2_1”，将该宏定义注释去掉，如下图2-1所示，重新编译固件后将其烧录进主板就可以使用了。也可以直接刷我们编译好的固件来测试fysetc mini12864屏幕。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4540" cy="1609090"/>
            <wp:effectExtent l="0" t="0" r="16510" b="10160"/>
            <wp:docPr id="2" name="图片 2" descr="QQ截图20211122163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11221636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228B3"/>
    <w:rsid w:val="620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2021-11-22T08:28:00Z</dcterms:created>
  <dc:creator>Administrator</dc:creator>
  <cp:lastModifiedBy>Administrator</cp:lastModifiedBy>
  <dcterms:modified xsi:type="dcterms:W3CDTF">2021-11-22T08:57:40Z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D7908F6DC8D94A509E5EE20479AA85EF</vt:lpwstr>
  </property>
</Properties>
</file>