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6F86" w14:textId="77777777" w:rsidR="00584B34" w:rsidRPr="00584B34" w:rsidRDefault="00584B34" w:rsidP="0058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4B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📚</w:t>
      </w:r>
      <w:r w:rsidRPr="00584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84B3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推荐英文教</w:t>
      </w:r>
      <w:r w:rsidRPr="00584B3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材</w:t>
      </w:r>
    </w:p>
    <w:p w14:paraId="54154CAF" w14:textId="77777777" w:rsidR="00584B34" w:rsidRPr="00584B34" w:rsidRDefault="00584B34" w:rsidP="00584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Nutrient Requirements of Beef Cattle: Eighth Revised Edition</w:t>
      </w:r>
    </w:p>
    <w:p w14:paraId="502BA9B8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出版机构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：美国国家科学院（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National Academies of Sciences, Engineering, and Medicine</w:t>
      </w:r>
      <w:r w:rsidRPr="00584B34">
        <w:rPr>
          <w:rFonts w:ascii="SimSun" w:eastAsia="SimSun" w:hAnsi="SimSun" w:cs="SimSun"/>
          <w:kern w:val="0"/>
          <w14:ligatures w14:val="none"/>
        </w:rPr>
        <w:t>）</w:t>
      </w:r>
    </w:p>
    <w:p w14:paraId="361AD102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简介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：自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1944</w:t>
      </w:r>
      <w:r w:rsidRPr="00584B34">
        <w:rPr>
          <w:rFonts w:ascii="SimSun" w:eastAsia="SimSun" w:hAnsi="SimSun" w:cs="SimSun" w:hint="eastAsia"/>
          <w:kern w:val="0"/>
          <w14:ligatures w14:val="none"/>
        </w:rPr>
        <w:t>年以来，该系列已成为牛营养领域的权威指南。第八版更新了能量、蛋白质、矿物质和维生素等方面的最新研究成果，涵盖了从育肥到繁殖各阶段的营养需求</w:t>
      </w:r>
      <w:r w:rsidRPr="00584B34">
        <w:rPr>
          <w:rFonts w:ascii="SimSun" w:eastAsia="SimSun" w:hAnsi="SimSun" w:cs="SimSun"/>
          <w:kern w:val="0"/>
          <w14:ligatures w14:val="none"/>
        </w:rPr>
        <w:t>。</w:t>
      </w:r>
    </w:p>
    <w:p w14:paraId="3DD11969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获取方式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：可通过国家科学院出版社购买或在线阅读。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blank" w:history="1">
        <w:r w:rsidRPr="00584B3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National Academies Press</w:t>
        </w:r>
      </w:hyperlink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</w:t>
      </w:r>
    </w:p>
    <w:p w14:paraId="19C8A943" w14:textId="77777777" w:rsidR="00584B34" w:rsidRPr="00584B34" w:rsidRDefault="00584B34" w:rsidP="00584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Beef Cattle Feeding and Nutrition (Second Edition)</w:t>
      </w:r>
    </w:p>
    <w:p w14:paraId="42123A32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作者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T.W. Perry</w:t>
      </w:r>
    </w:p>
    <w:p w14:paraId="504F553F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简介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：本书详细介绍了牛的营养需求，包括维生素、矿物质、蛋白质、青贮饲料等，适用于从育种到育肥各阶段的饲养管理。第二版更新了最新的研究和实践经验，适合牧场主和饲养管理人员参考</w:t>
      </w:r>
      <w:r w:rsidRPr="00584B34">
        <w:rPr>
          <w:rFonts w:ascii="SimSun" w:eastAsia="SimSun" w:hAnsi="SimSun" w:cs="SimSun"/>
          <w:kern w:val="0"/>
          <w14:ligatures w14:val="none"/>
        </w:rPr>
        <w:t>。</w:t>
      </w:r>
    </w:p>
    <w:p w14:paraId="0E863DDD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获取方式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：可通过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Amazon</w:t>
      </w:r>
      <w:r w:rsidRPr="00584B34">
        <w:rPr>
          <w:rFonts w:ascii="SimSun" w:eastAsia="SimSun" w:hAnsi="SimSun" w:cs="SimSun" w:hint="eastAsia"/>
          <w:kern w:val="0"/>
          <w14:ligatures w14:val="none"/>
        </w:rPr>
        <w:t>或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Elsevier</w:t>
      </w:r>
      <w:r w:rsidRPr="00584B34">
        <w:rPr>
          <w:rFonts w:ascii="SimSun" w:eastAsia="SimSun" w:hAnsi="SimSun" w:cs="SimSun" w:hint="eastAsia"/>
          <w:kern w:val="0"/>
          <w14:ligatures w14:val="none"/>
        </w:rPr>
        <w:t>出版社购买。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tgtFrame="_blank" w:history="1">
        <w:r w:rsidRPr="00584B3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Amazon</w:t>
        </w:r>
      </w:hyperlink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</w:t>
      </w:r>
    </w:p>
    <w:p w14:paraId="4EFFF0F2" w14:textId="77777777" w:rsidR="00584B34" w:rsidRPr="00584B34" w:rsidRDefault="00584B34" w:rsidP="00584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Beef Cattle Nutrition Workbook</w:t>
      </w:r>
    </w:p>
    <w:p w14:paraId="4BCB4D74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出版机构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：俄勒冈州立大学扩展服务部（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Oregon State University Extension Service</w:t>
      </w:r>
      <w:r w:rsidRPr="00584B34">
        <w:rPr>
          <w:rFonts w:ascii="SimSun" w:eastAsia="SimSun" w:hAnsi="SimSun" w:cs="SimSun"/>
          <w:kern w:val="0"/>
          <w14:ligatures w14:val="none"/>
        </w:rPr>
        <w:t>）</w:t>
      </w:r>
    </w:p>
    <w:p w14:paraId="5167374D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简介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：这是一本实用的工作手册，涵盖了牛的营养需求、饲料评估、矿物质和维生素的重要性、日粮平衡、补充剂使用等内容。每章附有练习，帮助读者制定适合自己牧场的营养管理计划</w:t>
      </w:r>
      <w:r w:rsidRPr="00584B34">
        <w:rPr>
          <w:rFonts w:ascii="SimSun" w:eastAsia="SimSun" w:hAnsi="SimSun" w:cs="SimSun"/>
          <w:kern w:val="0"/>
          <w14:ligatures w14:val="none"/>
        </w:rPr>
        <w:t>。</w:t>
      </w:r>
    </w:p>
    <w:p w14:paraId="7FC16ED8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获取方式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：可在线免费下载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PDF</w:t>
      </w:r>
      <w:r w:rsidRPr="00584B34">
        <w:rPr>
          <w:rFonts w:ascii="SimSun" w:eastAsia="SimSun" w:hAnsi="SimSun" w:cs="SimSun" w:hint="eastAsia"/>
          <w:kern w:val="0"/>
          <w14:ligatures w14:val="none"/>
        </w:rPr>
        <w:t>版本。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tgtFrame="_blank" w:history="1">
        <w:r w:rsidRPr="00584B3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OSU Extension Service</w:t>
        </w:r>
      </w:hyperlink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</w:t>
      </w:r>
    </w:p>
    <w:p w14:paraId="3AC6478F" w14:textId="77777777" w:rsidR="00584B34" w:rsidRPr="00584B34" w:rsidRDefault="00584B34" w:rsidP="00584B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Nutrition and Feeding of Organic Cattle</w:t>
      </w:r>
    </w:p>
    <w:p w14:paraId="63B412C9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作者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​Robert Blair</w:t>
      </w:r>
    </w:p>
    <w:p w14:paraId="0E41A10F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简介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584B34">
        <w:rPr>
          <w:rFonts w:ascii="SimSun" w:eastAsia="SimSun" w:hAnsi="SimSun" w:cs="SimSun" w:hint="eastAsia"/>
          <w:kern w:val="0"/>
          <w14:ligatures w14:val="none"/>
        </w:rPr>
        <w:t>本书专注于有机牛的营养和饲养管理，介绍了有机标准下的饲料选择、反刍动物的消化过程以及如何满足有机生产的要求。适合从事有机畜牧业的专业人士和研究人员参考</w:t>
      </w:r>
      <w:r w:rsidRPr="00584B34">
        <w:rPr>
          <w:rFonts w:ascii="SimSun" w:eastAsia="SimSun" w:hAnsi="SimSun" w:cs="SimSun"/>
          <w:kern w:val="0"/>
          <w14:ligatures w14:val="none"/>
        </w:rPr>
        <w:t>。</w:t>
      </w:r>
    </w:p>
    <w:p w14:paraId="06CC6F7B" w14:textId="77777777" w:rsidR="00584B34" w:rsidRPr="00584B34" w:rsidRDefault="00584B34" w:rsidP="00584B3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获取方式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584B34">
        <w:rPr>
          <w:rFonts w:ascii="SimSun" w:eastAsia="SimSun" w:hAnsi="SimSun" w:cs="SimSun" w:hint="eastAsia"/>
          <w:kern w:val="0"/>
          <w14:ligatures w14:val="none"/>
        </w:rPr>
        <w:t>可通过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CABI</w:t>
      </w:r>
      <w:r w:rsidRPr="00584B34">
        <w:rPr>
          <w:rFonts w:ascii="SimSun" w:eastAsia="SimSun" w:hAnsi="SimSun" w:cs="SimSun" w:hint="eastAsia"/>
          <w:kern w:val="0"/>
          <w14:ligatures w14:val="none"/>
        </w:rPr>
        <w:t>出版社购买。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 xml:space="preserve"> ​</w:t>
      </w:r>
      <w:hyperlink r:id="rId8" w:tgtFrame="_blank" w:history="1">
        <w:r w:rsidRPr="00584B3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contextbookshop.com+1Elsevier Shop+1</w:t>
        </w:r>
      </w:hyperlink>
      <w:hyperlink r:id="rId9" w:tgtFrame="_blank" w:history="1">
        <w:r w:rsidRPr="00584B3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CABI Digital Library</w:t>
        </w:r>
      </w:hyperlink>
    </w:p>
    <w:p w14:paraId="6BDD698B" w14:textId="77777777" w:rsidR="00584B34" w:rsidRPr="00584B34" w:rsidRDefault="00EA3B5E" w:rsidP="00584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B5E">
        <w:rPr>
          <w:rFonts w:ascii="Times New Roman" w:eastAsia="Times New Roman" w:hAnsi="Times New Roman" w:cs="Times New Roman"/>
          <w:noProof/>
          <w:kern w:val="0"/>
        </w:rPr>
        <w:pict w14:anchorId="482C245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26EB9D" w14:textId="77777777" w:rsidR="00584B34" w:rsidRPr="00584B34" w:rsidRDefault="00584B34" w:rsidP="0058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4B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🐄</w:t>
      </w:r>
      <w:r w:rsidRPr="00584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584B34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牛的饮食构成要</w:t>
      </w:r>
      <w:r w:rsidRPr="00584B34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点</w:t>
      </w:r>
    </w:p>
    <w:p w14:paraId="7829B216" w14:textId="77777777" w:rsidR="00584B34" w:rsidRPr="00584B34" w:rsidRDefault="00584B34" w:rsidP="0058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kern w:val="0"/>
          <w14:ligatures w14:val="none"/>
        </w:rPr>
        <w:t>根据维基百科的资料，牛的饲料主要包括以下几类：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</w:t>
      </w:r>
    </w:p>
    <w:p w14:paraId="72A1DDD7" w14:textId="77777777" w:rsidR="00584B34" w:rsidRPr="00584B34" w:rsidRDefault="00584B34" w:rsidP="00584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粗饲料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584B34">
        <w:rPr>
          <w:rFonts w:ascii="SimSun" w:eastAsia="SimSun" w:hAnsi="SimSun" w:cs="SimSun" w:hint="eastAsia"/>
          <w:kern w:val="0"/>
          <w14:ligatures w14:val="none"/>
        </w:rPr>
        <w:t>如牧草、干草、青贮饲料等，提供纤维素，促进瘤胃健康</w:t>
      </w:r>
      <w:r w:rsidRPr="00584B34">
        <w:rPr>
          <w:rFonts w:ascii="SimSun" w:eastAsia="SimSun" w:hAnsi="SimSun" w:cs="SimSun"/>
          <w:kern w:val="0"/>
          <w14:ligatures w14:val="none"/>
        </w:rPr>
        <w:t>。</w:t>
      </w:r>
    </w:p>
    <w:p w14:paraId="46C877DE" w14:textId="77777777" w:rsidR="00584B34" w:rsidRPr="00584B34" w:rsidRDefault="00584B34" w:rsidP="00584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精饲料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584B34">
        <w:rPr>
          <w:rFonts w:ascii="SimSun" w:eastAsia="SimSun" w:hAnsi="SimSun" w:cs="SimSun" w:hint="eastAsia"/>
          <w:kern w:val="0"/>
          <w14:ligatures w14:val="none"/>
        </w:rPr>
        <w:t>如玉米、大豆、麦麸等，提供能量和蛋白质，支持生长和产奶</w:t>
      </w:r>
      <w:r w:rsidRPr="00584B34">
        <w:rPr>
          <w:rFonts w:ascii="SimSun" w:eastAsia="SimSun" w:hAnsi="SimSun" w:cs="SimSun"/>
          <w:kern w:val="0"/>
          <w14:ligatures w14:val="none"/>
        </w:rPr>
        <w:t>。</w:t>
      </w:r>
    </w:p>
    <w:p w14:paraId="13AB55BE" w14:textId="77777777" w:rsidR="00584B34" w:rsidRPr="00584B34" w:rsidRDefault="00584B34" w:rsidP="00584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矿物质和维生素补充剂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584B34">
        <w:rPr>
          <w:rFonts w:ascii="SimSun" w:eastAsia="SimSun" w:hAnsi="SimSun" w:cs="SimSun" w:hint="eastAsia"/>
          <w:kern w:val="0"/>
          <w14:ligatures w14:val="none"/>
        </w:rPr>
        <w:t>如钙、磷、钠、维生素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584B34">
        <w:rPr>
          <w:rFonts w:ascii="SimSun" w:eastAsia="SimSun" w:hAnsi="SimSun" w:cs="SimSun" w:hint="eastAsia"/>
          <w:kern w:val="0"/>
          <w14:ligatures w14:val="none"/>
        </w:rPr>
        <w:t>、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584B34">
        <w:rPr>
          <w:rFonts w:ascii="SimSun" w:eastAsia="SimSun" w:hAnsi="SimSun" w:cs="SimSun" w:hint="eastAsia"/>
          <w:kern w:val="0"/>
          <w14:ligatures w14:val="none"/>
        </w:rPr>
        <w:t>等，维持牛的健康和生产性能</w:t>
      </w:r>
      <w:r w:rsidRPr="00584B34">
        <w:rPr>
          <w:rFonts w:ascii="SimSun" w:eastAsia="SimSun" w:hAnsi="SimSun" w:cs="SimSun"/>
          <w:kern w:val="0"/>
          <w14:ligatures w14:val="none"/>
        </w:rPr>
        <w:t>。</w:t>
      </w:r>
    </w:p>
    <w:p w14:paraId="2F05288D" w14:textId="77777777" w:rsidR="00584B34" w:rsidRPr="00584B34" w:rsidRDefault="00584B34" w:rsidP="00584B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b/>
          <w:bCs/>
          <w:kern w:val="0"/>
          <w14:ligatures w14:val="none"/>
        </w:rPr>
        <w:t>添加剂</w:t>
      </w:r>
      <w:r w:rsidRPr="00584B34">
        <w:rPr>
          <w:rFonts w:ascii="SimSun" w:eastAsia="SimSun" w:hAnsi="SimSun" w:cs="SimSun" w:hint="eastAsia"/>
          <w:kern w:val="0"/>
          <w14:ligatures w14:val="none"/>
        </w:rPr>
        <w:t>：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</w:t>
      </w:r>
      <w:r w:rsidRPr="00584B34">
        <w:rPr>
          <w:rFonts w:ascii="SimSun" w:eastAsia="SimSun" w:hAnsi="SimSun" w:cs="SimSun" w:hint="eastAsia"/>
          <w:kern w:val="0"/>
          <w14:ligatures w14:val="none"/>
        </w:rPr>
        <w:t>如酶制剂、益生菌、缓冲剂等，改善饲料利用率和消化吸收。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>​</w:t>
      </w:r>
    </w:p>
    <w:p w14:paraId="73F16A7B" w14:textId="77777777" w:rsidR="00584B34" w:rsidRPr="00584B34" w:rsidRDefault="00584B34" w:rsidP="0058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4B34">
        <w:rPr>
          <w:rFonts w:ascii="SimSun" w:eastAsia="SimSun" w:hAnsi="SimSun" w:cs="SimSun" w:hint="eastAsia"/>
          <w:kern w:val="0"/>
          <w14:ligatures w14:val="none"/>
        </w:rPr>
        <w:lastRenderedPageBreak/>
        <w:t>饲料的配比应根据牛的品种、年龄、生产阶段（如生长、育肥、泌乳）以及健康状况进行调整。</w:t>
      </w:r>
      <w:r w:rsidRPr="00584B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685CBA" w14:textId="77777777" w:rsidR="0083524C" w:rsidRDefault="0083524C"/>
    <w:sectPr w:rsidR="008352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74D8"/>
    <w:multiLevelType w:val="multilevel"/>
    <w:tmpl w:val="A60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C419B"/>
    <w:multiLevelType w:val="multilevel"/>
    <w:tmpl w:val="1D1C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192546">
    <w:abstractNumId w:val="1"/>
  </w:num>
  <w:num w:numId="2" w16cid:durableId="67249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34"/>
    <w:rsid w:val="00081E5C"/>
    <w:rsid w:val="000A339C"/>
    <w:rsid w:val="00175B61"/>
    <w:rsid w:val="001E79A2"/>
    <w:rsid w:val="001F47B1"/>
    <w:rsid w:val="002665F8"/>
    <w:rsid w:val="00284CBC"/>
    <w:rsid w:val="00384E01"/>
    <w:rsid w:val="003C1CD2"/>
    <w:rsid w:val="004601EE"/>
    <w:rsid w:val="004F60C7"/>
    <w:rsid w:val="00584B34"/>
    <w:rsid w:val="00624F3F"/>
    <w:rsid w:val="006301F2"/>
    <w:rsid w:val="00653C62"/>
    <w:rsid w:val="006935B6"/>
    <w:rsid w:val="006D47D9"/>
    <w:rsid w:val="007760E4"/>
    <w:rsid w:val="007A1B67"/>
    <w:rsid w:val="007C684E"/>
    <w:rsid w:val="007D6E84"/>
    <w:rsid w:val="0083524C"/>
    <w:rsid w:val="008B50F8"/>
    <w:rsid w:val="00970258"/>
    <w:rsid w:val="009D2360"/>
    <w:rsid w:val="00B47A4F"/>
    <w:rsid w:val="00BB68AB"/>
    <w:rsid w:val="00BE69F5"/>
    <w:rsid w:val="00C17C4A"/>
    <w:rsid w:val="00C669AC"/>
    <w:rsid w:val="00CA7448"/>
    <w:rsid w:val="00D516D3"/>
    <w:rsid w:val="00D90221"/>
    <w:rsid w:val="00E07B30"/>
    <w:rsid w:val="00E246E7"/>
    <w:rsid w:val="00E5474D"/>
    <w:rsid w:val="00E87155"/>
    <w:rsid w:val="00EA3B5E"/>
    <w:rsid w:val="00F07F98"/>
    <w:rsid w:val="00F2742D"/>
    <w:rsid w:val="00F3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18FC"/>
  <w15:chartTrackingRefBased/>
  <w15:docId w15:val="{406614DE-7442-4C42-BF34-5BB92C64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4B34"/>
    <w:rPr>
      <w:b/>
      <w:bCs/>
    </w:rPr>
  </w:style>
  <w:style w:type="character" w:customStyle="1" w:styleId="ms-1">
    <w:name w:val="ms-1"/>
    <w:basedOn w:val="DefaultParagraphFont"/>
    <w:rsid w:val="00584B34"/>
  </w:style>
  <w:style w:type="character" w:customStyle="1" w:styleId="relative">
    <w:name w:val="relative"/>
    <w:basedOn w:val="DefaultParagraphFont"/>
    <w:rsid w:val="00584B34"/>
  </w:style>
  <w:style w:type="character" w:customStyle="1" w:styleId="max-w-full">
    <w:name w:val="max-w-full"/>
    <w:basedOn w:val="DefaultParagraphFont"/>
    <w:rsid w:val="00584B34"/>
  </w:style>
  <w:style w:type="character" w:customStyle="1" w:styleId="-me-1">
    <w:name w:val="-me-1"/>
    <w:basedOn w:val="DefaultParagraphFont"/>
    <w:rsid w:val="00584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9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textbookshop.com/books/nutrition-and-feeding-of-organic-cattl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tension.oregonstate.edu/catalog/pub/em-8883-beef-cattle-nutrition-workbook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Beef-Cattle-Feeding-Nutrition-Second/dp/0123887224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ap.nationalacademies.org/catalog/19014/nutrient-requirements-of-beef-cattle-eighth-revised-edition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bidigitallibrary.org/doi/book/10.1079/9781789245554.000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稼禾 田</dc:creator>
  <cp:keywords/>
  <dc:description/>
  <cp:lastModifiedBy>稼禾 田</cp:lastModifiedBy>
  <cp:revision>1</cp:revision>
  <dcterms:created xsi:type="dcterms:W3CDTF">2025-04-24T16:21:00Z</dcterms:created>
  <dcterms:modified xsi:type="dcterms:W3CDTF">2025-04-24T16:21:00Z</dcterms:modified>
</cp:coreProperties>
</file>