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D1D11D" w14:textId="5C15C313" w:rsidR="00CA7381" w:rsidRDefault="00CA7381">
      <w:pPr>
        <w:rPr>
          <w:lang w:val="en-US"/>
        </w:rPr>
      </w:pPr>
      <w:r>
        <w:rPr>
          <w:rFonts w:hint="eastAsia"/>
        </w:rPr>
        <w:t>Model</w:t>
      </w:r>
      <w:r>
        <w:rPr>
          <w:lang w:val="en-US"/>
        </w:rPr>
        <w:t>:</w:t>
      </w:r>
    </w:p>
    <w:p w14:paraId="6FC5A61A" w14:textId="3BF8E7C1" w:rsidR="00CA7381" w:rsidRDefault="00CA7381" w:rsidP="00CA7381">
      <w:pPr>
        <w:jc w:val="center"/>
        <w:rPr>
          <w:lang w:val="en-US"/>
        </w:rPr>
      </w:pPr>
      <w:r w:rsidRPr="00CA7381">
        <w:rPr>
          <w:noProof/>
          <w:lang w:val="en-US"/>
        </w:rPr>
        <w:drawing>
          <wp:inline distT="0" distB="0" distL="0" distR="0" wp14:anchorId="56DFA32A" wp14:editId="55D65B18">
            <wp:extent cx="4875679" cy="2269066"/>
            <wp:effectExtent l="0" t="0" r="1270" b="4445"/>
            <wp:docPr id="1292720672" name="Picture 1" descr="A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20672" name="Picture 1" descr="A text on a white background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88478" cy="2275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281C9" w14:textId="69C956EF" w:rsidR="00CA7381" w:rsidRDefault="00CA7381">
      <w:pPr>
        <w:rPr>
          <w:lang w:val="en-US"/>
        </w:rPr>
      </w:pPr>
      <w:r>
        <w:rPr>
          <w:lang w:val="en-US"/>
        </w:rPr>
        <w:t>Default food groups:</w:t>
      </w:r>
    </w:p>
    <w:p w14:paraId="24035F26" w14:textId="3FEB1229" w:rsidR="00CA7381" w:rsidRDefault="00CA7381" w:rsidP="00CA7381">
      <w:pPr>
        <w:jc w:val="center"/>
        <w:rPr>
          <w:lang w:val="en-US"/>
        </w:rPr>
      </w:pPr>
      <w:r w:rsidRPr="00CA7381">
        <w:rPr>
          <w:noProof/>
          <w:lang w:val="en-US"/>
        </w:rPr>
        <w:drawing>
          <wp:inline distT="0" distB="0" distL="0" distR="0" wp14:anchorId="38248823" wp14:editId="6F8A514D">
            <wp:extent cx="4868333" cy="2520507"/>
            <wp:effectExtent l="0" t="0" r="0" b="0"/>
            <wp:docPr id="531053487" name="Picture 1" descr="A list of food group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53487" name="Picture 1" descr="A list of food group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1849" cy="253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99167" w14:textId="485F5811" w:rsidR="00CA7381" w:rsidRDefault="00CA7381" w:rsidP="00CA7381">
      <w:pPr>
        <w:jc w:val="center"/>
        <w:rPr>
          <w:lang w:val="en-US"/>
        </w:rPr>
      </w:pPr>
      <w:r w:rsidRPr="00CA7381">
        <w:rPr>
          <w:noProof/>
          <w:lang w:val="en-US"/>
        </w:rPr>
        <w:drawing>
          <wp:inline distT="0" distB="0" distL="0" distR="0" wp14:anchorId="0CC271E0" wp14:editId="660C932E">
            <wp:extent cx="4587471" cy="1786467"/>
            <wp:effectExtent l="0" t="0" r="0" b="4445"/>
            <wp:docPr id="1151796969" name="Picture 1" descr="A table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796969" name="Picture 1" descr="A table with text on i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1345" cy="1795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5AD78" w14:textId="0CB0F6D2" w:rsidR="00CA7381" w:rsidRDefault="00CA7381">
      <w:pPr>
        <w:rPr>
          <w:lang w:val="en-US"/>
        </w:rPr>
      </w:pPr>
      <w:r w:rsidRPr="00CA7381">
        <w:rPr>
          <w:lang w:val="en-US"/>
        </w:rPr>
        <w:t>Each of these scenarios has a set of one or more Source- and/or Chemical-specific parameters that must be defined on the Source-Variables and Source-Chemicals input files.</w:t>
      </w:r>
    </w:p>
    <w:p w14:paraId="0820C7B5" w14:textId="47D47863" w:rsidR="00CA7381" w:rsidRDefault="00CA7381">
      <w:pPr>
        <w:rPr>
          <w:lang w:val="en-US"/>
        </w:rPr>
      </w:pPr>
      <w:r w:rsidRPr="00CA7381">
        <w:rPr>
          <w:lang w:val="en-US"/>
        </w:rPr>
        <w:lastRenderedPageBreak/>
        <w:t>Source- and Chemical-Specific Variables Required by Each Exposure Scenario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5"/>
        <w:gridCol w:w="2695"/>
        <w:gridCol w:w="2622"/>
        <w:gridCol w:w="2338"/>
      </w:tblGrid>
      <w:tr w:rsidR="00CA7381" w14:paraId="6015F0D3" w14:textId="77777777" w:rsidTr="00CA7381">
        <w:tc>
          <w:tcPr>
            <w:tcW w:w="906" w:type="pct"/>
            <w:vAlign w:val="center"/>
          </w:tcPr>
          <w:p w14:paraId="4FC25FA5" w14:textId="226B002E" w:rsidR="00CA7381" w:rsidRDefault="00CA7381" w:rsidP="00CA7381">
            <w:pPr>
              <w:rPr>
                <w:lang w:val="en-US"/>
              </w:rPr>
            </w:pPr>
            <w:r>
              <w:rPr>
                <w:lang w:val="en-US"/>
              </w:rPr>
              <w:t>Scenario</w:t>
            </w:r>
          </w:p>
        </w:tc>
        <w:tc>
          <w:tcPr>
            <w:tcW w:w="1441" w:type="pct"/>
            <w:vAlign w:val="center"/>
          </w:tcPr>
          <w:p w14:paraId="6EDC2FA7" w14:textId="0E8D15DA" w:rsidR="00CA7381" w:rsidRDefault="00CA7381" w:rsidP="00CA7381">
            <w:pPr>
              <w:rPr>
                <w:lang w:val="en-US"/>
              </w:rPr>
            </w:pPr>
            <w:bookmarkStart w:id="0" w:name="OLE_LINK1"/>
            <w:r>
              <w:rPr>
                <w:lang w:val="en-US"/>
              </w:rPr>
              <w:t>Parameter Required on Source-Variable File</w:t>
            </w:r>
            <w:bookmarkEnd w:id="0"/>
          </w:p>
        </w:tc>
        <w:tc>
          <w:tcPr>
            <w:tcW w:w="1402" w:type="pct"/>
            <w:vAlign w:val="center"/>
          </w:tcPr>
          <w:p w14:paraId="101D1D65" w14:textId="1394328E" w:rsidR="00CA7381" w:rsidRDefault="00CA7381" w:rsidP="00CA7381">
            <w:pPr>
              <w:rPr>
                <w:lang w:val="en-US"/>
              </w:rPr>
            </w:pPr>
            <w:r>
              <w:rPr>
                <w:lang w:val="en-US"/>
              </w:rPr>
              <w:t>Parameter Required on Source-Chemical File</w:t>
            </w:r>
          </w:p>
        </w:tc>
        <w:tc>
          <w:tcPr>
            <w:tcW w:w="1250" w:type="pct"/>
            <w:vAlign w:val="center"/>
          </w:tcPr>
          <w:p w14:paraId="47FD6B9B" w14:textId="42F16EDD" w:rsidR="00CA7381" w:rsidRDefault="00CA7381" w:rsidP="00CA7381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 w:rsidR="00CA7381" w14:paraId="15AFDD16" w14:textId="77777777" w:rsidTr="00CA7381">
        <w:tc>
          <w:tcPr>
            <w:tcW w:w="906" w:type="pct"/>
            <w:vMerge w:val="restart"/>
            <w:vAlign w:val="center"/>
          </w:tcPr>
          <w:p w14:paraId="44C4AE7C" w14:textId="57049795" w:rsidR="00CA7381" w:rsidRDefault="00CA7381" w:rsidP="00CA738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Food.residue</w:t>
            </w:r>
            <w:proofErr w:type="spellEnd"/>
          </w:p>
        </w:tc>
        <w:tc>
          <w:tcPr>
            <w:tcW w:w="1441" w:type="pct"/>
            <w:vAlign w:val="center"/>
          </w:tcPr>
          <w:p w14:paraId="4866B119" w14:textId="77777777" w:rsidR="00CA7381" w:rsidRDefault="00CA7381" w:rsidP="00CA7381">
            <w:pPr>
              <w:rPr>
                <w:lang w:val="en-US"/>
              </w:rPr>
            </w:pPr>
          </w:p>
        </w:tc>
        <w:tc>
          <w:tcPr>
            <w:tcW w:w="1402" w:type="pct"/>
            <w:vAlign w:val="center"/>
          </w:tcPr>
          <w:p w14:paraId="26A4F50F" w14:textId="1FDA8F64" w:rsidR="00CA7381" w:rsidRDefault="00CA7381" w:rsidP="00CA7381">
            <w:pPr>
              <w:rPr>
                <w:lang w:val="en-US"/>
              </w:rPr>
            </w:pPr>
            <w:r>
              <w:rPr>
                <w:lang w:val="en-US"/>
              </w:rPr>
              <w:t>residue</w:t>
            </w:r>
          </w:p>
        </w:tc>
        <w:tc>
          <w:tcPr>
            <w:tcW w:w="1250" w:type="pct"/>
            <w:vAlign w:val="center"/>
          </w:tcPr>
          <w:p w14:paraId="215A0649" w14:textId="1A93E857" w:rsidR="00CA7381" w:rsidRDefault="00CA7381" w:rsidP="00CA7381">
            <w:pPr>
              <w:rPr>
                <w:lang w:val="en-US"/>
              </w:rPr>
            </w:pPr>
            <w:r w:rsidRPr="00CA7381">
              <w:rPr>
                <w:lang w:val="en-US"/>
              </w:rPr>
              <w:t>Concentration in food (ug/g)</w:t>
            </w:r>
          </w:p>
        </w:tc>
      </w:tr>
      <w:tr w:rsidR="00CA7381" w14:paraId="64C9503B" w14:textId="77777777" w:rsidTr="00CA7381">
        <w:tc>
          <w:tcPr>
            <w:tcW w:w="906" w:type="pct"/>
            <w:vMerge/>
            <w:vAlign w:val="center"/>
          </w:tcPr>
          <w:p w14:paraId="16C1622C" w14:textId="77777777" w:rsidR="00CA7381" w:rsidRDefault="00CA7381" w:rsidP="00CA7381">
            <w:pPr>
              <w:rPr>
                <w:lang w:val="en-US"/>
              </w:rPr>
            </w:pPr>
          </w:p>
        </w:tc>
        <w:tc>
          <w:tcPr>
            <w:tcW w:w="1441" w:type="pct"/>
            <w:vAlign w:val="center"/>
          </w:tcPr>
          <w:p w14:paraId="13DFE8E9" w14:textId="77777777" w:rsidR="00CA7381" w:rsidRDefault="00CA7381" w:rsidP="00CA7381">
            <w:pPr>
              <w:rPr>
                <w:lang w:val="en-US"/>
              </w:rPr>
            </w:pPr>
          </w:p>
        </w:tc>
        <w:tc>
          <w:tcPr>
            <w:tcW w:w="1402" w:type="pct"/>
            <w:vAlign w:val="center"/>
          </w:tcPr>
          <w:p w14:paraId="0FF6EB98" w14:textId="4B33F8A1" w:rsidR="00CA7381" w:rsidRDefault="00CA7381" w:rsidP="00CA7381">
            <w:pPr>
              <w:rPr>
                <w:lang w:val="en-US"/>
              </w:rPr>
            </w:pPr>
            <w:r>
              <w:rPr>
                <w:lang w:val="en-US"/>
              </w:rPr>
              <w:t>detects</w:t>
            </w:r>
          </w:p>
        </w:tc>
        <w:tc>
          <w:tcPr>
            <w:tcW w:w="1250" w:type="pct"/>
            <w:vAlign w:val="center"/>
          </w:tcPr>
          <w:p w14:paraId="0EB8DB7F" w14:textId="57B169E9" w:rsidR="00CA7381" w:rsidRDefault="00CA7381" w:rsidP="00CA7381">
            <w:pPr>
              <w:rPr>
                <w:lang w:val="en-US"/>
              </w:rPr>
            </w:pPr>
            <w:r w:rsidRPr="00CA7381">
              <w:rPr>
                <w:lang w:val="en-US"/>
              </w:rPr>
              <w:t xml:space="preserve">Number of detected residues in data source (can be set to 1 along with </w:t>
            </w:r>
            <w:proofErr w:type="spellStart"/>
            <w:r w:rsidRPr="00CA7381">
              <w:rPr>
                <w:lang w:val="en-US"/>
              </w:rPr>
              <w:t>nondetects</w:t>
            </w:r>
            <w:proofErr w:type="spellEnd"/>
            <w:r w:rsidRPr="00CA7381">
              <w:rPr>
                <w:lang w:val="en-US"/>
              </w:rPr>
              <w:t>=0 to model nonzero residues for all individuals)</w:t>
            </w:r>
          </w:p>
        </w:tc>
      </w:tr>
      <w:tr w:rsidR="00CA7381" w14:paraId="482CEE56" w14:textId="77777777" w:rsidTr="00CA7381">
        <w:tc>
          <w:tcPr>
            <w:tcW w:w="906" w:type="pct"/>
            <w:vMerge/>
            <w:vAlign w:val="center"/>
          </w:tcPr>
          <w:p w14:paraId="1A17D103" w14:textId="77777777" w:rsidR="00CA7381" w:rsidRDefault="00CA7381" w:rsidP="00CA7381">
            <w:pPr>
              <w:rPr>
                <w:lang w:val="en-US"/>
              </w:rPr>
            </w:pPr>
          </w:p>
        </w:tc>
        <w:tc>
          <w:tcPr>
            <w:tcW w:w="1441" w:type="pct"/>
            <w:vAlign w:val="center"/>
          </w:tcPr>
          <w:p w14:paraId="1EBA10F2" w14:textId="77777777" w:rsidR="00CA7381" w:rsidRDefault="00CA7381" w:rsidP="00CA7381">
            <w:pPr>
              <w:rPr>
                <w:lang w:val="en-US"/>
              </w:rPr>
            </w:pPr>
          </w:p>
        </w:tc>
        <w:tc>
          <w:tcPr>
            <w:tcW w:w="1402" w:type="pct"/>
            <w:vAlign w:val="center"/>
          </w:tcPr>
          <w:p w14:paraId="6328D7DF" w14:textId="442598E3" w:rsidR="00CA7381" w:rsidRDefault="00CA7381" w:rsidP="00CA738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nondetects</w:t>
            </w:r>
            <w:proofErr w:type="spellEnd"/>
          </w:p>
        </w:tc>
        <w:tc>
          <w:tcPr>
            <w:tcW w:w="1250" w:type="pct"/>
            <w:vAlign w:val="center"/>
          </w:tcPr>
          <w:p w14:paraId="30EE7C8D" w14:textId="2E757241" w:rsidR="00CA7381" w:rsidRDefault="00CA7381" w:rsidP="00CA7381">
            <w:pPr>
              <w:rPr>
                <w:lang w:val="en-US"/>
              </w:rPr>
            </w:pPr>
            <w:r w:rsidRPr="00CA7381">
              <w:rPr>
                <w:lang w:val="en-US"/>
              </w:rPr>
              <w:t>Number of detected residues in data source</w:t>
            </w:r>
          </w:p>
        </w:tc>
      </w:tr>
    </w:tbl>
    <w:p w14:paraId="1CD4F47D" w14:textId="77777777" w:rsidR="00CA7381" w:rsidRDefault="00CA7381">
      <w:pPr>
        <w:rPr>
          <w:lang w:val="en-US"/>
        </w:rPr>
      </w:pPr>
    </w:p>
    <w:p w14:paraId="1BB15803" w14:textId="31660EB1" w:rsidR="00CA7381" w:rsidRDefault="005367DA">
      <w:pPr>
        <w:rPr>
          <w:lang w:val="en-US"/>
        </w:rPr>
      </w:pPr>
      <w:r w:rsidRPr="005367DA">
        <w:rPr>
          <w:lang w:val="en-US"/>
        </w:rPr>
        <w:t xml:space="preserve">SHEDS-HT can handle thousands of chemicals in a single run. Data for these chemicals are spread across input files, so </w:t>
      </w:r>
      <w:r w:rsidRPr="005367DA">
        <w:rPr>
          <w:highlight w:val="yellow"/>
          <w:lang w:val="en-US"/>
        </w:rPr>
        <w:t>the code must match chemical identifiers from different files.</w:t>
      </w:r>
      <w:r w:rsidRPr="005367DA">
        <w:rPr>
          <w:lang w:val="en-US"/>
        </w:rPr>
        <w:t xml:space="preserve"> Matching names is very difficult, as some chemicals have common names as well as official IUPAC names, and in many </w:t>
      </w:r>
      <w:proofErr w:type="gramStart"/>
      <w:r w:rsidRPr="005367DA">
        <w:rPr>
          <w:lang w:val="en-US"/>
        </w:rPr>
        <w:t>cases</w:t>
      </w:r>
      <w:proofErr w:type="gramEnd"/>
      <w:r w:rsidRPr="005367DA">
        <w:rPr>
          <w:lang w:val="en-US"/>
        </w:rPr>
        <w:t xml:space="preserve"> there are a variety of written forms for a given name. Another difficulty is the presence of commas in many chemical names, which may be mistaken as field separators, and may not be consistently placed on different files.</w:t>
      </w:r>
    </w:p>
    <w:p w14:paraId="29682923" w14:textId="77777777" w:rsidR="006C0E15" w:rsidRDefault="006C0E15">
      <w:pPr>
        <w:rPr>
          <w:lang w:val="en-US"/>
        </w:rPr>
      </w:pPr>
    </w:p>
    <w:p w14:paraId="1715F44A" w14:textId="33140D7F" w:rsidR="00A07684" w:rsidRDefault="00A07684">
      <w:pPr>
        <w:rPr>
          <w:lang w:val="en-US"/>
        </w:rPr>
      </w:pPr>
      <w:r>
        <w:rPr>
          <w:lang w:val="en-US"/>
        </w:rPr>
        <w:t>Input files are as follows</w:t>
      </w:r>
    </w:p>
    <w:p w14:paraId="49651E72" w14:textId="1251A31F" w:rsidR="00A07684" w:rsidRDefault="00A07684">
      <w:pPr>
        <w:rPr>
          <w:lang w:val="en-US"/>
        </w:rPr>
      </w:pPr>
      <w:r w:rsidRPr="00A07684">
        <w:rPr>
          <w:noProof/>
          <w:lang w:val="en-US"/>
        </w:rPr>
        <w:lastRenderedPageBreak/>
        <w:drawing>
          <wp:inline distT="0" distB="0" distL="0" distR="0" wp14:anchorId="60EBA2FE" wp14:editId="7320DDCD">
            <wp:extent cx="5943600" cy="4037965"/>
            <wp:effectExtent l="0" t="0" r="0" b="635"/>
            <wp:docPr id="1087086807" name="Picture 1" descr="A table with text and imag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86807" name="Picture 1" descr="A table with text and images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7346E" w14:textId="76D23019" w:rsidR="00A07684" w:rsidRDefault="00A07684">
      <w:pPr>
        <w:rPr>
          <w:lang w:val="en-US"/>
        </w:rPr>
      </w:pPr>
      <w:r w:rsidRPr="00A07684">
        <w:rPr>
          <w:noProof/>
          <w:lang w:val="en-US"/>
        </w:rPr>
        <w:drawing>
          <wp:inline distT="0" distB="0" distL="0" distR="0" wp14:anchorId="788C32BA" wp14:editId="22C884DB">
            <wp:extent cx="5943600" cy="3594735"/>
            <wp:effectExtent l="0" t="0" r="0" b="0"/>
            <wp:docPr id="808437863" name="Picture 1" descr="A table of inform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37863" name="Picture 1" descr="A table of informatio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C8F23" w14:textId="251EB20A" w:rsidR="006C0E15" w:rsidRDefault="00BD522B">
      <w:pPr>
        <w:rPr>
          <w:lang w:val="en-US"/>
        </w:rPr>
      </w:pPr>
      <w:r w:rsidRPr="00BC67CC">
        <w:rPr>
          <w:b/>
          <w:bCs/>
          <w:highlight w:val="yellow"/>
          <w:lang w:val="en-US"/>
        </w:rPr>
        <w:t>Source-Scenarios Input File</w:t>
      </w:r>
    </w:p>
    <w:p w14:paraId="7C4A12EB" w14:textId="322AB331" w:rsidR="00BD522B" w:rsidRDefault="00BD522B">
      <w:pPr>
        <w:rPr>
          <w:lang w:val="en-US"/>
        </w:rPr>
      </w:pPr>
      <w:r w:rsidRPr="00BD522B">
        <w:rPr>
          <w:noProof/>
          <w:lang w:val="en-US"/>
        </w:rPr>
        <w:lastRenderedPageBreak/>
        <w:drawing>
          <wp:inline distT="0" distB="0" distL="0" distR="0" wp14:anchorId="2B2938B7" wp14:editId="03FC17BE">
            <wp:extent cx="5943600" cy="1370965"/>
            <wp:effectExtent l="0" t="0" r="0" b="635"/>
            <wp:docPr id="2092421536" name="Picture 1" descr="A table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21536" name="Picture 1" descr="A table with numbers and symbol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5530C" w14:textId="6B745107" w:rsidR="00291C68" w:rsidRPr="00BC67CC" w:rsidRDefault="00B83A73">
      <w:pPr>
        <w:rPr>
          <w:highlight w:val="yellow"/>
          <w:lang w:val="en-US"/>
        </w:rPr>
      </w:pPr>
      <w:r w:rsidRPr="00BC67CC">
        <w:rPr>
          <w:highlight w:val="yellow"/>
          <w:lang w:val="en-US"/>
        </w:rPr>
        <w:t>Source-Chemical File</w:t>
      </w:r>
    </w:p>
    <w:p w14:paraId="2D4FBE0F" w14:textId="4AE3A210" w:rsidR="00B83A73" w:rsidRDefault="00B83A73">
      <w:pPr>
        <w:rPr>
          <w:lang w:val="en-US"/>
        </w:rPr>
      </w:pPr>
      <w:r w:rsidRPr="00BC67CC">
        <w:rPr>
          <w:highlight w:val="yellow"/>
          <w:lang w:val="en-US"/>
        </w:rPr>
        <w:t>Source-variable file</w:t>
      </w:r>
    </w:p>
    <w:p w14:paraId="671D4FF8" w14:textId="34F3FABB" w:rsidR="006C5564" w:rsidRDefault="006C5564">
      <w:pPr>
        <w:rPr>
          <w:lang w:val="en-US"/>
        </w:rPr>
      </w:pPr>
      <w:r>
        <w:rPr>
          <w:rFonts w:hint="eastAsia"/>
          <w:lang w:val="en-US"/>
        </w:rPr>
        <w:t>Based on the</w:t>
      </w:r>
      <w:r>
        <w:rPr>
          <w:lang w:val="en-US"/>
        </w:rPr>
        <w:t xml:space="preserve"> SHEDS-HT model, we will get the </w:t>
      </w:r>
      <w:r w:rsidRPr="007F73C0">
        <w:rPr>
          <w:highlight w:val="yellow"/>
          <w:lang w:val="en-US"/>
        </w:rPr>
        <w:t>daily exposure level (ug/day)</w:t>
      </w:r>
      <w:r>
        <w:rPr>
          <w:lang w:val="en-US"/>
        </w:rPr>
        <w:t xml:space="preserve"> for a stimulated person based on NHANES and CHAD study data.</w:t>
      </w:r>
    </w:p>
    <w:p w14:paraId="40C0A750" w14:textId="63B760D0" w:rsidR="006C5564" w:rsidRDefault="006C5564">
      <w:pPr>
        <w:rPr>
          <w:lang w:val="en-US"/>
        </w:rPr>
      </w:pPr>
      <w:r w:rsidRPr="006C5564">
        <w:rPr>
          <w:noProof/>
          <w:lang w:val="en-US"/>
        </w:rPr>
        <w:drawing>
          <wp:inline distT="0" distB="0" distL="0" distR="0" wp14:anchorId="0D09F7B0" wp14:editId="4876BE88">
            <wp:extent cx="5943600" cy="4209415"/>
            <wp:effectExtent l="0" t="0" r="0" b="0"/>
            <wp:docPr id="1973282872" name="Picture 1" descr="A screenshot of a medical repo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82872" name="Picture 1" descr="A screenshot of a medical repor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B9918" w14:textId="77777777" w:rsidR="006C5564" w:rsidRDefault="006C5564">
      <w:pPr>
        <w:rPr>
          <w:lang w:val="en-US"/>
        </w:rPr>
      </w:pPr>
    </w:p>
    <w:p w14:paraId="715463F7" w14:textId="78A8143F" w:rsidR="006C5564" w:rsidRPr="00CA7381" w:rsidRDefault="006C5564">
      <w:pPr>
        <w:rPr>
          <w:lang w:val="en-US"/>
        </w:rPr>
      </w:pPr>
      <w:r>
        <w:rPr>
          <w:rFonts w:hint="eastAsia"/>
          <w:lang w:val="en-US"/>
        </w:rPr>
        <w:t xml:space="preserve">Three </w:t>
      </w:r>
      <w:r>
        <w:rPr>
          <w:lang w:val="en-US"/>
        </w:rPr>
        <w:t xml:space="preserve">kinds of output: </w:t>
      </w:r>
      <w:r w:rsidRPr="007F73C0">
        <w:rPr>
          <w:highlight w:val="yellow"/>
          <w:lang w:val="en-US"/>
        </w:rPr>
        <w:t>all-persons, statistic mean</w:t>
      </w:r>
      <w:r w:rsidR="007F73C0">
        <w:rPr>
          <w:lang w:val="en-US"/>
        </w:rPr>
        <w:t>, source mean</w:t>
      </w:r>
    </w:p>
    <w:sectPr w:rsidR="006C5564" w:rsidRPr="00CA73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381"/>
    <w:rsid w:val="00082534"/>
    <w:rsid w:val="000C2C9A"/>
    <w:rsid w:val="000E104B"/>
    <w:rsid w:val="000F2C98"/>
    <w:rsid w:val="00115B0B"/>
    <w:rsid w:val="00166ADB"/>
    <w:rsid w:val="001842C7"/>
    <w:rsid w:val="00194FBC"/>
    <w:rsid w:val="001A6366"/>
    <w:rsid w:val="001B14E4"/>
    <w:rsid w:val="001B1A9B"/>
    <w:rsid w:val="00215D23"/>
    <w:rsid w:val="00291C68"/>
    <w:rsid w:val="002922C5"/>
    <w:rsid w:val="00292806"/>
    <w:rsid w:val="002935C6"/>
    <w:rsid w:val="002A023B"/>
    <w:rsid w:val="002C2289"/>
    <w:rsid w:val="002E171F"/>
    <w:rsid w:val="002E1DD2"/>
    <w:rsid w:val="003012EC"/>
    <w:rsid w:val="003047EB"/>
    <w:rsid w:val="003162AA"/>
    <w:rsid w:val="0039570D"/>
    <w:rsid w:val="003A2A6E"/>
    <w:rsid w:val="003B4DE6"/>
    <w:rsid w:val="003C2273"/>
    <w:rsid w:val="003C4B6F"/>
    <w:rsid w:val="003F50D3"/>
    <w:rsid w:val="0040430A"/>
    <w:rsid w:val="004377C3"/>
    <w:rsid w:val="004815F4"/>
    <w:rsid w:val="004C4043"/>
    <w:rsid w:val="0052789A"/>
    <w:rsid w:val="005367DA"/>
    <w:rsid w:val="00594F6E"/>
    <w:rsid w:val="00597B4F"/>
    <w:rsid w:val="005A200C"/>
    <w:rsid w:val="005C1C3F"/>
    <w:rsid w:val="00612849"/>
    <w:rsid w:val="0061351D"/>
    <w:rsid w:val="006164A7"/>
    <w:rsid w:val="00622991"/>
    <w:rsid w:val="0067024F"/>
    <w:rsid w:val="00670D03"/>
    <w:rsid w:val="006A752D"/>
    <w:rsid w:val="006C0E15"/>
    <w:rsid w:val="006C4A85"/>
    <w:rsid w:val="006C5564"/>
    <w:rsid w:val="006D6547"/>
    <w:rsid w:val="00700E99"/>
    <w:rsid w:val="00726A88"/>
    <w:rsid w:val="0073762D"/>
    <w:rsid w:val="00740D63"/>
    <w:rsid w:val="0077302E"/>
    <w:rsid w:val="00793228"/>
    <w:rsid w:val="007A357B"/>
    <w:rsid w:val="007C78C1"/>
    <w:rsid w:val="007F73C0"/>
    <w:rsid w:val="00825911"/>
    <w:rsid w:val="00830CD1"/>
    <w:rsid w:val="00865727"/>
    <w:rsid w:val="00872362"/>
    <w:rsid w:val="008874FA"/>
    <w:rsid w:val="00894950"/>
    <w:rsid w:val="008C25BC"/>
    <w:rsid w:val="008F4C9A"/>
    <w:rsid w:val="0090351C"/>
    <w:rsid w:val="00924664"/>
    <w:rsid w:val="009641AE"/>
    <w:rsid w:val="009B046A"/>
    <w:rsid w:val="009D3207"/>
    <w:rsid w:val="009D79A1"/>
    <w:rsid w:val="00A07684"/>
    <w:rsid w:val="00AC0CFD"/>
    <w:rsid w:val="00B74BF7"/>
    <w:rsid w:val="00B83633"/>
    <w:rsid w:val="00B83A73"/>
    <w:rsid w:val="00BA3030"/>
    <w:rsid w:val="00BC67CC"/>
    <w:rsid w:val="00BD522B"/>
    <w:rsid w:val="00BF3EEE"/>
    <w:rsid w:val="00C06557"/>
    <w:rsid w:val="00C577BB"/>
    <w:rsid w:val="00C64B42"/>
    <w:rsid w:val="00C75B46"/>
    <w:rsid w:val="00C85F2A"/>
    <w:rsid w:val="00C95931"/>
    <w:rsid w:val="00CA7381"/>
    <w:rsid w:val="00CB159B"/>
    <w:rsid w:val="00CB7EBD"/>
    <w:rsid w:val="00D124A4"/>
    <w:rsid w:val="00D52F01"/>
    <w:rsid w:val="00D533FB"/>
    <w:rsid w:val="00D64AA4"/>
    <w:rsid w:val="00D7631C"/>
    <w:rsid w:val="00D90724"/>
    <w:rsid w:val="00DF6392"/>
    <w:rsid w:val="00E7045D"/>
    <w:rsid w:val="00E80A44"/>
    <w:rsid w:val="00E92446"/>
    <w:rsid w:val="00ED749D"/>
    <w:rsid w:val="00EF3B11"/>
    <w:rsid w:val="00F1599A"/>
    <w:rsid w:val="00F442F2"/>
    <w:rsid w:val="00F52A64"/>
    <w:rsid w:val="00F56E7B"/>
    <w:rsid w:val="00F806A3"/>
    <w:rsid w:val="00FA75D9"/>
    <w:rsid w:val="00FB7478"/>
    <w:rsid w:val="00FD2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0AE476"/>
  <w15:chartTrackingRefBased/>
  <w15:docId w15:val="{D438BE3A-6A25-444E-AFC3-84C53C7A3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3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3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3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3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3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3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3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3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3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3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3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3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3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3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3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3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3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A73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</TotalTime>
  <Pages>4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稼禾 田</dc:creator>
  <cp:keywords/>
  <dc:description/>
  <cp:lastModifiedBy>稼禾 田</cp:lastModifiedBy>
  <cp:revision>7</cp:revision>
  <dcterms:created xsi:type="dcterms:W3CDTF">2024-10-15T13:23:00Z</dcterms:created>
  <dcterms:modified xsi:type="dcterms:W3CDTF">2024-10-25T15:43:00Z</dcterms:modified>
</cp:coreProperties>
</file>