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68" w:rsidRDefault="007C0BBE">
      <w:r>
        <w:t>Version: 1</w:t>
      </w:r>
    </w:p>
    <w:p w:rsidR="007C0BBE" w:rsidRDefault="007C0BBE">
      <w:r>
        <w:t xml:space="preserve">Lab 1 Configuration of </w:t>
      </w:r>
      <w:proofErr w:type="spellStart"/>
      <w:r>
        <w:t>MyPBX</w:t>
      </w:r>
      <w:proofErr w:type="spellEnd"/>
    </w:p>
    <w:p w:rsidR="007C0BBE" w:rsidRDefault="007C0BBE">
      <w:r>
        <w:t>Preparation</w:t>
      </w:r>
      <w:r w:rsidR="00366FF4">
        <w:t xml:space="preserve">: </w:t>
      </w:r>
      <w:r>
        <w:t xml:space="preserve">Open a browser (e.g. google chrome or </w:t>
      </w:r>
      <w:proofErr w:type="spellStart"/>
      <w:r>
        <w:t>firefox</w:t>
      </w:r>
      <w:proofErr w:type="spellEnd"/>
      <w:r>
        <w:t xml:space="preserve">), type in 192.168.5.150. You will see the landing page of </w:t>
      </w:r>
      <w:proofErr w:type="spellStart"/>
      <w:r>
        <w:t>MyPBX</w:t>
      </w:r>
      <w:proofErr w:type="spellEnd"/>
      <w:r>
        <w:t>. You will need the following to access the system.</w:t>
      </w:r>
    </w:p>
    <w:p w:rsidR="007C0BBE" w:rsidRDefault="007C0BBE">
      <w:r>
        <w:t>Username: admin</w:t>
      </w:r>
      <w:r w:rsidR="00366FF4">
        <w:t xml:space="preserve">, </w:t>
      </w:r>
      <w:r>
        <w:t>Password: P@ssw0rd01</w:t>
      </w:r>
    </w:p>
    <w:p w:rsidR="00FC0764" w:rsidRDefault="00FC0764"/>
    <w:p w:rsidR="00973A48" w:rsidRDefault="00973A48">
      <w:r>
        <w:t>Part 1: General Preference</w:t>
      </w:r>
      <w:r w:rsidR="00366FF4">
        <w:t xml:space="preserve"> &amp; DHCP Server</w:t>
      </w:r>
    </w:p>
    <w:p w:rsidR="00366FF4" w:rsidRDefault="00366FF4" w:rsidP="00973A48">
      <w:r>
        <w:t>Under system, enable the DHCP running with the network of 192.168.5.2-254 subnet 255.255.255.0. Set the router as 192.168.5.1.</w:t>
      </w:r>
    </w:p>
    <w:p w:rsidR="00366FF4" w:rsidRDefault="00366FF4" w:rsidP="00973A48">
      <w:r>
        <w:rPr>
          <w:noProof/>
          <w:lang w:eastAsia="en-MY"/>
        </w:rPr>
        <w:drawing>
          <wp:inline distT="0" distB="0" distL="0" distR="0">
            <wp:extent cx="4184320" cy="1768415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99" cy="178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48" w:rsidRDefault="00973A48" w:rsidP="00973A48">
      <w:r>
        <w:t xml:space="preserve">Click at the PBX button </w:t>
      </w:r>
      <w:r w:rsidR="00306192">
        <w:t xml:space="preserve">at top right hand corner </w:t>
      </w:r>
      <w:r>
        <w:t xml:space="preserve">and the main page of </w:t>
      </w:r>
      <w:proofErr w:type="spellStart"/>
      <w:r>
        <w:t>MyPBX</w:t>
      </w:r>
      <w:proofErr w:type="spellEnd"/>
      <w:r>
        <w:t xml:space="preserve"> will appear.</w:t>
      </w:r>
    </w:p>
    <w:p w:rsidR="00973A48" w:rsidRDefault="00973A48">
      <w:r>
        <w:t>Set the following preferences or change them if</w:t>
      </w:r>
      <w:r w:rsidR="00542C04">
        <w:t xml:space="preserve"> necessary. The user extensions and </w:t>
      </w:r>
      <w:proofErr w:type="spellStart"/>
      <w:r w:rsidR="00542C04">
        <w:t>etc</w:t>
      </w:r>
      <w:proofErr w:type="spellEnd"/>
      <w:r w:rsidR="00542C04">
        <w:t xml:space="preserve"> can be changed to suit the requirements of users.</w:t>
      </w:r>
    </w:p>
    <w:p w:rsidR="00973A48" w:rsidRDefault="00973A48">
      <w:r>
        <w:rPr>
          <w:noProof/>
          <w:lang w:eastAsia="en-MY"/>
        </w:rPr>
        <w:drawing>
          <wp:inline distT="0" distB="0" distL="0" distR="0">
            <wp:extent cx="4157932" cy="14228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129" cy="145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F4" w:rsidRDefault="00366FF4"/>
    <w:p w:rsidR="007C0BBE" w:rsidRDefault="007C0BBE">
      <w:r>
        <w:t xml:space="preserve">Part </w:t>
      </w:r>
      <w:r w:rsidR="00202C3B">
        <w:t>2</w:t>
      </w:r>
      <w:r>
        <w:t>: Adding extension</w:t>
      </w:r>
    </w:p>
    <w:p w:rsidR="007C0BBE" w:rsidRDefault="00FC0764">
      <w:r>
        <w:t>On the left panel, click at the FXS/VOIP Extension and this will allow the configuration of new extension.</w:t>
      </w:r>
      <w:r w:rsidR="00202C3B">
        <w:t xml:space="preserve"> Use “Add Extensions” or “Add bulk extensions” to create new extension numbers.</w:t>
      </w:r>
    </w:p>
    <w:p w:rsidR="00DD1DAD" w:rsidRDefault="00D46EAD" w:rsidP="00DD1DAD">
      <w:r>
        <w:t>At this stage, you should set the password of the account you want to join from the IP phone.</w:t>
      </w:r>
    </w:p>
    <w:p w:rsidR="00D46EAD" w:rsidRDefault="00D46EAD" w:rsidP="00DD1DAD">
      <w:r>
        <w:t>For example, if you want the phone to join account 301, from the IP phone, key in the password as set in the IVR.</w:t>
      </w:r>
      <w:bookmarkStart w:id="0" w:name="_GoBack"/>
      <w:bookmarkEnd w:id="0"/>
    </w:p>
    <w:p w:rsidR="00DD1DAD" w:rsidRDefault="00DD1DAD" w:rsidP="00DD1DAD">
      <w:r>
        <w:t xml:space="preserve">Part 3: Setting of Conference </w:t>
      </w:r>
    </w:p>
    <w:p w:rsidR="00DD1DAD" w:rsidRDefault="00DD1DAD" w:rsidP="00DD1DAD">
      <w:r>
        <w:lastRenderedPageBreak/>
        <w:t>Select “conferences” on the left panel. Password can be added to for participants to join the conference call.</w:t>
      </w:r>
    </w:p>
    <w:p w:rsidR="007C0BBE" w:rsidRDefault="007C0BBE"/>
    <w:p w:rsidR="00FC0764" w:rsidRDefault="00FC0764" w:rsidP="00FC0764">
      <w:r>
        <w:t xml:space="preserve">Part </w:t>
      </w:r>
      <w:r w:rsidR="00DD1DAD">
        <w:t>4</w:t>
      </w:r>
      <w:r>
        <w:t xml:space="preserve">: </w:t>
      </w:r>
      <w:r w:rsidR="00BE1F92">
        <w:t xml:space="preserve">Setting of </w:t>
      </w:r>
      <w:r>
        <w:t>IVR</w:t>
      </w:r>
    </w:p>
    <w:p w:rsidR="00FC0764" w:rsidRDefault="00306192" w:rsidP="00FC0764">
      <w:r>
        <w:t xml:space="preserve">Again on the left panel, click at IVR under the </w:t>
      </w:r>
      <w:proofErr w:type="spellStart"/>
      <w:r>
        <w:t>Inboud</w:t>
      </w:r>
      <w:proofErr w:type="spellEnd"/>
      <w:r>
        <w:t xml:space="preserve"> call control. Give a number e.g. 660 to the IVR and also action for each answer from the caller.</w:t>
      </w:r>
    </w:p>
    <w:p w:rsidR="00306192" w:rsidRDefault="00306192" w:rsidP="00FC0764">
      <w:r>
        <w:rPr>
          <w:noProof/>
          <w:lang w:eastAsia="en-MY"/>
        </w:rPr>
        <w:drawing>
          <wp:inline distT="0" distB="0" distL="0" distR="0">
            <wp:extent cx="3674853" cy="3729884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83" cy="374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F4" w:rsidRDefault="00366FF4" w:rsidP="00FC0764"/>
    <w:p w:rsidR="00FC0764" w:rsidRDefault="00BE1F92" w:rsidP="00FC0764">
      <w:r>
        <w:t xml:space="preserve">Part </w:t>
      </w:r>
      <w:r w:rsidR="00202C3B">
        <w:t>5</w:t>
      </w:r>
      <w:r>
        <w:t xml:space="preserve">: Setting of </w:t>
      </w:r>
      <w:r w:rsidR="00FC0764">
        <w:t>Ring Group</w:t>
      </w:r>
    </w:p>
    <w:p w:rsidR="007C0BBE" w:rsidRDefault="00DD1DAD">
      <w:r>
        <w:rPr>
          <w:noProof/>
          <w:lang w:eastAsia="en-MY"/>
        </w:rPr>
        <w:lastRenderedPageBreak/>
        <w:drawing>
          <wp:inline distT="0" distB="0" distL="0" distR="0">
            <wp:extent cx="3695691" cy="364034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07" cy="36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BE"/>
    <w:rsid w:val="00202C3B"/>
    <w:rsid w:val="00306192"/>
    <w:rsid w:val="00366FF4"/>
    <w:rsid w:val="003C2556"/>
    <w:rsid w:val="00542C04"/>
    <w:rsid w:val="00755BBD"/>
    <w:rsid w:val="007C0BBE"/>
    <w:rsid w:val="00973A48"/>
    <w:rsid w:val="00BE1F92"/>
    <w:rsid w:val="00C03768"/>
    <w:rsid w:val="00D46EAD"/>
    <w:rsid w:val="00DD1DAD"/>
    <w:rsid w:val="00F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6193-1069-40E5-969A-4193C613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Assoc. Prof. Dr Yap Kian Meng</cp:lastModifiedBy>
  <cp:revision>12</cp:revision>
  <dcterms:created xsi:type="dcterms:W3CDTF">2014-11-14T05:41:00Z</dcterms:created>
  <dcterms:modified xsi:type="dcterms:W3CDTF">2015-06-01T04:44:00Z</dcterms:modified>
</cp:coreProperties>
</file>