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35B60" w14:textId="7363BDAF" w:rsidR="006662B4" w:rsidRDefault="0035001C" w:rsidP="00BA262B">
      <w:pPr>
        <w:pStyle w:val="Title"/>
      </w:pPr>
      <w:r w:rsidRPr="0035001C">
        <w:t>Computer Vision for Chest Radiograph Interpretation</w:t>
      </w:r>
    </w:p>
    <w:p w14:paraId="5470D1D8" w14:textId="09E4AF50" w:rsidR="0035001C" w:rsidRDefault="0035001C" w:rsidP="00BA262B">
      <w:r>
        <w:t xml:space="preserve">Chen, </w:t>
      </w:r>
      <w:proofErr w:type="spellStart"/>
      <w:r>
        <w:t>Zhi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; </w:t>
      </w:r>
      <w:proofErr w:type="spellStart"/>
      <w:r w:rsidRPr="0035001C">
        <w:t>Djojosaputro</w:t>
      </w:r>
      <w:proofErr w:type="spellEnd"/>
      <w:r>
        <w:t xml:space="preserve">, </w:t>
      </w:r>
      <w:r w:rsidRPr="0035001C">
        <w:t>Gabriella Pauline</w:t>
      </w:r>
      <w:r>
        <w:t>; Lim, Jia Hui; Ng, Arnold; Wong, Song Han</w:t>
      </w:r>
    </w:p>
    <w:p w14:paraId="4E879D72" w14:textId="60DFC27D" w:rsidR="0035001C" w:rsidRDefault="0035001C" w:rsidP="00BA262B">
      <w:pPr>
        <w:pStyle w:val="Heading1"/>
        <w:numPr>
          <w:ilvl w:val="0"/>
          <w:numId w:val="0"/>
        </w:numPr>
        <w:ind w:left="360"/>
        <w:jc w:val="center"/>
      </w:pPr>
      <w:r w:rsidRPr="0035001C">
        <w:t>Abstract</w:t>
      </w:r>
    </w:p>
    <w:p w14:paraId="39AB1860" w14:textId="77777777" w:rsidR="0035001C" w:rsidRDefault="006A429D" w:rsidP="00BA262B">
      <w:pPr>
        <w:ind w:left="900" w:right="926"/>
      </w:pPr>
      <w:commentRangeStart w:id="0"/>
      <w:r w:rsidRPr="00BA262B">
        <w:rPr>
          <w:highlight w:val="yellow"/>
        </w:rPr>
        <w:t>We</w:t>
      </w:r>
      <w:commentRangeEnd w:id="0"/>
      <w:r w:rsidR="00BA262B">
        <w:rPr>
          <w:rStyle w:val="CommentReference"/>
        </w:rPr>
        <w:commentReference w:id="0"/>
      </w:r>
      <w:r w:rsidRPr="00BA262B">
        <w:rPr>
          <w:highlight w:val="yellow"/>
        </w:rPr>
        <w:t xml:space="preserve"> investigate different approaches</w:t>
      </w:r>
      <w:r w:rsidRPr="00BA262B">
        <w:rPr>
          <w:highlight w:val="yellow"/>
        </w:rPr>
        <w:t xml:space="preserve"> </w:t>
      </w:r>
      <w:r w:rsidRPr="00BA262B">
        <w:rPr>
          <w:highlight w:val="yellow"/>
        </w:rPr>
        <w:t>to using the uncertainty labels for training convolutional</w:t>
      </w:r>
      <w:r w:rsidRPr="00BA262B">
        <w:rPr>
          <w:highlight w:val="yellow"/>
        </w:rPr>
        <w:t xml:space="preserve"> </w:t>
      </w:r>
      <w:r w:rsidRPr="00BA262B">
        <w:rPr>
          <w:highlight w:val="yellow"/>
        </w:rPr>
        <w:t>neural networks that output the probability of these observations</w:t>
      </w:r>
      <w:r w:rsidRPr="00BA262B">
        <w:rPr>
          <w:highlight w:val="yellow"/>
        </w:rPr>
        <w:t xml:space="preserve"> </w:t>
      </w:r>
      <w:r w:rsidRPr="00BA262B">
        <w:rPr>
          <w:highlight w:val="yellow"/>
        </w:rPr>
        <w:t>given the available frontal and lateral radiographs.</w:t>
      </w:r>
      <w:r w:rsidRPr="00BA262B">
        <w:rPr>
          <w:highlight w:val="yellow"/>
        </w:rPr>
        <w:t xml:space="preserve"> </w:t>
      </w:r>
      <w:r w:rsidRPr="00BA262B">
        <w:rPr>
          <w:highlight w:val="yellow"/>
        </w:rPr>
        <w:t>On a validation set of 200 chest radiographic studies which</w:t>
      </w:r>
      <w:r w:rsidRPr="00BA262B">
        <w:rPr>
          <w:highlight w:val="yellow"/>
        </w:rPr>
        <w:t xml:space="preserve"> </w:t>
      </w:r>
      <w:r w:rsidRPr="00BA262B">
        <w:rPr>
          <w:highlight w:val="yellow"/>
        </w:rPr>
        <w:t>were manually annotated by 3 board-certified radiologists, we</w:t>
      </w:r>
      <w:r w:rsidRPr="00BA262B">
        <w:rPr>
          <w:highlight w:val="yellow"/>
        </w:rPr>
        <w:t xml:space="preserve"> </w:t>
      </w:r>
      <w:r w:rsidRPr="00BA262B">
        <w:rPr>
          <w:highlight w:val="yellow"/>
        </w:rPr>
        <w:t>find that different uncertainty approaches are useful for different</w:t>
      </w:r>
      <w:r w:rsidRPr="00BA262B">
        <w:rPr>
          <w:highlight w:val="yellow"/>
        </w:rPr>
        <w:t xml:space="preserve"> </w:t>
      </w:r>
      <w:r w:rsidRPr="00BA262B">
        <w:rPr>
          <w:highlight w:val="yellow"/>
        </w:rPr>
        <w:t>pathologies. We then evaluate our best model on a test set</w:t>
      </w:r>
      <w:r w:rsidRPr="00BA262B">
        <w:rPr>
          <w:highlight w:val="yellow"/>
        </w:rPr>
        <w:t xml:space="preserve"> </w:t>
      </w:r>
      <w:r w:rsidRPr="00BA262B">
        <w:rPr>
          <w:highlight w:val="yellow"/>
        </w:rPr>
        <w:t>composed of 500 chest radiographic studies annotated by a</w:t>
      </w:r>
      <w:r w:rsidRPr="00BA262B">
        <w:rPr>
          <w:highlight w:val="yellow"/>
        </w:rPr>
        <w:t xml:space="preserve"> </w:t>
      </w:r>
      <w:r w:rsidRPr="00BA262B">
        <w:rPr>
          <w:highlight w:val="yellow"/>
        </w:rPr>
        <w:t xml:space="preserve">consensus of 5 board-certified </w:t>
      </w:r>
      <w:proofErr w:type="gramStart"/>
      <w:r w:rsidRPr="00BA262B">
        <w:rPr>
          <w:highlight w:val="yellow"/>
        </w:rPr>
        <w:t>radiologists, and</w:t>
      </w:r>
      <w:proofErr w:type="gramEnd"/>
      <w:r w:rsidRPr="00BA262B">
        <w:rPr>
          <w:highlight w:val="yellow"/>
        </w:rPr>
        <w:t xml:space="preserve"> compare the</w:t>
      </w:r>
      <w:r w:rsidRPr="00BA262B">
        <w:rPr>
          <w:highlight w:val="yellow"/>
        </w:rPr>
        <w:t xml:space="preserve"> </w:t>
      </w:r>
      <w:r w:rsidRPr="00BA262B">
        <w:rPr>
          <w:highlight w:val="yellow"/>
        </w:rPr>
        <w:t>performance of our model to that of 3 additional radiologists</w:t>
      </w:r>
      <w:r w:rsidRPr="00BA262B">
        <w:rPr>
          <w:highlight w:val="yellow"/>
        </w:rPr>
        <w:t xml:space="preserve"> </w:t>
      </w:r>
      <w:r w:rsidRPr="00BA262B">
        <w:rPr>
          <w:highlight w:val="yellow"/>
        </w:rPr>
        <w:t>in the detection of 5 selected pathologies. On Cardiomegaly,</w:t>
      </w:r>
      <w:r w:rsidRPr="00BA262B">
        <w:rPr>
          <w:highlight w:val="yellow"/>
        </w:rPr>
        <w:t xml:space="preserve"> </w:t>
      </w:r>
      <w:r w:rsidRPr="00BA262B">
        <w:rPr>
          <w:highlight w:val="yellow"/>
        </w:rPr>
        <w:t>Edema, and Pleural Effusion, the model ROC and PR curves</w:t>
      </w:r>
      <w:r w:rsidRPr="00BA262B">
        <w:rPr>
          <w:highlight w:val="yellow"/>
        </w:rPr>
        <w:t xml:space="preserve"> </w:t>
      </w:r>
      <w:r w:rsidRPr="00BA262B">
        <w:rPr>
          <w:highlight w:val="yellow"/>
        </w:rPr>
        <w:t>lie above all 3 radiologist operating points. We release the</w:t>
      </w:r>
      <w:r w:rsidRPr="00BA262B">
        <w:rPr>
          <w:highlight w:val="yellow"/>
        </w:rPr>
        <w:t xml:space="preserve"> </w:t>
      </w:r>
      <w:r w:rsidRPr="00BA262B">
        <w:rPr>
          <w:highlight w:val="yellow"/>
        </w:rPr>
        <w:t>dataset to the public as a standard benchmark to evaluate performance</w:t>
      </w:r>
      <w:r w:rsidRPr="00BA262B">
        <w:rPr>
          <w:highlight w:val="yellow"/>
        </w:rPr>
        <w:t xml:space="preserve"> </w:t>
      </w:r>
      <w:r w:rsidRPr="00BA262B">
        <w:rPr>
          <w:highlight w:val="yellow"/>
        </w:rPr>
        <w:t>of chest radiograph interpretation models</w:t>
      </w:r>
      <w:r w:rsidRPr="00BA262B">
        <w:rPr>
          <w:highlight w:val="yellow"/>
        </w:rPr>
        <w:t>.</w:t>
      </w:r>
    </w:p>
    <w:p w14:paraId="7199BD7A" w14:textId="4DAC079A" w:rsidR="00BA262B" w:rsidRDefault="00BA262B" w:rsidP="00BA262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C7603" wp14:editId="4B5BA841">
                <wp:simplePos x="0" y="0"/>
                <wp:positionH relativeFrom="column">
                  <wp:posOffset>30480</wp:posOffset>
                </wp:positionH>
                <wp:positionV relativeFrom="paragraph">
                  <wp:posOffset>87630</wp:posOffset>
                </wp:positionV>
                <wp:extent cx="576453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4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8386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6.9pt" to="456.3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660EA61C" w14:textId="79775235" w:rsidR="00BA262B" w:rsidRDefault="00BA262B" w:rsidP="00BA262B">
      <w:pPr>
        <w:sectPr w:rsidR="00BA262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6B9A20C" w14:textId="2295446A" w:rsidR="0035001C" w:rsidRDefault="0035001C" w:rsidP="00BA262B">
      <w:pPr>
        <w:pStyle w:val="Heading1"/>
      </w:pPr>
      <w:r w:rsidRPr="006A429D">
        <w:t>Introduction</w:t>
      </w:r>
    </w:p>
    <w:p w14:paraId="536E597E" w14:textId="186B3337" w:rsidR="0035001C" w:rsidRDefault="0035001C" w:rsidP="00BA262B">
      <w:r>
        <w:t>Chest radiography is the most common medical imaging examination globally</w:t>
      </w:r>
      <w:r>
        <w:rPr>
          <w:vertAlign w:val="superscript"/>
        </w:rPr>
        <w:t>1</w:t>
      </w:r>
      <w:r>
        <w:t>. Computer-aided interpretation can …</w:t>
      </w:r>
    </w:p>
    <w:p w14:paraId="63989035" w14:textId="11EF42CE" w:rsidR="0035001C" w:rsidRDefault="0035001C" w:rsidP="00BA262B">
      <w:r>
        <w:t xml:space="preserve">This work uses the </w:t>
      </w:r>
      <w:proofErr w:type="spellStart"/>
      <w:r>
        <w:t>ChExpert</w:t>
      </w:r>
      <w:proofErr w:type="spellEnd"/>
      <w:r>
        <w:t xml:space="preserve"> dataset</w:t>
      </w:r>
      <w:r>
        <w:rPr>
          <w:vertAlign w:val="superscript"/>
        </w:rPr>
        <w:t>2</w:t>
      </w:r>
      <w:r>
        <w:t xml:space="preserve"> compiled by Stanford University to train and validate our models.</w:t>
      </w:r>
    </w:p>
    <w:p w14:paraId="6BA02307" w14:textId="0622BAD8" w:rsidR="0035001C" w:rsidRDefault="0035001C" w:rsidP="00BA262B">
      <w:pPr>
        <w:pStyle w:val="Heading1"/>
      </w:pPr>
      <w:r>
        <w:t>Dataset</w:t>
      </w:r>
    </w:p>
    <w:p w14:paraId="7D66B194" w14:textId="49BD3511" w:rsidR="006A429D" w:rsidRDefault="006A429D" w:rsidP="00BA262B">
      <w:r>
        <w:t xml:space="preserve">The dataset consists of 224,316 chest radiographs of 65,240 patients. The radiographs are labeled for the presence of 14 different </w:t>
      </w:r>
      <w:proofErr w:type="gramStart"/>
      <w:r>
        <w:t>types</w:t>
      </w:r>
      <w:proofErr w:type="gramEnd"/>
      <w:r>
        <w:t xml:space="preserve"> observations, with three </w:t>
      </w:r>
      <w:r w:rsidRPr="00BA262B">
        <w:t>distinct</w:t>
      </w:r>
      <w:r>
        <w:t xml:space="preserve"> types of labels: ‘positive’, ‘negative’, and ‘uncertain’. The prevalence of each of the labels for each observation is noted in Table 1.</w:t>
      </w:r>
    </w:p>
    <w:p w14:paraId="3AF9606F" w14:textId="7AA9A1D7" w:rsidR="006A429D" w:rsidRDefault="006A429D" w:rsidP="00BA262B">
      <w:commentRangeStart w:id="1"/>
      <w:r w:rsidRPr="00BA262B">
        <w:rPr>
          <w:noProof/>
          <w:highlight w:val="yellow"/>
        </w:rPr>
        <w:drawing>
          <wp:inline distT="0" distB="0" distL="0" distR="0" wp14:anchorId="4612389E" wp14:editId="0AC7ABA2">
            <wp:extent cx="2640965" cy="2014855"/>
            <wp:effectExtent l="0" t="0" r="6985" b="4445"/>
            <wp:docPr id="1" name="Picture 1" descr="A close-up of a pap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pap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BA262B">
        <w:rPr>
          <w:rStyle w:val="CommentReference"/>
        </w:rPr>
        <w:commentReference w:id="1"/>
      </w:r>
    </w:p>
    <w:p w14:paraId="58B2BF0C" w14:textId="5C424FBE" w:rsidR="006A429D" w:rsidRDefault="006A429D" w:rsidP="00BA262B">
      <w:r>
        <w:t>Include some points to note about the dataset…</w:t>
      </w:r>
    </w:p>
    <w:p w14:paraId="76FA0EB3" w14:textId="6DDCC646" w:rsidR="006A429D" w:rsidRDefault="006A429D" w:rsidP="00BA262B">
      <w:pPr>
        <w:pStyle w:val="ListParagraph"/>
        <w:numPr>
          <w:ilvl w:val="0"/>
          <w:numId w:val="2"/>
        </w:numPr>
      </w:pPr>
      <w:r>
        <w:t xml:space="preserve">Images are differently </w:t>
      </w:r>
      <w:proofErr w:type="gramStart"/>
      <w:r>
        <w:t>sized</w:t>
      </w:r>
      <w:proofErr w:type="gramEnd"/>
    </w:p>
    <w:p w14:paraId="49AF55D4" w14:textId="69C94709" w:rsidR="006A429D" w:rsidRDefault="006A429D" w:rsidP="00BA262B">
      <w:pPr>
        <w:pStyle w:val="ListParagraph"/>
        <w:numPr>
          <w:ilvl w:val="0"/>
          <w:numId w:val="2"/>
        </w:numPr>
      </w:pPr>
      <w:r>
        <w:t xml:space="preserve">Includes frontal and lateral </w:t>
      </w:r>
      <w:proofErr w:type="gramStart"/>
      <w:r>
        <w:t>views</w:t>
      </w:r>
      <w:proofErr w:type="gramEnd"/>
    </w:p>
    <w:p w14:paraId="69B720B9" w14:textId="05D4C558" w:rsidR="006A429D" w:rsidRDefault="006A429D" w:rsidP="00BA262B">
      <w:pPr>
        <w:pStyle w:val="ListParagraph"/>
        <w:numPr>
          <w:ilvl w:val="0"/>
          <w:numId w:val="2"/>
        </w:numPr>
      </w:pPr>
      <w:r>
        <w:t xml:space="preserve">Please feel free to </w:t>
      </w:r>
      <w:proofErr w:type="gramStart"/>
      <w:r>
        <w:t>include</w:t>
      </w:r>
      <w:proofErr w:type="gramEnd"/>
    </w:p>
    <w:p w14:paraId="4EA3824E" w14:textId="47C2805A" w:rsidR="006A429D" w:rsidRDefault="006A429D" w:rsidP="00BA262B">
      <w:pPr>
        <w:pStyle w:val="Heading1"/>
      </w:pPr>
      <w:r w:rsidRPr="006A429D">
        <w:lastRenderedPageBreak/>
        <w:t>Modelling</w:t>
      </w:r>
    </w:p>
    <w:p w14:paraId="0BC2D963" w14:textId="07C6E990" w:rsidR="00BA262B" w:rsidRDefault="00BA262B" w:rsidP="00BA262B">
      <w:pPr>
        <w:pStyle w:val="Heading2"/>
      </w:pPr>
      <w:r w:rsidRPr="00BA262B">
        <w:t>Literature Review</w:t>
      </w:r>
    </w:p>
    <w:p w14:paraId="74FAE7D7" w14:textId="6178003C" w:rsidR="00BA262B" w:rsidRPr="00BA262B" w:rsidRDefault="00BA262B" w:rsidP="00BA262B">
      <w:r>
        <w:t>Review some past modelling and feature engineering approaches.</w:t>
      </w:r>
    </w:p>
    <w:p w14:paraId="12298E4D" w14:textId="7A5DF51A" w:rsidR="006A429D" w:rsidRDefault="006A429D" w:rsidP="00BA262B">
      <w:pPr>
        <w:pStyle w:val="Heading2"/>
      </w:pPr>
      <w:r w:rsidRPr="006A429D">
        <w:t>Feature</w:t>
      </w:r>
      <w:r>
        <w:t xml:space="preserve"> Engineering</w:t>
      </w:r>
    </w:p>
    <w:p w14:paraId="27695629" w14:textId="0F1B285B" w:rsidR="006A429D" w:rsidRDefault="006A429D" w:rsidP="00BA262B"/>
    <w:p w14:paraId="1FE7ED26" w14:textId="21FBFAA0" w:rsidR="006A429D" w:rsidRDefault="006A429D" w:rsidP="00BA262B">
      <w:pPr>
        <w:pStyle w:val="Heading2"/>
      </w:pPr>
      <w:r>
        <w:t>Dealing with the ‘Uncertain’ label</w:t>
      </w:r>
    </w:p>
    <w:p w14:paraId="425CC310" w14:textId="77777777" w:rsidR="006A429D" w:rsidRPr="006A429D" w:rsidRDefault="006A429D" w:rsidP="00BA262B"/>
    <w:p w14:paraId="291EBB6D" w14:textId="6D0AE99A" w:rsidR="006A429D" w:rsidRDefault="006A429D" w:rsidP="00BA262B">
      <w:pPr>
        <w:pStyle w:val="Heading2"/>
      </w:pPr>
      <w:r>
        <w:t>Modelling approach</w:t>
      </w:r>
    </w:p>
    <w:p w14:paraId="56B0B8EC" w14:textId="54B318DD" w:rsidR="006A429D" w:rsidRDefault="006A429D" w:rsidP="00BA262B"/>
    <w:p w14:paraId="75CDBC09" w14:textId="114F4578" w:rsidR="006A429D" w:rsidRDefault="006A429D" w:rsidP="00BA262B">
      <w:pPr>
        <w:pStyle w:val="Heading1"/>
      </w:pPr>
      <w:r>
        <w:t>Results</w:t>
      </w:r>
    </w:p>
    <w:p w14:paraId="2928C0F8" w14:textId="1B7FC2A9" w:rsidR="006A429D" w:rsidRDefault="006A429D" w:rsidP="00BA262B"/>
    <w:p w14:paraId="0F5B9BB3" w14:textId="0B64B20F" w:rsidR="006A429D" w:rsidRDefault="006A429D" w:rsidP="00BA262B">
      <w:pPr>
        <w:pStyle w:val="Heading1"/>
      </w:pPr>
      <w:r>
        <w:t>Discussion</w:t>
      </w:r>
    </w:p>
    <w:p w14:paraId="19EEB7C1" w14:textId="77777777" w:rsidR="00BA262B" w:rsidRDefault="00BA262B" w:rsidP="00BA262B">
      <w:pPr>
        <w:sectPr w:rsidR="00BA262B" w:rsidSect="00BA262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0F950F" w14:textId="09C49EC3" w:rsidR="006A429D" w:rsidRDefault="006A429D" w:rsidP="00BA262B"/>
    <w:p w14:paraId="570B6472" w14:textId="5D62FD9E" w:rsidR="00BA262B" w:rsidRDefault="00BA262B" w:rsidP="00BA262B">
      <w:pPr>
        <w:pStyle w:val="Heading1"/>
      </w:pPr>
      <w:r>
        <w:t>Conclusion</w:t>
      </w:r>
    </w:p>
    <w:p w14:paraId="39A87F73" w14:textId="102E2B95" w:rsidR="00BA262B" w:rsidRDefault="00BA262B" w:rsidP="00BA262B"/>
    <w:p w14:paraId="564AAD92" w14:textId="7AA5DAA9" w:rsidR="00BA262B" w:rsidRPr="00BA262B" w:rsidRDefault="00BA262B" w:rsidP="00BA262B">
      <w:pPr>
        <w:pStyle w:val="Heading1"/>
        <w:numPr>
          <w:ilvl w:val="0"/>
          <w:numId w:val="0"/>
        </w:numPr>
        <w:ind w:left="360" w:hanging="360"/>
      </w:pPr>
      <w:r>
        <w:t>Bibliography</w:t>
      </w:r>
    </w:p>
    <w:p w14:paraId="4434D8A5" w14:textId="77777777" w:rsidR="006A429D" w:rsidRPr="006A429D" w:rsidRDefault="006A429D" w:rsidP="00BA262B"/>
    <w:sectPr w:rsidR="006A429D" w:rsidRPr="006A429D" w:rsidSect="0035001C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rnold NG Ding Xuan" w:date="2021-07-09T23:21:00Z" w:initials="ANDX">
    <w:p w14:paraId="7BF268D8" w14:textId="5A1C86E1" w:rsidR="00BA262B" w:rsidRDefault="00BA262B" w:rsidP="00BA262B">
      <w:pPr>
        <w:pStyle w:val="CommentText"/>
      </w:pPr>
      <w:r>
        <w:rPr>
          <w:rStyle w:val="CommentReference"/>
        </w:rPr>
        <w:annotationRef/>
      </w:r>
      <w:r>
        <w:t xml:space="preserve">Lifted from </w:t>
      </w:r>
      <w:proofErr w:type="spellStart"/>
      <w:r>
        <w:t>ChExpert</w:t>
      </w:r>
      <w:proofErr w:type="spellEnd"/>
      <w:r>
        <w:t xml:space="preserve">, needs to be </w:t>
      </w:r>
      <w:proofErr w:type="gramStart"/>
      <w:r>
        <w:t>rewritten</w:t>
      </w:r>
      <w:proofErr w:type="gramEnd"/>
    </w:p>
  </w:comment>
  <w:comment w:id="1" w:author="Arnold NG Ding Xuan" w:date="2021-07-09T23:26:00Z" w:initials="ANDX">
    <w:p w14:paraId="197A58A8" w14:textId="71C0BAA1" w:rsidR="00BA262B" w:rsidRDefault="00BA262B">
      <w:pPr>
        <w:pStyle w:val="CommentText"/>
      </w:pPr>
      <w:r>
        <w:rPr>
          <w:rStyle w:val="CommentReference"/>
        </w:rPr>
        <w:annotationRef/>
      </w:r>
      <w:r>
        <w:t xml:space="preserve">Lifted from </w:t>
      </w:r>
      <w:proofErr w:type="spellStart"/>
      <w:r>
        <w:t>ChExpert</w:t>
      </w:r>
      <w:proofErr w:type="spellEnd"/>
      <w:r>
        <w:t xml:space="preserve"> paper, need to update.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BF268D8" w15:done="0"/>
  <w15:commentEx w15:paraId="197A58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93586E" w16cex:dateUtc="2021-07-09T15:21:00Z"/>
  <w16cex:commentExtensible w16cex:durableId="249359A7" w16cex:dateUtc="2021-07-09T15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BF268D8" w16cid:durableId="2493586E"/>
  <w16cid:commentId w16cid:paraId="197A58A8" w16cid:durableId="249359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055AE"/>
    <w:multiLevelType w:val="multilevel"/>
    <w:tmpl w:val="B59253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B8A1592"/>
    <w:multiLevelType w:val="multilevel"/>
    <w:tmpl w:val="8DB61DC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A808C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05B1710"/>
    <w:multiLevelType w:val="multilevel"/>
    <w:tmpl w:val="1C786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F95043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B348EE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rnold NG Ding Xuan">
    <w15:presenceInfo w15:providerId="AD" w15:userId="S::arnold.ng.2020@mitb.smu.edu.sg::22d3a186-24d2-4773-829c-fe10beb33c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1C"/>
    <w:rsid w:val="0035001C"/>
    <w:rsid w:val="006662B4"/>
    <w:rsid w:val="006A429D"/>
    <w:rsid w:val="00BA262B"/>
    <w:rsid w:val="00ED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9705"/>
  <w15:chartTrackingRefBased/>
  <w15:docId w15:val="{BC734F09-85F8-48A5-926E-66B04EFE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62B"/>
    <w:pPr>
      <w:jc w:val="both"/>
    </w:pPr>
    <w:rPr>
      <w:rFonts w:ascii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29D"/>
    <w:pPr>
      <w:keepNext/>
      <w:keepLines/>
      <w:numPr>
        <w:numId w:val="6"/>
      </w:numPr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A262B"/>
    <w:pPr>
      <w:numPr>
        <w:ilvl w:val="1"/>
      </w:numPr>
      <w:spacing w:before="120"/>
      <w:ind w:left="446" w:hanging="446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001C"/>
    <w:pPr>
      <w:spacing w:after="0" w:line="240" w:lineRule="auto"/>
      <w:contextualSpacing/>
    </w:pPr>
    <w:rPr>
      <w:rFonts w:eastAsiaTheme="majorEastAsia"/>
      <w:b/>
      <w:bCs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5001C"/>
    <w:rPr>
      <w:rFonts w:ascii="Times New Roman" w:eastAsiaTheme="majorEastAsia" w:hAnsi="Times New Roman" w:cs="Times New Roman"/>
      <w:b/>
      <w:bCs/>
      <w:spacing w:val="-10"/>
      <w:kern w:val="28"/>
      <w:sz w:val="40"/>
      <w:szCs w:val="4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429D"/>
    <w:rPr>
      <w:rFonts w:ascii="Times New Roman" w:eastAsiaTheme="majorEastAsia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262B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A429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26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26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262B"/>
    <w:rPr>
      <w:rFonts w:ascii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6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62B"/>
    <w:rPr>
      <w:rFonts w:ascii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NG Ding Xuan</dc:creator>
  <cp:keywords/>
  <dc:description/>
  <cp:lastModifiedBy>Arnold NG Ding Xuan</cp:lastModifiedBy>
  <cp:revision>1</cp:revision>
  <dcterms:created xsi:type="dcterms:W3CDTF">2021-07-09T14:59:00Z</dcterms:created>
  <dcterms:modified xsi:type="dcterms:W3CDTF">2021-07-09T15:30:00Z</dcterms:modified>
</cp:coreProperties>
</file>