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45A6" w14:textId="66492186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Diagram:</w:t>
      </w:r>
    </w:p>
    <w:p w14:paraId="1E9807FE" w14:textId="7B24EF1F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 Translation:</w:t>
      </w:r>
    </w:p>
    <w:p w14:paraId="52F67ADC" w14:textId="66D9B16B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10: Store value at MAR in VA</w:t>
      </w:r>
    </w:p>
    <w:p w14:paraId="487844C4" w14:textId="39AFA7BD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11: Store PTBR + LSHF(VPN, 1) in MAR</w:t>
      </w:r>
    </w:p>
    <w:p w14:paraId="22C2C6CB" w14:textId="527ADDAE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45: Load PTE from physical address (MAR)</w:t>
      </w:r>
    </w:p>
    <w:p w14:paraId="4E974C3A" w14:textId="38C9DB36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47: Buffer state to test for protection and page fault</w:t>
      </w:r>
    </w:p>
    <w:p w14:paraId="32EB7D29" w14:textId="55E1F052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61: Set reference and write bits (if necessary)</w:t>
      </w:r>
    </w:p>
    <w:p w14:paraId="57CD56C6" w14:textId="653585EC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44: Store the new PTE into physical address (MAR)</w:t>
      </w:r>
    </w:p>
    <w:p w14:paraId="515FA558" w14:textId="3CBBF3FF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46: Store PFN.append(VA[8:0]) in MAR. Clear Write and TRAP flags. Next state determined by NS register.</w:t>
      </w:r>
    </w:p>
    <w:p w14:paraId="118C5C0D" w14:textId="50B40D1A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788FF" w14:textId="79B15FFC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Datapath:</w:t>
      </w:r>
    </w:p>
    <w:p w14:paraId="24BC2CD3" w14:textId="5F9BBB42" w:rsidR="00043E39" w:rsidRDefault="00043E39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2688">
        <w:rPr>
          <w:rFonts w:ascii="Times New Roman" w:hAnsi="Times New Roman" w:cs="Times New Roman"/>
          <w:sz w:val="24"/>
          <w:szCs w:val="24"/>
        </w:rPr>
        <w:t>The GateVA structure is used to pass appropriate values into the MAR. It connects 2 new registers – PTBR and VA to adders which eventually pass into a MUX that is connected to the bus. The first adder calculates PTBR + LSHF(VA, 1) and the second adder calculates the PFN appended with the offset in the VA. In addition, the VA can be loaded with values from the bus.</w:t>
      </w:r>
    </w:p>
    <w:p w14:paraId="746BADDD" w14:textId="61F9DDC9" w:rsidR="006A2688" w:rsidRDefault="006A2688" w:rsidP="00043E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E5471" w14:textId="26BFDB2E" w:rsidR="006A2688" w:rsidRDefault="006A2688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302002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structure is used to correctly to calculate next state in case of address translation. A mux is connected to the register’s input and next states can be loaded </w:t>
      </w:r>
      <w:r w:rsidR="00522F36">
        <w:rPr>
          <w:rFonts w:ascii="Times New Roman" w:hAnsi="Times New Roman" w:cs="Times New Roman"/>
          <w:sz w:val="24"/>
          <w:szCs w:val="24"/>
        </w:rPr>
        <w:t>in by selecting specific lines.</w:t>
      </w:r>
    </w:p>
    <w:p w14:paraId="6C5AE1B8" w14:textId="75924DB8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C920B" w14:textId="294834E6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Two additional registers were added TRAP and W, for special purpose address translation. W flag indicates if the modified should be set in a PTE and the TRAP flag indicates if the address being translated is used for a TRAP instruction. These can be cleared when address translation is finished.</w:t>
      </w:r>
    </w:p>
    <w:p w14:paraId="52223671" w14:textId="16FA916A" w:rsidR="00302002" w:rsidRDefault="00302002" w:rsidP="00043E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A95079" w14:textId="31E7B4CD" w:rsidR="00302002" w:rsidRDefault="00302002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GateMAR structure is used to be able to pass the value in MAR onto the bus.</w:t>
      </w:r>
      <w:bookmarkStart w:id="0" w:name="_GoBack"/>
      <w:bookmarkEnd w:id="0"/>
    </w:p>
    <w:p w14:paraId="7FF5A94A" w14:textId="0E6C6FCD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9BEF2" w14:textId="6EBEB68F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Control Signals:</w:t>
      </w:r>
    </w:p>
    <w:p w14:paraId="256E78F9" w14:textId="0B68E773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LD.TRAPFLAG: Set the trap flag</w:t>
      </w:r>
    </w:p>
    <w:p w14:paraId="5283E6EA" w14:textId="7CD086FB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TRAPFLAGCLR: Clear the trap flag</w:t>
      </w:r>
    </w:p>
    <w:p w14:paraId="66D74B62" w14:textId="5947495C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LD.WFLAG: Set the write flag</w:t>
      </w:r>
    </w:p>
    <w:p w14:paraId="1ED63F1E" w14:textId="398358FB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WFLAGCLR: Clear the write flag</w:t>
      </w:r>
    </w:p>
    <w:p w14:paraId="7EF97863" w14:textId="5629BEDA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LD.VA: Load the VA register</w:t>
      </w:r>
    </w:p>
    <w:p w14:paraId="1A8B9B26" w14:textId="498D57DE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LD.NS: Load the next state register</w:t>
      </w:r>
    </w:p>
    <w:p w14:paraId="4E70AAE0" w14:textId="69C41B1C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LD.MR: Used to set bits 1 and 0 of the MDR. Specifically used during address translation.</w:t>
      </w:r>
    </w:p>
    <w:p w14:paraId="2350E068" w14:textId="1C352FAB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GateVAMUX: Allow value from VAMUX to be loaded onto the bus</w:t>
      </w:r>
    </w:p>
    <w:p w14:paraId="192F810A" w14:textId="04588BBE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GateMAR: Allow value in MAR to be loaded onto the bus</w:t>
      </w:r>
    </w:p>
    <w:p w14:paraId="53F5AB80" w14:textId="45604105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VAMUX: Select which adder’s output to pass onto bus</w:t>
      </w:r>
    </w:p>
    <w:p w14:paraId="18AB463E" w14:textId="36698194" w:rsidR="00052641" w:rsidRDefault="00052641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0: PTBR + LSHF(VA, 1)</w:t>
      </w:r>
    </w:p>
    <w:p w14:paraId="089CDD6A" w14:textId="478D2B7B" w:rsidR="00052641" w:rsidRDefault="00052641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1: PFN.append(VAoffset)</w:t>
      </w:r>
    </w:p>
    <w:p w14:paraId="4B1E2FA3" w14:textId="38F63AEA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NSMUX: Select which value to load into the NS register</w:t>
      </w:r>
    </w:p>
    <w:p w14:paraId="593EE6F7" w14:textId="476BF2B9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000: 29</w:t>
      </w:r>
    </w:p>
    <w:p w14:paraId="134B87EA" w14:textId="59ADC407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001: 25</w:t>
      </w:r>
    </w:p>
    <w:p w14:paraId="330C4BBB" w14:textId="689AE272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010: 23</w:t>
      </w:r>
    </w:p>
    <w:p w14:paraId="18EE285A" w14:textId="0AE3130D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011: 24</w:t>
      </w:r>
    </w:p>
    <w:p w14:paraId="445E7F69" w14:textId="4A11E262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100: 33</w:t>
      </w:r>
    </w:p>
    <w:p w14:paraId="2B269ECC" w14:textId="01DEA2C6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101: 28</w:t>
      </w:r>
    </w:p>
    <w:p w14:paraId="11E0779F" w14:textId="3583F75B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520D2" w14:textId="173DB0B1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Microsequencer:</w:t>
      </w:r>
    </w:p>
    <w:p w14:paraId="0C53B8CD" w14:textId="46D412BF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modified existing and added additional condition bit combinations. Currently,</w:t>
      </w:r>
    </w:p>
    <w:p w14:paraId="50E0059F" w14:textId="6818583F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0110: unknown exception</w:t>
      </w:r>
    </w:p>
    <w:p w14:paraId="08FE5D41" w14:textId="31E49817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0111: unaligned</w:t>
      </w:r>
    </w:p>
    <w:p w14:paraId="531C32E4" w14:textId="3653D8E0" w:rsidR="00522F36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1000: protection or page fault</w:t>
      </w:r>
    </w:p>
    <w:p w14:paraId="49B3DD5F" w14:textId="234D839D" w:rsidR="00522F36" w:rsidRPr="00043E39" w:rsidRDefault="00522F36" w:rsidP="00043E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other words, these indicate in a state that it’s possible for these exceptions to occur. However, they still all result in state 63. I chose to this because only certain exceptions can occur at any time, and having all the exceptions end up in a single state reduces states used significantly. </w:t>
      </w:r>
      <w:r w:rsidR="00052641">
        <w:rPr>
          <w:rFonts w:ascii="Times New Roman" w:hAnsi="Times New Roman" w:cs="Times New Roman"/>
          <w:sz w:val="24"/>
          <w:szCs w:val="24"/>
        </w:rPr>
        <w:t>Other condition bit combinations remain the same as Lab 4.</w:t>
      </w:r>
    </w:p>
    <w:sectPr w:rsidR="00522F36" w:rsidRPr="0004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39"/>
    <w:rsid w:val="00043E39"/>
    <w:rsid w:val="00052641"/>
    <w:rsid w:val="00274ED5"/>
    <w:rsid w:val="00302002"/>
    <w:rsid w:val="003343E7"/>
    <w:rsid w:val="00522F36"/>
    <w:rsid w:val="006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4F9C"/>
  <w15:chartTrackingRefBased/>
  <w15:docId w15:val="{A40C09D9-B318-4C87-9796-6A569F04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Zhang</dc:creator>
  <cp:keywords/>
  <dc:description/>
  <cp:lastModifiedBy>Jiahan Zhang</cp:lastModifiedBy>
  <cp:revision>2</cp:revision>
  <dcterms:created xsi:type="dcterms:W3CDTF">2019-11-29T03:29:00Z</dcterms:created>
  <dcterms:modified xsi:type="dcterms:W3CDTF">2019-11-29T04:12:00Z</dcterms:modified>
</cp:coreProperties>
</file>