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Description for the algorithms in experiments</w:t>
      </w:r>
    </w:p>
    <w:p>
      <w:pPr>
        <w:jc w:val="left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sz w:val="28"/>
          <w:szCs w:val="28"/>
        </w:rPr>
        <w:t>TD-NE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: proposed by </w:t>
      </w:r>
      <w:r>
        <w:rPr>
          <w:rFonts w:ascii="Times New Roman" w:hAnsi="Times New Roman" w:eastAsia="宋体" w:cs="Times New Roman"/>
          <w:sz w:val="28"/>
          <w:szCs w:val="28"/>
        </w:rPr>
        <w:t>Ugur Demiryurek</w:t>
      </w:r>
      <w:r>
        <w:rPr>
          <w:rFonts w:ascii="Times New Roman" w:hAnsi="Times New Roman" w:eastAsia="宋体" w:cs="Times New Roman"/>
          <w:sz w:val="28"/>
          <w:szCs w:val="28"/>
          <w:vertAlign w:val="superscript"/>
        </w:rPr>
        <w:t>[1]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, which applied the INE[2] algorithm for static road network to the time dependent road network.</w:t>
      </w:r>
    </w:p>
    <w:p>
      <w:pPr>
        <w:jc w:val="left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sz w:val="28"/>
          <w:szCs w:val="28"/>
        </w:rPr>
        <w:t>TD-NE-A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: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proposed by </w:t>
      </w:r>
      <w:r>
        <w:rPr>
          <w:rFonts w:ascii="Times New Roman" w:hAnsi="Times New Roman" w:eastAsia="宋体" w:cs="Times New Roman"/>
          <w:sz w:val="28"/>
          <w:szCs w:val="28"/>
        </w:rPr>
        <w:t>Cruz</w:t>
      </w:r>
      <w:r>
        <w:rPr>
          <w:rFonts w:ascii="Times New Roman" w:hAnsi="Times New Roman" w:eastAsia="宋体" w:cs="Times New Roman"/>
          <w:sz w:val="28"/>
          <w:szCs w:val="28"/>
          <w:vertAlign w:val="superscript"/>
        </w:rPr>
        <w:t>[3]</w:t>
      </w:r>
      <w:r>
        <w:rPr>
          <w:rFonts w:hint="eastAsia" w:ascii="Times New Roman" w:hAnsi="Times New Roman" w:eastAsia="宋体" w:cs="Times New Roman"/>
          <w:sz w:val="28"/>
          <w:szCs w:val="28"/>
          <w:vertAlign w:val="superscript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, which utilized the heuristic value and pruning strategy for expansion based on </w:t>
      </w:r>
      <w:r>
        <w:rPr>
          <w:rFonts w:ascii="Times New Roman" w:hAnsi="Times New Roman" w:eastAsia="宋体" w:cs="Times New Roman"/>
          <w:sz w:val="28"/>
          <w:szCs w:val="28"/>
        </w:rPr>
        <w:t>TD-NE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, and compared with </w:t>
      </w:r>
      <w:r>
        <w:rPr>
          <w:rFonts w:ascii="Times New Roman" w:hAnsi="Times New Roman" w:eastAsia="宋体" w:cs="Times New Roman"/>
          <w:sz w:val="28"/>
          <w:szCs w:val="28"/>
        </w:rPr>
        <w:t>TD-NE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. It is similar to A* algorithm, and the minimum value of a whole day is regards as the heuristic value . </w:t>
      </w:r>
    </w:p>
    <w:p>
      <w:pPr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TD-FTT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: proposed by </w:t>
      </w:r>
      <w:r>
        <w:rPr>
          <w:rFonts w:ascii="Times New Roman" w:hAnsi="Times New Roman" w:eastAsia="宋体" w:cs="Times New Roman"/>
          <w:sz w:val="28"/>
          <w:szCs w:val="28"/>
        </w:rPr>
        <w:t>Komai</w:t>
      </w:r>
      <w:r>
        <w:rPr>
          <w:rFonts w:ascii="Times New Roman" w:hAnsi="Times New Roman" w:eastAsia="宋体" w:cs="Times New Roman"/>
          <w:sz w:val="28"/>
          <w:szCs w:val="28"/>
          <w:vertAlign w:val="superscript"/>
        </w:rPr>
        <w:t>[4]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, in which the heuristic function of </w:t>
      </w:r>
      <w:r>
        <w:rPr>
          <w:rFonts w:ascii="Times New Roman" w:hAnsi="Times New Roman" w:eastAsia="宋体" w:cs="Times New Roman"/>
          <w:sz w:val="28"/>
          <w:szCs w:val="28"/>
        </w:rPr>
        <w:t>TD-NE-A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8"/>
          <w:vertAlign w:val="baseline"/>
          <w:lang w:val="en-US" w:eastAsia="zh-CN"/>
        </w:rPr>
        <w:t xml:space="preserve">is optimized, and compared with </w:t>
      </w:r>
      <w:r>
        <w:rPr>
          <w:rFonts w:ascii="Times New Roman" w:hAnsi="Times New Roman" w:eastAsia="宋体" w:cs="Times New Roman"/>
          <w:sz w:val="28"/>
          <w:szCs w:val="28"/>
        </w:rPr>
        <w:t>TD-NE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. It is similar to A* algorithm, and the minimum value of several time intervals are regards as the heuristi</w:t>
      </w:r>
      <w:bookmarkStart w:id="0" w:name="OLE_LINK1"/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 valu</w:t>
      </w:r>
      <w:bookmarkEnd w:id="0"/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e respectively. </w:t>
      </w:r>
    </w:p>
    <w:p>
      <w:pPr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Dataset of the experiments: 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Nodes: </w:t>
      </w:r>
      <w:r>
        <w:rPr>
          <w:rFonts w:ascii="Times New Roman" w:hAnsi="Times New Roman" w:eastAsia="宋体" w:cs="Times New Roman"/>
          <w:sz w:val="28"/>
          <w:szCs w:val="28"/>
        </w:rPr>
        <w:t>6105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Edges: </w:t>
      </w:r>
      <w:r>
        <w:rPr>
          <w:rFonts w:ascii="Times New Roman" w:hAnsi="Times New Roman" w:eastAsia="宋体" w:cs="Times New Roman"/>
          <w:sz w:val="28"/>
          <w:szCs w:val="28"/>
        </w:rPr>
        <w:t>7035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Time interval: divide 24 hours into 288 time intervals, that is, each 5 minutes is regards as one time interval. The piecewise linear function for each edge can be obtained by run the SEEP algorithm.</w:t>
      </w:r>
    </w:p>
    <w:p>
      <w:pPr>
        <w:jc w:val="left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The compared algorithms: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TD-Dijkstra；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TD-NE-A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: without any pruning strategy, the minimum value of a whole day is used as heuristic value</w:t>
      </w:r>
      <w:r>
        <w:rPr>
          <w:rFonts w:ascii="Times New Roman" w:hAnsi="Times New Roman" w:eastAsia="宋体" w:cs="Times New Roman"/>
          <w:sz w:val="28"/>
          <w:szCs w:val="28"/>
        </w:rPr>
        <w:t>；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Times New Roman" w:hAnsi="Times New Roman" w:eastAsia="宋体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宋体" w:cs="Times New Roman"/>
          <w:b/>
          <w:color w:val="FF0000"/>
          <w:sz w:val="28"/>
          <w:szCs w:val="28"/>
        </w:rPr>
        <w:t>TDA</w:t>
      </w:r>
      <w:r>
        <w:rPr>
          <w:rFonts w:hint="eastAsia" w:ascii="Times New Roman" w:hAnsi="Times New Roman" w:eastAsia="宋体" w:cs="Times New Roman"/>
          <w:b/>
          <w:color w:val="FF0000"/>
          <w:sz w:val="28"/>
          <w:szCs w:val="28"/>
          <w:lang w:val="en-US" w:eastAsia="zh-CN"/>
        </w:rPr>
        <w:t>: utilizes the proposed pruning strategy, and the minimum value of 6 time intervals are used as heuristic values respectively.</w:t>
      </w:r>
      <w:bookmarkStart w:id="1" w:name="_GoBack"/>
      <w:bookmarkEnd w:id="1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ind w:firstLine="315" w:firstLineChars="150"/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4FA1"/>
    <w:multiLevelType w:val="multilevel"/>
    <w:tmpl w:val="07CC4FA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950A8D"/>
    <w:multiLevelType w:val="multilevel"/>
    <w:tmpl w:val="46950A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9F"/>
    <w:rsid w:val="000174EB"/>
    <w:rsid w:val="0003583D"/>
    <w:rsid w:val="00051247"/>
    <w:rsid w:val="00063ABD"/>
    <w:rsid w:val="00063F27"/>
    <w:rsid w:val="000654E1"/>
    <w:rsid w:val="000719D9"/>
    <w:rsid w:val="000772C5"/>
    <w:rsid w:val="00077401"/>
    <w:rsid w:val="00095A90"/>
    <w:rsid w:val="000A3000"/>
    <w:rsid w:val="000B7CE3"/>
    <w:rsid w:val="000C1755"/>
    <w:rsid w:val="000C19C0"/>
    <w:rsid w:val="000E347B"/>
    <w:rsid w:val="001002B8"/>
    <w:rsid w:val="00111F3D"/>
    <w:rsid w:val="001150E2"/>
    <w:rsid w:val="001169F2"/>
    <w:rsid w:val="00116DEB"/>
    <w:rsid w:val="00126CAA"/>
    <w:rsid w:val="00130257"/>
    <w:rsid w:val="0014068E"/>
    <w:rsid w:val="00146FE0"/>
    <w:rsid w:val="001541B3"/>
    <w:rsid w:val="00171845"/>
    <w:rsid w:val="001718E3"/>
    <w:rsid w:val="00173FA2"/>
    <w:rsid w:val="00174455"/>
    <w:rsid w:val="00180B11"/>
    <w:rsid w:val="001A4BD0"/>
    <w:rsid w:val="001A679D"/>
    <w:rsid w:val="001B2C35"/>
    <w:rsid w:val="001B4F84"/>
    <w:rsid w:val="001C0925"/>
    <w:rsid w:val="001E1A4F"/>
    <w:rsid w:val="001E2E35"/>
    <w:rsid w:val="001F03AB"/>
    <w:rsid w:val="001F2985"/>
    <w:rsid w:val="001F4CE3"/>
    <w:rsid w:val="002001D8"/>
    <w:rsid w:val="002055A8"/>
    <w:rsid w:val="002076CA"/>
    <w:rsid w:val="00223004"/>
    <w:rsid w:val="002241BC"/>
    <w:rsid w:val="002359D5"/>
    <w:rsid w:val="00245F43"/>
    <w:rsid w:val="00262B48"/>
    <w:rsid w:val="002649A5"/>
    <w:rsid w:val="002659A2"/>
    <w:rsid w:val="002720D5"/>
    <w:rsid w:val="0027553D"/>
    <w:rsid w:val="002764CD"/>
    <w:rsid w:val="0028090A"/>
    <w:rsid w:val="002809C6"/>
    <w:rsid w:val="00285323"/>
    <w:rsid w:val="00293E8C"/>
    <w:rsid w:val="0029764B"/>
    <w:rsid w:val="002A12F2"/>
    <w:rsid w:val="002A2654"/>
    <w:rsid w:val="002B6952"/>
    <w:rsid w:val="002C753B"/>
    <w:rsid w:val="002D7F0F"/>
    <w:rsid w:val="002F6324"/>
    <w:rsid w:val="00302854"/>
    <w:rsid w:val="00306D83"/>
    <w:rsid w:val="003437D2"/>
    <w:rsid w:val="0035384F"/>
    <w:rsid w:val="00355057"/>
    <w:rsid w:val="00365F50"/>
    <w:rsid w:val="003756CC"/>
    <w:rsid w:val="00380786"/>
    <w:rsid w:val="003971C4"/>
    <w:rsid w:val="003A47EE"/>
    <w:rsid w:val="003D06BD"/>
    <w:rsid w:val="003D59C4"/>
    <w:rsid w:val="003E0FA4"/>
    <w:rsid w:val="003F2458"/>
    <w:rsid w:val="003F26D4"/>
    <w:rsid w:val="003F620C"/>
    <w:rsid w:val="00402342"/>
    <w:rsid w:val="004042C7"/>
    <w:rsid w:val="00473958"/>
    <w:rsid w:val="004A79BB"/>
    <w:rsid w:val="004B3550"/>
    <w:rsid w:val="004C62E7"/>
    <w:rsid w:val="004E2032"/>
    <w:rsid w:val="004E5EB6"/>
    <w:rsid w:val="004E6CD4"/>
    <w:rsid w:val="004E6F34"/>
    <w:rsid w:val="004F03A9"/>
    <w:rsid w:val="004F224E"/>
    <w:rsid w:val="0050170C"/>
    <w:rsid w:val="00504881"/>
    <w:rsid w:val="00514B46"/>
    <w:rsid w:val="00517825"/>
    <w:rsid w:val="00520E16"/>
    <w:rsid w:val="0052311D"/>
    <w:rsid w:val="005318F2"/>
    <w:rsid w:val="00541FF1"/>
    <w:rsid w:val="00543BB1"/>
    <w:rsid w:val="00554906"/>
    <w:rsid w:val="00597876"/>
    <w:rsid w:val="005B2EC9"/>
    <w:rsid w:val="005B4C69"/>
    <w:rsid w:val="005B56CC"/>
    <w:rsid w:val="005B6B8F"/>
    <w:rsid w:val="005C4C06"/>
    <w:rsid w:val="005C6275"/>
    <w:rsid w:val="005D6804"/>
    <w:rsid w:val="005F0C93"/>
    <w:rsid w:val="00614867"/>
    <w:rsid w:val="0062081D"/>
    <w:rsid w:val="006216CB"/>
    <w:rsid w:val="00641FC2"/>
    <w:rsid w:val="00644B0A"/>
    <w:rsid w:val="006528BE"/>
    <w:rsid w:val="006538EF"/>
    <w:rsid w:val="00663B76"/>
    <w:rsid w:val="00665B23"/>
    <w:rsid w:val="006666A0"/>
    <w:rsid w:val="0069368B"/>
    <w:rsid w:val="0069586D"/>
    <w:rsid w:val="00695C56"/>
    <w:rsid w:val="00696330"/>
    <w:rsid w:val="006B25D2"/>
    <w:rsid w:val="006B7F68"/>
    <w:rsid w:val="006C4834"/>
    <w:rsid w:val="006E068E"/>
    <w:rsid w:val="006E139F"/>
    <w:rsid w:val="006E1CDA"/>
    <w:rsid w:val="006F40C6"/>
    <w:rsid w:val="0071257C"/>
    <w:rsid w:val="007128D3"/>
    <w:rsid w:val="00720E84"/>
    <w:rsid w:val="00721B58"/>
    <w:rsid w:val="00724566"/>
    <w:rsid w:val="00725210"/>
    <w:rsid w:val="0073363B"/>
    <w:rsid w:val="0073575D"/>
    <w:rsid w:val="0074256D"/>
    <w:rsid w:val="00750E15"/>
    <w:rsid w:val="00756317"/>
    <w:rsid w:val="00774798"/>
    <w:rsid w:val="0078377A"/>
    <w:rsid w:val="00787B39"/>
    <w:rsid w:val="00790D8F"/>
    <w:rsid w:val="00796F94"/>
    <w:rsid w:val="007A3BEC"/>
    <w:rsid w:val="007A4751"/>
    <w:rsid w:val="007D21E0"/>
    <w:rsid w:val="007E20CC"/>
    <w:rsid w:val="007E3789"/>
    <w:rsid w:val="007F096A"/>
    <w:rsid w:val="007F4EA4"/>
    <w:rsid w:val="007F69CF"/>
    <w:rsid w:val="00800414"/>
    <w:rsid w:val="008253B2"/>
    <w:rsid w:val="00827F52"/>
    <w:rsid w:val="00827FBE"/>
    <w:rsid w:val="008324E0"/>
    <w:rsid w:val="00834FEF"/>
    <w:rsid w:val="00837BCD"/>
    <w:rsid w:val="00850BF6"/>
    <w:rsid w:val="00852B57"/>
    <w:rsid w:val="00862538"/>
    <w:rsid w:val="008658E0"/>
    <w:rsid w:val="008823B1"/>
    <w:rsid w:val="008857FE"/>
    <w:rsid w:val="00886D00"/>
    <w:rsid w:val="00895737"/>
    <w:rsid w:val="00895798"/>
    <w:rsid w:val="008A1F69"/>
    <w:rsid w:val="008B3B45"/>
    <w:rsid w:val="008C1EE1"/>
    <w:rsid w:val="008D1560"/>
    <w:rsid w:val="008D33BB"/>
    <w:rsid w:val="008F158B"/>
    <w:rsid w:val="00901527"/>
    <w:rsid w:val="009108A4"/>
    <w:rsid w:val="00924F58"/>
    <w:rsid w:val="00931C79"/>
    <w:rsid w:val="009332E9"/>
    <w:rsid w:val="00950739"/>
    <w:rsid w:val="009562A0"/>
    <w:rsid w:val="00963E5C"/>
    <w:rsid w:val="00975D13"/>
    <w:rsid w:val="009877FC"/>
    <w:rsid w:val="009964EC"/>
    <w:rsid w:val="009A6C06"/>
    <w:rsid w:val="009B479F"/>
    <w:rsid w:val="009B7175"/>
    <w:rsid w:val="009B79A8"/>
    <w:rsid w:val="009C4A3F"/>
    <w:rsid w:val="009C55D4"/>
    <w:rsid w:val="009D1A2D"/>
    <w:rsid w:val="009E619C"/>
    <w:rsid w:val="009F73A7"/>
    <w:rsid w:val="00A04E6C"/>
    <w:rsid w:val="00A07D6A"/>
    <w:rsid w:val="00A157CC"/>
    <w:rsid w:val="00A206CF"/>
    <w:rsid w:val="00A30ED4"/>
    <w:rsid w:val="00A43D29"/>
    <w:rsid w:val="00A505DE"/>
    <w:rsid w:val="00A65000"/>
    <w:rsid w:val="00A731EF"/>
    <w:rsid w:val="00A75A72"/>
    <w:rsid w:val="00A75D31"/>
    <w:rsid w:val="00A76AA3"/>
    <w:rsid w:val="00A7734F"/>
    <w:rsid w:val="00A9181B"/>
    <w:rsid w:val="00A9498D"/>
    <w:rsid w:val="00A94ABD"/>
    <w:rsid w:val="00AA09F9"/>
    <w:rsid w:val="00AA1A63"/>
    <w:rsid w:val="00AA25B9"/>
    <w:rsid w:val="00AA5D55"/>
    <w:rsid w:val="00AB5A9C"/>
    <w:rsid w:val="00AC0412"/>
    <w:rsid w:val="00AC57A4"/>
    <w:rsid w:val="00AD02B3"/>
    <w:rsid w:val="00AD440D"/>
    <w:rsid w:val="00AE5AD3"/>
    <w:rsid w:val="00AE5D69"/>
    <w:rsid w:val="00AF3AD1"/>
    <w:rsid w:val="00B0481B"/>
    <w:rsid w:val="00B058AB"/>
    <w:rsid w:val="00B141D5"/>
    <w:rsid w:val="00B2565B"/>
    <w:rsid w:val="00B26908"/>
    <w:rsid w:val="00B342F4"/>
    <w:rsid w:val="00B36145"/>
    <w:rsid w:val="00B544D5"/>
    <w:rsid w:val="00B805C0"/>
    <w:rsid w:val="00B917F9"/>
    <w:rsid w:val="00B96F55"/>
    <w:rsid w:val="00BB7510"/>
    <w:rsid w:val="00BC73AF"/>
    <w:rsid w:val="00BD0A18"/>
    <w:rsid w:val="00BD4B4D"/>
    <w:rsid w:val="00BD51DB"/>
    <w:rsid w:val="00BF5676"/>
    <w:rsid w:val="00C02D29"/>
    <w:rsid w:val="00C059F7"/>
    <w:rsid w:val="00C10FAA"/>
    <w:rsid w:val="00C33603"/>
    <w:rsid w:val="00C42DFC"/>
    <w:rsid w:val="00C5506D"/>
    <w:rsid w:val="00C57615"/>
    <w:rsid w:val="00C61AD8"/>
    <w:rsid w:val="00C74B57"/>
    <w:rsid w:val="00C8434C"/>
    <w:rsid w:val="00C909D4"/>
    <w:rsid w:val="00CC1DEA"/>
    <w:rsid w:val="00CC4C06"/>
    <w:rsid w:val="00CD5C0D"/>
    <w:rsid w:val="00CE5ED4"/>
    <w:rsid w:val="00CF2FC9"/>
    <w:rsid w:val="00D1076D"/>
    <w:rsid w:val="00D125E8"/>
    <w:rsid w:val="00D34B6A"/>
    <w:rsid w:val="00D460D3"/>
    <w:rsid w:val="00D51DB0"/>
    <w:rsid w:val="00D525DC"/>
    <w:rsid w:val="00D535C4"/>
    <w:rsid w:val="00D564CE"/>
    <w:rsid w:val="00D84A15"/>
    <w:rsid w:val="00D84C46"/>
    <w:rsid w:val="00D949FD"/>
    <w:rsid w:val="00D95988"/>
    <w:rsid w:val="00DC7220"/>
    <w:rsid w:val="00DD2EB1"/>
    <w:rsid w:val="00DD3A4C"/>
    <w:rsid w:val="00DD448E"/>
    <w:rsid w:val="00DE0CF3"/>
    <w:rsid w:val="00DF1544"/>
    <w:rsid w:val="00E0125E"/>
    <w:rsid w:val="00E06B12"/>
    <w:rsid w:val="00E132E3"/>
    <w:rsid w:val="00E41457"/>
    <w:rsid w:val="00E42BF2"/>
    <w:rsid w:val="00E47805"/>
    <w:rsid w:val="00E5190C"/>
    <w:rsid w:val="00E53270"/>
    <w:rsid w:val="00E53F0C"/>
    <w:rsid w:val="00E55BB8"/>
    <w:rsid w:val="00E56CCD"/>
    <w:rsid w:val="00E61FD0"/>
    <w:rsid w:val="00E6389F"/>
    <w:rsid w:val="00E8225A"/>
    <w:rsid w:val="00E870B1"/>
    <w:rsid w:val="00E92874"/>
    <w:rsid w:val="00E955BC"/>
    <w:rsid w:val="00EC63F1"/>
    <w:rsid w:val="00ED5173"/>
    <w:rsid w:val="00EE664A"/>
    <w:rsid w:val="00EF36D2"/>
    <w:rsid w:val="00F07CE7"/>
    <w:rsid w:val="00F40697"/>
    <w:rsid w:val="00F43C0A"/>
    <w:rsid w:val="00F558F9"/>
    <w:rsid w:val="00F65A8A"/>
    <w:rsid w:val="00F65ED5"/>
    <w:rsid w:val="00F70BAB"/>
    <w:rsid w:val="00F71ABD"/>
    <w:rsid w:val="00F80819"/>
    <w:rsid w:val="00F81632"/>
    <w:rsid w:val="00F82F71"/>
    <w:rsid w:val="00F901D6"/>
    <w:rsid w:val="00F92F6F"/>
    <w:rsid w:val="00FA2266"/>
    <w:rsid w:val="00FA3C51"/>
    <w:rsid w:val="00FB695F"/>
    <w:rsid w:val="00FC5D4C"/>
    <w:rsid w:val="00FD3EBB"/>
    <w:rsid w:val="00FF5097"/>
    <w:rsid w:val="00FF5F32"/>
    <w:rsid w:val="1F245B37"/>
    <w:rsid w:val="3D6158B6"/>
    <w:rsid w:val="49BB0014"/>
    <w:rsid w:val="4B3979DE"/>
    <w:rsid w:val="5EF662F9"/>
    <w:rsid w:val="7E913BCF"/>
    <w:rsid w:val="7F5D3E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EndNote Bibliography"/>
    <w:basedOn w:val="1"/>
    <w:link w:val="11"/>
    <w:qFormat/>
    <w:uiPriority w:val="0"/>
    <w:pPr>
      <w:jc w:val="left"/>
    </w:pPr>
    <w:rPr>
      <w:rFonts w:ascii="等线" w:hAnsi="等线" w:eastAsia="等线"/>
      <w:sz w:val="20"/>
    </w:rPr>
  </w:style>
  <w:style w:type="character" w:customStyle="1" w:styleId="11">
    <w:name w:val="EndNote Bibliography Char"/>
    <w:basedOn w:val="4"/>
    <w:link w:val="10"/>
    <w:qFormat/>
    <w:uiPriority w:val="0"/>
    <w:rPr>
      <w:rFonts w:ascii="等线" w:hAnsi="等线" w:eastAsia="等线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BA6BCF-213D-4DA3-929C-58BEC1EF8E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50</Words>
  <Characters>290</Characters>
  <Lines>2</Lines>
  <Paragraphs>1</Paragraphs>
  <TotalTime>0</TotalTime>
  <ScaleCrop>false</ScaleCrop>
  <LinksUpToDate>false</LinksUpToDate>
  <CharactersWithSpaces>339</CharactersWithSpaces>
  <Application>WPS Office_10.8.0.5761_F1E327BC-269C-435d-A152-05C5408002CA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2017-06-03T06:57:00Z</dcterms:created>
  <dc:creator>jsj</dc:creator>
  <cp:lastModifiedBy>戴尔</cp:lastModifiedBy>
  <dcterms:modified xsi:type="dcterms:W3CDTF">2020-03-10T12:22:48Z</dcterms:modified>
  <cp:revision>477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2052-10.8.0.5761</vt:lpwstr>
  </property>
</Properties>
</file>