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B6" w:rsidRDefault="00BE0BB6" w:rsidP="00020112">
      <w:pPr>
        <w:pStyle w:val="1"/>
        <w:rPr>
          <w:rFonts w:hint="eastAsia"/>
        </w:rPr>
      </w:pPr>
      <w:r>
        <w:rPr>
          <w:rFonts w:hint="eastAsia"/>
        </w:rPr>
        <w:t>No</w:t>
      </w:r>
    </w:p>
    <w:p w:rsidR="009B41AC" w:rsidRPr="00020112" w:rsidRDefault="009B41AC" w:rsidP="00020112">
      <w:pPr>
        <w:pStyle w:val="1"/>
      </w:pPr>
      <w:bookmarkStart w:id="0" w:name="_GoBack"/>
      <w:bookmarkEnd w:id="0"/>
      <w:r w:rsidRPr="00020112">
        <w:rPr>
          <w:rFonts w:hint="eastAsia"/>
        </w:rPr>
        <w:t>二代清算系统</w:t>
      </w:r>
      <w:r w:rsidRPr="00020112">
        <w:t>patch</w:t>
      </w:r>
      <w:r>
        <w:rPr>
          <w:rFonts w:hint="eastAsia"/>
        </w:rPr>
        <w:t>修改</w:t>
      </w:r>
      <w:r w:rsidRPr="00020112">
        <w:rPr>
          <w:rFonts w:hint="eastAsia"/>
        </w:rPr>
        <w:t>技术方案</w:t>
      </w:r>
    </w:p>
    <w:p w:rsidR="009B41AC" w:rsidRDefault="009B41AC" w:rsidP="00AC1271">
      <w:pPr>
        <w:pStyle w:val="2"/>
        <w:numPr>
          <w:ilvl w:val="0"/>
          <w:numId w:val="9"/>
        </w:numPr>
      </w:pPr>
      <w:r>
        <w:t>Td</w:t>
      </w:r>
      <w:r>
        <w:rPr>
          <w:rFonts w:hint="eastAsia"/>
        </w:rPr>
        <w:t>概述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7"/>
        <w:gridCol w:w="4111"/>
        <w:gridCol w:w="1134"/>
        <w:gridCol w:w="1134"/>
        <w:gridCol w:w="1276"/>
      </w:tblGrid>
      <w:tr w:rsidR="009B41AC" w:rsidRPr="00FF4AB8" w:rsidTr="00FF4AB8">
        <w:trPr>
          <w:trHeight w:val="377"/>
        </w:trPr>
        <w:tc>
          <w:tcPr>
            <w:tcW w:w="817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szCs w:val="21"/>
              </w:rPr>
              <w:t>Td</w:t>
            </w:r>
            <w:r w:rsidRPr="00FF4AB8">
              <w:rPr>
                <w:rFonts w:hint="eastAsia"/>
                <w:szCs w:val="21"/>
              </w:rPr>
              <w:t>号</w:t>
            </w:r>
          </w:p>
        </w:tc>
        <w:tc>
          <w:tcPr>
            <w:tcW w:w="4111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内容</w:t>
            </w:r>
          </w:p>
        </w:tc>
        <w:tc>
          <w:tcPr>
            <w:tcW w:w="1134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修改人</w:t>
            </w:r>
          </w:p>
        </w:tc>
        <w:tc>
          <w:tcPr>
            <w:tcW w:w="1134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提交时间</w:t>
            </w:r>
          </w:p>
        </w:tc>
        <w:tc>
          <w:tcPr>
            <w:tcW w:w="1276" w:type="dxa"/>
            <w:shd w:val="clear" w:color="auto" w:fill="C4BC96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  <w:r w:rsidRPr="00FF4AB8">
              <w:rPr>
                <w:rFonts w:hint="eastAsia"/>
                <w:szCs w:val="21"/>
              </w:rPr>
              <w:t>上线时间</w:t>
            </w:r>
          </w:p>
        </w:tc>
      </w:tr>
      <w:tr w:rsidR="009B41AC" w:rsidRPr="00FF4AB8" w:rsidTr="00FF4AB8">
        <w:trPr>
          <w:trHeight w:val="313"/>
        </w:trPr>
        <w:tc>
          <w:tcPr>
            <w:tcW w:w="817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  <w:tc>
          <w:tcPr>
            <w:tcW w:w="4111" w:type="dxa"/>
          </w:tcPr>
          <w:p w:rsidR="009B41AC" w:rsidRPr="005C7E57" w:rsidRDefault="00B04928" w:rsidP="0074183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分公司文件打包需求</w:t>
            </w:r>
          </w:p>
        </w:tc>
        <w:tc>
          <w:tcPr>
            <w:tcW w:w="1134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  <w:tc>
          <w:tcPr>
            <w:tcW w:w="1134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  <w:tc>
          <w:tcPr>
            <w:tcW w:w="1276" w:type="dxa"/>
          </w:tcPr>
          <w:p w:rsidR="009B41AC" w:rsidRPr="00FF4AB8" w:rsidRDefault="009B41AC" w:rsidP="00FF4AB8">
            <w:pPr>
              <w:spacing w:line="360" w:lineRule="auto"/>
              <w:rPr>
                <w:szCs w:val="21"/>
              </w:rPr>
            </w:pPr>
          </w:p>
        </w:tc>
      </w:tr>
    </w:tbl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生产版本现状和问题说明</w:t>
      </w:r>
    </w:p>
    <w:p w:rsidR="00A2568E" w:rsidRDefault="00D708CD" w:rsidP="00A2568E">
      <w:pPr>
        <w:spacing w:line="360" w:lineRule="auto"/>
        <w:ind w:firstLineChars="200" w:firstLine="420"/>
        <w:rPr>
          <w:i/>
        </w:rPr>
      </w:pPr>
      <w:r>
        <w:rPr>
          <w:rFonts w:hint="eastAsia"/>
          <w:i/>
        </w:rPr>
        <w:t>1</w:t>
      </w:r>
      <w:r>
        <w:rPr>
          <w:rFonts w:hint="eastAsia"/>
          <w:i/>
        </w:rPr>
        <w:t>）原打包脚本，分公司所属机构每个机构打两个包并压缩（资金包和传统文件包）。分公司自身的</w:t>
      </w:r>
      <w:r>
        <w:rPr>
          <w:rFonts w:hint="eastAsia"/>
          <w:i/>
        </w:rPr>
        <w:t>.Z</w:t>
      </w:r>
      <w:r>
        <w:rPr>
          <w:rFonts w:hint="eastAsia"/>
          <w:i/>
        </w:rPr>
        <w:t>文件除外的传统文件打包、资金文件打包。最终将上述打包之后的文件拷贝至</w:t>
      </w:r>
      <w:r>
        <w:rPr>
          <w:rFonts w:hint="eastAsia"/>
          <w:i/>
        </w:rPr>
        <w:t>NFS</w:t>
      </w:r>
      <w:r>
        <w:rPr>
          <w:rFonts w:hint="eastAsia"/>
          <w:i/>
        </w:rPr>
        <w:t>并将文件信息插入文件信息表中，然后立即下发。</w:t>
      </w:r>
    </w:p>
    <w:p w:rsidR="00BB1B58" w:rsidRPr="00E97C08" w:rsidRDefault="00BB1B58" w:rsidP="00A2568E">
      <w:pPr>
        <w:spacing w:line="360" w:lineRule="auto"/>
        <w:ind w:firstLineChars="200" w:firstLine="420"/>
      </w:pPr>
    </w:p>
    <w:p w:rsidR="00553A3B" w:rsidRPr="00473348" w:rsidRDefault="009B41AC" w:rsidP="00473348">
      <w:pPr>
        <w:pStyle w:val="2"/>
        <w:numPr>
          <w:ilvl w:val="0"/>
          <w:numId w:val="9"/>
        </w:numPr>
      </w:pPr>
      <w:r>
        <w:rPr>
          <w:rFonts w:hint="eastAsia"/>
        </w:rPr>
        <w:t>针对本</w:t>
      </w:r>
      <w:r>
        <w:t>td</w:t>
      </w:r>
      <w:r>
        <w:rPr>
          <w:rFonts w:hint="eastAsia"/>
        </w:rPr>
        <w:t>修改后的技术方案</w:t>
      </w:r>
    </w:p>
    <w:p w:rsidR="00865559" w:rsidRDefault="00865559" w:rsidP="00A9384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color w:val="000000"/>
          <w:szCs w:val="21"/>
        </w:rPr>
      </w:pPr>
      <w:r>
        <w:rPr>
          <w:rFonts w:hint="eastAsia"/>
        </w:rPr>
        <w:t>打包功能支持可配。</w:t>
      </w:r>
      <w:r w:rsidR="00684F46">
        <w:rPr>
          <w:rFonts w:hint="eastAsia"/>
        </w:rPr>
        <w:t>如</w:t>
      </w:r>
      <w:r w:rsidR="00684F46">
        <w:rPr>
          <w:rFonts w:ascii="Tahoma" w:hAnsi="Tahoma" w:cs="Tahoma"/>
          <w:color w:val="000000"/>
          <w:szCs w:val="21"/>
        </w:rPr>
        <w:t>0</w:t>
      </w:r>
      <w:r w:rsidR="00684F46">
        <w:rPr>
          <w:rFonts w:ascii="Tahoma" w:hAnsi="Tahoma" w:cs="Tahoma"/>
          <w:color w:val="000000"/>
          <w:szCs w:val="21"/>
        </w:rPr>
        <w:t>表示不打包，</w:t>
      </w:r>
      <w:r w:rsidR="00684F46">
        <w:rPr>
          <w:rFonts w:ascii="Tahoma" w:hAnsi="Tahoma" w:cs="Tahoma"/>
          <w:color w:val="000000"/>
          <w:szCs w:val="21"/>
        </w:rPr>
        <w:t>1</w:t>
      </w:r>
      <w:r w:rsidR="00684F46">
        <w:rPr>
          <w:rFonts w:ascii="Tahoma" w:hAnsi="Tahoma" w:cs="Tahoma"/>
          <w:color w:val="000000"/>
          <w:szCs w:val="21"/>
        </w:rPr>
        <w:t>表示按机构维度打包，</w:t>
      </w:r>
      <w:r w:rsidR="00684F46">
        <w:rPr>
          <w:rFonts w:ascii="Tahoma" w:hAnsi="Tahoma" w:cs="Tahoma"/>
          <w:color w:val="000000"/>
          <w:szCs w:val="21"/>
        </w:rPr>
        <w:t>2</w:t>
      </w:r>
      <w:r w:rsidR="00684F46">
        <w:rPr>
          <w:rFonts w:ascii="Tahoma" w:hAnsi="Tahoma" w:cs="Tahoma"/>
          <w:color w:val="000000"/>
          <w:szCs w:val="21"/>
        </w:rPr>
        <w:t>表示按机构维度打包后再按分公司打包；</w:t>
      </w:r>
      <w:r w:rsidR="006333C9">
        <w:rPr>
          <w:rFonts w:ascii="Tahoma" w:hAnsi="Tahoma" w:cs="Tahoma" w:hint="eastAsia"/>
          <w:color w:val="000000"/>
          <w:szCs w:val="21"/>
        </w:rPr>
        <w:t>目前生产上的分公司默认配置为</w:t>
      </w:r>
      <w:r w:rsidR="006333C9">
        <w:rPr>
          <w:rFonts w:ascii="Tahoma" w:hAnsi="Tahoma" w:cs="Tahoma" w:hint="eastAsia"/>
          <w:color w:val="000000"/>
          <w:szCs w:val="21"/>
        </w:rPr>
        <w:t>1</w:t>
      </w:r>
      <w:r w:rsidR="00A93845">
        <w:rPr>
          <w:rFonts w:ascii="Tahoma" w:hAnsi="Tahoma" w:cs="Tahoma" w:hint="eastAsia"/>
          <w:color w:val="000000"/>
          <w:szCs w:val="21"/>
        </w:rPr>
        <w:t>。</w:t>
      </w:r>
    </w:p>
    <w:p w:rsidR="00445EDB" w:rsidRDefault="00161CBC" w:rsidP="00A93845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新打包脚本流程</w:t>
      </w:r>
      <w:r w:rsidR="00C713F3">
        <w:rPr>
          <w:rFonts w:hint="eastAsia"/>
        </w:rPr>
        <w:t>如下：</w:t>
      </w:r>
    </w:p>
    <w:p w:rsidR="00C713F3" w:rsidRDefault="00161CBC" w:rsidP="00C713F3">
      <w:pPr>
        <w:pStyle w:val="a7"/>
        <w:spacing w:line="360" w:lineRule="auto"/>
        <w:ind w:left="974" w:firstLineChars="0" w:firstLine="0"/>
      </w:pPr>
      <w:r>
        <w:object w:dxaOrig="6305" w:dyaOrig="8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409.5pt" o:ole="">
            <v:imagedata r:id="rId8" o:title=""/>
          </v:shape>
          <o:OLEObject Type="Embed" ProgID="Visio.Drawing.11" ShapeID="_x0000_i1025" DrawAspect="Content" ObjectID="_1499676820" r:id="rId9"/>
        </w:object>
      </w:r>
    </w:p>
    <w:p w:rsidR="00161CBC" w:rsidRDefault="00161CBC" w:rsidP="00161CBC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增加按机构维度打包后再按分公司打包功能。</w:t>
      </w:r>
    </w:p>
    <w:p w:rsidR="002649D8" w:rsidRDefault="002649D8" w:rsidP="002649D8">
      <w:pPr>
        <w:spacing w:line="360" w:lineRule="auto"/>
        <w:ind w:left="449"/>
        <w:jc w:val="center"/>
      </w:pPr>
      <w:r>
        <w:object w:dxaOrig="4175" w:dyaOrig="10431">
          <v:shape id="_x0000_i1026" type="#_x0000_t75" style="width:208.5pt;height:521.25pt" o:ole="">
            <v:imagedata r:id="rId10" o:title=""/>
          </v:shape>
          <o:OLEObject Type="Embed" ProgID="Visio.Drawing.11" ShapeID="_x0000_i1026" DrawAspect="Content" ObjectID="_1499676821" r:id="rId11"/>
        </w:object>
      </w:r>
    </w:p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修改代码</w:t>
      </w:r>
    </w:p>
    <w:p w:rsidR="00FB0F42" w:rsidRDefault="008A714A" w:rsidP="00FB0F42">
      <w:pPr>
        <w:pStyle w:val="a7"/>
        <w:spacing w:line="360" w:lineRule="auto"/>
        <w:ind w:firstLineChars="0"/>
      </w:pPr>
      <w:r>
        <w:rPr>
          <w:rFonts w:hint="eastAsia"/>
        </w:rPr>
        <w:t>s</w:t>
      </w:r>
      <w:r w:rsidR="00AE0CE5">
        <w:rPr>
          <w:rFonts w:hint="eastAsia"/>
        </w:rPr>
        <w:t>rc/settlesys</w:t>
      </w:r>
    </w:p>
    <w:p w:rsidR="00667C3D" w:rsidRDefault="00667C3D" w:rsidP="00667C3D">
      <w:pPr>
        <w:pStyle w:val="a7"/>
        <w:spacing w:line="360" w:lineRule="auto"/>
      </w:pPr>
      <w:r>
        <w:t>fix_doctxloadbat.cpp:</w:t>
      </w:r>
    </w:p>
    <w:p w:rsidR="00667C3D" w:rsidRDefault="00667C3D" w:rsidP="00667C3D">
      <w:pPr>
        <w:pStyle w:val="a7"/>
        <w:spacing w:line="360" w:lineRule="auto"/>
      </w:pPr>
      <w:r>
        <w:t>fix_doctxloadswt.cpp:</w:t>
      </w:r>
    </w:p>
    <w:p w:rsidR="00667C3D" w:rsidRDefault="00667C3D" w:rsidP="00667C3D">
      <w:pPr>
        <w:pStyle w:val="a7"/>
        <w:spacing w:line="360" w:lineRule="auto"/>
      </w:pPr>
      <w:r>
        <w:t xml:space="preserve">mod_doctxloadad.cpp: </w:t>
      </w:r>
    </w:p>
    <w:p w:rsidR="00AE0CE5" w:rsidRDefault="00AE0CE5" w:rsidP="00667C3D">
      <w:pPr>
        <w:pStyle w:val="a7"/>
        <w:spacing w:line="360" w:lineRule="auto"/>
        <w:ind w:firstLineChars="0"/>
      </w:pPr>
    </w:p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影响性评估</w:t>
      </w:r>
    </w:p>
    <w:p w:rsidR="009B41AC" w:rsidRPr="003E0FB4" w:rsidRDefault="009B41AC" w:rsidP="003E0FB4">
      <w:pPr>
        <w:pStyle w:val="3"/>
      </w:pPr>
      <w:r>
        <w:t xml:space="preserve">5.1 </w:t>
      </w:r>
      <w:r>
        <w:rPr>
          <w:rFonts w:hint="eastAsia"/>
        </w:rPr>
        <w:t>子系统内部影响性</w:t>
      </w:r>
    </w:p>
    <w:p w:rsidR="009B41AC" w:rsidRDefault="009B41AC" w:rsidP="004F36AC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无影响。</w:t>
      </w:r>
    </w:p>
    <w:p w:rsidR="009B41AC" w:rsidRDefault="009B41AC" w:rsidP="00AC1271">
      <w:pPr>
        <w:pStyle w:val="2"/>
        <w:numPr>
          <w:ilvl w:val="0"/>
          <w:numId w:val="9"/>
        </w:numPr>
      </w:pPr>
      <w:r>
        <w:rPr>
          <w:rFonts w:hint="eastAsia"/>
        </w:rPr>
        <w:t>测试案例</w:t>
      </w:r>
    </w:p>
    <w:p w:rsidR="009B41AC" w:rsidRDefault="009B41AC" w:rsidP="00ED1302">
      <w:pPr>
        <w:spacing w:line="360" w:lineRule="auto"/>
      </w:pPr>
      <w:r>
        <w:tab/>
      </w:r>
      <w:r>
        <w:rPr>
          <w:rFonts w:hint="eastAsia"/>
        </w:rPr>
        <w:t>此处将原测试案例文档作为附件粘入。</w:t>
      </w:r>
    </w:p>
    <w:p w:rsidR="009B41AC" w:rsidRDefault="009B41AC" w:rsidP="00020112">
      <w:pPr>
        <w:spacing w:line="360" w:lineRule="auto"/>
      </w:pPr>
    </w:p>
    <w:p w:rsidR="009B41AC" w:rsidRDefault="009B41AC" w:rsidP="00020112">
      <w:pPr>
        <w:spacing w:line="360" w:lineRule="auto"/>
      </w:pPr>
    </w:p>
    <w:p w:rsidR="009B41AC" w:rsidRPr="00020112" w:rsidRDefault="009B41AC" w:rsidP="00020112">
      <w:pPr>
        <w:spacing w:line="360" w:lineRule="auto"/>
      </w:pPr>
    </w:p>
    <w:sectPr w:rsidR="009B41AC" w:rsidRPr="00020112" w:rsidSect="00B7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293" w:rsidRDefault="00736293" w:rsidP="00020112">
      <w:r>
        <w:separator/>
      </w:r>
    </w:p>
  </w:endnote>
  <w:endnote w:type="continuationSeparator" w:id="0">
    <w:p w:rsidR="00736293" w:rsidRDefault="00736293" w:rsidP="0002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293" w:rsidRDefault="00736293" w:rsidP="00020112">
      <w:r>
        <w:separator/>
      </w:r>
    </w:p>
  </w:footnote>
  <w:footnote w:type="continuationSeparator" w:id="0">
    <w:p w:rsidR="00736293" w:rsidRDefault="00736293" w:rsidP="00020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B14"/>
    <w:multiLevelType w:val="hybridMultilevel"/>
    <w:tmpl w:val="3EB6192A"/>
    <w:lvl w:ilvl="0" w:tplc="AE266BC0">
      <w:start w:val="1"/>
      <w:numFmt w:val="decimal"/>
      <w:lvlText w:val="%1）"/>
      <w:lvlJc w:val="left"/>
      <w:pPr>
        <w:ind w:left="974" w:hanging="525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">
    <w:nsid w:val="0BC12158"/>
    <w:multiLevelType w:val="hybridMultilevel"/>
    <w:tmpl w:val="967EF498"/>
    <w:lvl w:ilvl="0" w:tplc="EB8A97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0B21D4F"/>
    <w:multiLevelType w:val="hybridMultilevel"/>
    <w:tmpl w:val="9658496A"/>
    <w:lvl w:ilvl="0" w:tplc="8D3EE67A">
      <w:start w:val="2"/>
      <w:numFmt w:val="japaneseCounting"/>
      <w:lvlText w:val="%1、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12544EA4"/>
    <w:multiLevelType w:val="hybridMultilevel"/>
    <w:tmpl w:val="85E63DFC"/>
    <w:lvl w:ilvl="0" w:tplc="764818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47C7B6A"/>
    <w:multiLevelType w:val="hybridMultilevel"/>
    <w:tmpl w:val="C1AECC36"/>
    <w:lvl w:ilvl="0" w:tplc="21D2E7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FB22E1E"/>
    <w:multiLevelType w:val="hybridMultilevel"/>
    <w:tmpl w:val="C3D8EBD8"/>
    <w:lvl w:ilvl="0" w:tplc="0F14ED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78B45BB"/>
    <w:multiLevelType w:val="hybridMultilevel"/>
    <w:tmpl w:val="12385DFC"/>
    <w:lvl w:ilvl="0" w:tplc="F8BA9C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2BB02E43"/>
    <w:multiLevelType w:val="hybridMultilevel"/>
    <w:tmpl w:val="D92022D2"/>
    <w:lvl w:ilvl="0" w:tplc="54E663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3D6918CB"/>
    <w:multiLevelType w:val="hybridMultilevel"/>
    <w:tmpl w:val="A3C650B2"/>
    <w:lvl w:ilvl="0" w:tplc="428E960A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9">
    <w:nsid w:val="5D763695"/>
    <w:multiLevelType w:val="hybridMultilevel"/>
    <w:tmpl w:val="FDC032B2"/>
    <w:lvl w:ilvl="0" w:tplc="FA180A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66BD3475"/>
    <w:multiLevelType w:val="hybridMultilevel"/>
    <w:tmpl w:val="9658496A"/>
    <w:lvl w:ilvl="0" w:tplc="8D3EE67A">
      <w:start w:val="2"/>
      <w:numFmt w:val="japaneseCounting"/>
      <w:lvlText w:val="%1、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>
    <w:nsid w:val="73221DD9"/>
    <w:multiLevelType w:val="hybridMultilevel"/>
    <w:tmpl w:val="1B48E972"/>
    <w:lvl w:ilvl="0" w:tplc="C8A60B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0112"/>
    <w:rsid w:val="00016840"/>
    <w:rsid w:val="00020112"/>
    <w:rsid w:val="00041262"/>
    <w:rsid w:val="00043750"/>
    <w:rsid w:val="0004511A"/>
    <w:rsid w:val="000725CF"/>
    <w:rsid w:val="00075C4B"/>
    <w:rsid w:val="000849EB"/>
    <w:rsid w:val="00084D8E"/>
    <w:rsid w:val="00093954"/>
    <w:rsid w:val="000C1FA4"/>
    <w:rsid w:val="000F155B"/>
    <w:rsid w:val="001477D8"/>
    <w:rsid w:val="00161CBC"/>
    <w:rsid w:val="0016531C"/>
    <w:rsid w:val="001E07FA"/>
    <w:rsid w:val="00230243"/>
    <w:rsid w:val="00235154"/>
    <w:rsid w:val="00243D54"/>
    <w:rsid w:val="002649D8"/>
    <w:rsid w:val="00267CEC"/>
    <w:rsid w:val="002768AA"/>
    <w:rsid w:val="00293DAE"/>
    <w:rsid w:val="002A36D7"/>
    <w:rsid w:val="002E40B3"/>
    <w:rsid w:val="003124DD"/>
    <w:rsid w:val="003236C2"/>
    <w:rsid w:val="00337154"/>
    <w:rsid w:val="00365BB9"/>
    <w:rsid w:val="00373FB7"/>
    <w:rsid w:val="003759DC"/>
    <w:rsid w:val="003A71BA"/>
    <w:rsid w:val="003E0FB4"/>
    <w:rsid w:val="003E6F3A"/>
    <w:rsid w:val="00403F89"/>
    <w:rsid w:val="00436044"/>
    <w:rsid w:val="00445EDB"/>
    <w:rsid w:val="00473348"/>
    <w:rsid w:val="004805B7"/>
    <w:rsid w:val="00487BCD"/>
    <w:rsid w:val="00496A75"/>
    <w:rsid w:val="004A455D"/>
    <w:rsid w:val="004D17D4"/>
    <w:rsid w:val="004E4DFC"/>
    <w:rsid w:val="004E5561"/>
    <w:rsid w:val="004F36AC"/>
    <w:rsid w:val="00530019"/>
    <w:rsid w:val="0055056A"/>
    <w:rsid w:val="00553A3B"/>
    <w:rsid w:val="00573B65"/>
    <w:rsid w:val="00583584"/>
    <w:rsid w:val="00585111"/>
    <w:rsid w:val="00592A73"/>
    <w:rsid w:val="005A6B30"/>
    <w:rsid w:val="005B06DD"/>
    <w:rsid w:val="005C7E57"/>
    <w:rsid w:val="005D2030"/>
    <w:rsid w:val="00611098"/>
    <w:rsid w:val="00612BB1"/>
    <w:rsid w:val="00622910"/>
    <w:rsid w:val="006333C9"/>
    <w:rsid w:val="00667C3D"/>
    <w:rsid w:val="00675211"/>
    <w:rsid w:val="00684F46"/>
    <w:rsid w:val="00686410"/>
    <w:rsid w:val="00693E07"/>
    <w:rsid w:val="006959E2"/>
    <w:rsid w:val="006A4A33"/>
    <w:rsid w:val="006B690A"/>
    <w:rsid w:val="006D0C91"/>
    <w:rsid w:val="006F7174"/>
    <w:rsid w:val="00726648"/>
    <w:rsid w:val="00730B9E"/>
    <w:rsid w:val="00736293"/>
    <w:rsid w:val="0074183A"/>
    <w:rsid w:val="00742E8E"/>
    <w:rsid w:val="00767B89"/>
    <w:rsid w:val="00785405"/>
    <w:rsid w:val="007866FA"/>
    <w:rsid w:val="00794959"/>
    <w:rsid w:val="007A4BD9"/>
    <w:rsid w:val="007B0CD1"/>
    <w:rsid w:val="007B36D7"/>
    <w:rsid w:val="007F073B"/>
    <w:rsid w:val="007F5831"/>
    <w:rsid w:val="008219FE"/>
    <w:rsid w:val="0082286A"/>
    <w:rsid w:val="00840D5A"/>
    <w:rsid w:val="008601B9"/>
    <w:rsid w:val="00865559"/>
    <w:rsid w:val="008A714A"/>
    <w:rsid w:val="008C2391"/>
    <w:rsid w:val="008D423D"/>
    <w:rsid w:val="008F0B24"/>
    <w:rsid w:val="00914FFA"/>
    <w:rsid w:val="009422EF"/>
    <w:rsid w:val="00954962"/>
    <w:rsid w:val="00956E5A"/>
    <w:rsid w:val="00964D2C"/>
    <w:rsid w:val="009A54AB"/>
    <w:rsid w:val="009B41AC"/>
    <w:rsid w:val="009B4854"/>
    <w:rsid w:val="009E0982"/>
    <w:rsid w:val="009E29AE"/>
    <w:rsid w:val="00A2568E"/>
    <w:rsid w:val="00A55392"/>
    <w:rsid w:val="00A6694E"/>
    <w:rsid w:val="00A73E8E"/>
    <w:rsid w:val="00A82FD7"/>
    <w:rsid w:val="00A93845"/>
    <w:rsid w:val="00AA3384"/>
    <w:rsid w:val="00AA5769"/>
    <w:rsid w:val="00AC1271"/>
    <w:rsid w:val="00AE0CE5"/>
    <w:rsid w:val="00B04928"/>
    <w:rsid w:val="00B16EDA"/>
    <w:rsid w:val="00B30368"/>
    <w:rsid w:val="00B43BC2"/>
    <w:rsid w:val="00B7721B"/>
    <w:rsid w:val="00BB1B58"/>
    <w:rsid w:val="00BE0BB6"/>
    <w:rsid w:val="00BF20EF"/>
    <w:rsid w:val="00C13A0E"/>
    <w:rsid w:val="00C224B7"/>
    <w:rsid w:val="00C3086B"/>
    <w:rsid w:val="00C612FA"/>
    <w:rsid w:val="00C62DE4"/>
    <w:rsid w:val="00C713F3"/>
    <w:rsid w:val="00C93CC9"/>
    <w:rsid w:val="00CA574E"/>
    <w:rsid w:val="00CD4DDD"/>
    <w:rsid w:val="00CE53BA"/>
    <w:rsid w:val="00D22557"/>
    <w:rsid w:val="00D30D42"/>
    <w:rsid w:val="00D708CD"/>
    <w:rsid w:val="00D73E73"/>
    <w:rsid w:val="00D74FD0"/>
    <w:rsid w:val="00D8404E"/>
    <w:rsid w:val="00DA538C"/>
    <w:rsid w:val="00DB14FD"/>
    <w:rsid w:val="00DB401A"/>
    <w:rsid w:val="00DD2BB8"/>
    <w:rsid w:val="00E1176D"/>
    <w:rsid w:val="00E40451"/>
    <w:rsid w:val="00E41AC8"/>
    <w:rsid w:val="00E57CBC"/>
    <w:rsid w:val="00E74617"/>
    <w:rsid w:val="00E84271"/>
    <w:rsid w:val="00E97C08"/>
    <w:rsid w:val="00ED1302"/>
    <w:rsid w:val="00F022BC"/>
    <w:rsid w:val="00F02F4B"/>
    <w:rsid w:val="00F11E5B"/>
    <w:rsid w:val="00F346AF"/>
    <w:rsid w:val="00F547AB"/>
    <w:rsid w:val="00F716FF"/>
    <w:rsid w:val="00FA287E"/>
    <w:rsid w:val="00FB0F42"/>
    <w:rsid w:val="00FE16FC"/>
    <w:rsid w:val="00FF4AB8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1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2011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0201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020112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02011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020112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020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02011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20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020112"/>
    <w:rPr>
      <w:rFonts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rsid w:val="0002011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locked/>
    <w:rsid w:val="00020112"/>
    <w:rPr>
      <w:rFonts w:ascii="宋体" w:eastAsia="宋体" w:cs="Times New Roman"/>
      <w:sz w:val="18"/>
      <w:szCs w:val="18"/>
    </w:rPr>
  </w:style>
  <w:style w:type="table" w:styleId="a6">
    <w:name w:val="Table Grid"/>
    <w:basedOn w:val="a1"/>
    <w:uiPriority w:val="99"/>
    <w:rsid w:val="000201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3124DD"/>
    <w:pPr>
      <w:ind w:firstLineChars="200" w:firstLine="420"/>
    </w:pPr>
  </w:style>
  <w:style w:type="character" w:styleId="a8">
    <w:name w:val="Hyperlink"/>
    <w:basedOn w:val="a0"/>
    <w:uiPriority w:val="99"/>
    <w:rsid w:val="00337154"/>
    <w:rPr>
      <w:rFonts w:cs="Times New Roman"/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A36D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lvyimeng</dc:creator>
  <cp:keywords/>
  <dc:description/>
  <cp:lastModifiedBy>oa</cp:lastModifiedBy>
  <cp:revision>17</cp:revision>
  <dcterms:created xsi:type="dcterms:W3CDTF">2013-09-02T02:34:00Z</dcterms:created>
  <dcterms:modified xsi:type="dcterms:W3CDTF">2015-07-29T04:07:00Z</dcterms:modified>
</cp:coreProperties>
</file>