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</w:pPr>
      <w:r>
        <w:t>ePTW Database Old Schema Versus New Schema</w:t>
      </w:r>
    </w:p>
    <w:p>
      <w:pPr>
        <w:spacing w:after="480"/>
      </w:pPr>
      <w:r>
        <w:rPr>
          <w:rFonts w:ascii="Aptos" w:hAnsi="Aptos"/>
          <w:color w:val="666666"/>
          <w:sz w:val="28"/>
        </w:rPr>
        <w:t>Current MongoDB and proposed PostgreSQL comparison</w:t>
      </w:r>
    </w:p>
    <w:p>
      <w:pPr>
        <w:spacing w:after="160"/>
      </w:pPr>
      <w:r>
        <w:rPr>
          <w:rFonts w:ascii="Aptos" w:hAnsi="Aptos"/>
          <w:color w:val="000000"/>
          <w:sz w:val="21"/>
        </w:rPr>
        <w:t>This document compares the current MongoDB/Mongoose schema with the proposed PostgreSQL schema. It should be read together with: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docs/database-redesign-proposal.md</w:t>
      </w:r>
      <w:r>
        <w:rPr>
          <w:rFonts w:ascii="Aptos" w:hAnsi="Aptos"/>
          <w:color w:val="000000"/>
          <w:sz w:val="21"/>
        </w:rPr>
        <w:t xml:space="preserve"> for architecture, feature coverage, and migration strategy.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docs/postgresql-schema.sql</w:t>
      </w:r>
      <w:r>
        <w:rPr>
          <w:rFonts w:ascii="Aptos" w:hAnsi="Aptos"/>
          <w:color w:val="000000"/>
          <w:sz w:val="21"/>
        </w:rPr>
        <w:t xml:space="preserve"> for the complete executable PostgreSQL reference schema.</w:t>
      </w:r>
    </w:p>
    <w:p>
      <w:r>
        <w:br w:type="page"/>
      </w:r>
    </w:p>
    <w:p>
      <w:pPr>
        <w:pStyle w:val="Heading1"/>
        <w:spacing w:before="0"/>
      </w:pPr>
      <w:r>
        <w:t>Contents</w:t>
      </w:r>
    </w:p>
    <w:p>
      <w:pPr>
        <w:spacing w:after="70"/>
        <w:ind w:left="216" w:hanging="216"/>
      </w:pPr>
      <w:r>
        <w:rPr>
          <w:rFonts w:ascii="Aptos" w:hAnsi="Aptos"/>
          <w:color w:val="000000"/>
          <w:sz w:val="21"/>
        </w:rPr>
        <w:t>1. Summary of the redesign</w:t>
      </w:r>
    </w:p>
    <w:p>
      <w:pPr>
        <w:spacing w:after="70"/>
        <w:ind w:left="216" w:hanging="216"/>
      </w:pPr>
      <w:r>
        <w:rPr>
          <w:rFonts w:ascii="Aptos" w:hAnsi="Aptos"/>
          <w:color w:val="000000"/>
          <w:sz w:val="21"/>
        </w:rPr>
        <w:t>2. Naming and datatype conversion</w:t>
      </w:r>
    </w:p>
    <w:p>
      <w:pPr>
        <w:spacing w:after="70"/>
        <w:ind w:left="216" w:hanging="216"/>
      </w:pPr>
      <w:r>
        <w:rPr>
          <w:rFonts w:ascii="Aptos" w:hAnsi="Aptos"/>
          <w:color w:val="000000"/>
          <w:sz w:val="21"/>
        </w:rPr>
        <w:t>3. Legacy collection-by-collection comparison</w:t>
      </w:r>
    </w:p>
    <w:p>
      <w:pPr>
        <w:spacing w:after="70"/>
        <w:ind w:left="216" w:hanging="216"/>
      </w:pPr>
      <w:r>
        <w:rPr>
          <w:rFonts w:ascii="Aptos" w:hAnsi="Aptos"/>
          <w:color w:val="000000"/>
          <w:sz w:val="21"/>
        </w:rPr>
        <w:t>4. New workflow and audit tables</w:t>
      </w:r>
    </w:p>
    <w:p>
      <w:pPr>
        <w:spacing w:after="70"/>
        <w:ind w:left="216" w:hanging="216"/>
      </w:pPr>
      <w:r>
        <w:rPr>
          <w:rFonts w:ascii="Aptos" w:hAnsi="Aptos"/>
          <w:color w:val="000000"/>
          <w:sz w:val="21"/>
        </w:rPr>
        <w:t>5. New file and notification tables</w:t>
      </w:r>
    </w:p>
    <w:p>
      <w:pPr>
        <w:spacing w:after="70"/>
        <w:ind w:left="216" w:hanging="216"/>
      </w:pPr>
      <w:r>
        <w:rPr>
          <w:rFonts w:ascii="Aptos" w:hAnsi="Aptos"/>
          <w:color w:val="000000"/>
          <w:sz w:val="21"/>
        </w:rPr>
        <w:t>6. New migration-control tables</w:t>
      </w:r>
    </w:p>
    <w:p>
      <w:pPr>
        <w:spacing w:after="70"/>
        <w:ind w:left="216" w:hanging="216"/>
      </w:pPr>
      <w:r>
        <w:rPr>
          <w:rFonts w:ascii="Aptos" w:hAnsi="Aptos"/>
          <w:color w:val="000000"/>
          <w:sz w:val="21"/>
        </w:rPr>
        <w:t>7. New read models for tables and dashboards</w:t>
      </w:r>
    </w:p>
    <w:p>
      <w:pPr>
        <w:spacing w:after="70"/>
        <w:ind w:left="216" w:hanging="216"/>
      </w:pPr>
      <w:r>
        <w:rPr>
          <w:rFonts w:ascii="Aptos" w:hAnsi="Aptos"/>
          <w:color w:val="000000"/>
          <w:sz w:val="21"/>
        </w:rPr>
        <w:t>8. Status conversion</w:t>
      </w:r>
    </w:p>
    <w:p>
      <w:pPr>
        <w:spacing w:after="70"/>
        <w:ind w:left="216" w:hanging="216"/>
      </w:pPr>
      <w:r>
        <w:rPr>
          <w:rFonts w:ascii="Aptos" w:hAnsi="Aptos"/>
          <w:color w:val="000000"/>
          <w:sz w:val="21"/>
        </w:rPr>
        <w:t>9. What is deliberately not stored twice</w:t>
      </w:r>
    </w:p>
    <w:p>
      <w:pPr>
        <w:spacing w:after="70"/>
        <w:ind w:left="216" w:hanging="216"/>
      </w:pPr>
      <w:r>
        <w:rPr>
          <w:rFonts w:ascii="Aptos" w:hAnsi="Aptos"/>
          <w:color w:val="000000"/>
          <w:sz w:val="21"/>
        </w:rPr>
        <w:t>10. Migration notes for each major change</w:t>
      </w:r>
    </w:p>
    <w:p>
      <w:pPr>
        <w:spacing w:after="70"/>
        <w:ind w:left="216" w:hanging="216"/>
      </w:pPr>
      <w:r>
        <w:rPr>
          <w:rFonts w:ascii="Aptos" w:hAnsi="Aptos"/>
          <w:color w:val="000000"/>
          <w:sz w:val="21"/>
        </w:rPr>
        <w:t>11. Result</w:t>
      </w:r>
    </w:p>
    <w:p>
      <w:r>
        <w:br w:type="page"/>
      </w:r>
    </w:p>
    <w:p>
      <w:pPr>
        <w:pStyle w:val="Heading1"/>
        <w:keepNext/>
        <w:widowControl/>
      </w:pPr>
      <w:r>
        <w:t>1. Summary of the redesign</w:t>
      </w:r>
    </w:p>
    <w:p>
      <w:pPr>
        <w:widowControl/>
      </w:pPr>
      <w:r>
        <w:rPr>
          <w:rFonts w:ascii="Aptos" w:hAnsi="Aptos"/>
          <w:color w:val="000000"/>
          <w:sz w:val="21"/>
        </w:rPr>
        <w:t>The current design has 15 active MongoDB collections. The proposed design has 27 application tables and three migration-control tables.</w:t>
      </w:r>
    </w:p>
    <w:p>
      <w:pPr>
        <w:widowControl/>
      </w:pPr>
      <w:r>
        <w:rPr>
          <w:rFonts w:ascii="Aptos" w:hAnsi="Aptos"/>
          <w:color w:val="000000"/>
          <w:sz w:val="21"/>
        </w:rPr>
        <w:t>The increase in supporting tables is intentional normalization, but the central permit model becomes much simpler:</w:t>
      </w:r>
    </w:p>
    <w:p>
      <w:pPr>
        <w:spacing w:before="80" w:after="160" w:line="240" w:lineRule="auto"/>
        <w:ind w:left="259" w:right="173"/>
        <w:shd w:fill="F3F4F6"/>
        <w:widowControl/>
      </w:pPr>
      <w:r>
        <w:rPr>
          <w:rFonts w:ascii="Consolas" w:hAnsi="Consolas"/>
          <w:color w:val="1F1F1F"/>
          <w:sz w:val="16"/>
        </w:rPr>
        <w:t>OLD</w:t>
        <w:br/>
        <w:t>permits</w:t>
        <w:br/>
        <w:t xml:space="preserve">  + embedded children[]</w:t>
        <w:br/>
        <w:t>drafts</w:t>
        <w:br/>
        <w:t xml:space="preserve">  + embedded children[]</w:t>
        <w:br/>
        <w:t>childpermits</w:t>
        <w:br/>
        <w:t>logpdfs (another copy of permit data)</w:t>
        <w:br/>
        <w:br/>
        <w:t>NEW</w:t>
        <w:br/>
        <w:t>permits</w:t>
        <w:br/>
        <w:t xml:space="preserve">  + parent_permit_id for children</w:t>
        <w:br/>
        <w:t xml:space="preserve">  + status = DRAFT for drafts</w:t>
        <w:br/>
        <w:t>permit_revisions</w:t>
        <w:br/>
        <w:t>generated_documents</w:t>
      </w:r>
    </w:p>
    <w:p>
      <w:pPr>
        <w:widowControl/>
      </w:pPr>
      <w:r>
        <w:rPr>
          <w:rFonts w:ascii="Aptos" w:hAnsi="Aptos"/>
          <w:color w:val="000000"/>
          <w:sz w:val="21"/>
        </w:rPr>
        <w:t>The main improvements are: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One source of truth for parent, child, and draft permits.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Foreign keys instead of ObjectIds or free-text references.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Typed dates instead of strings inside arbitrary submission keys.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Explicit ordered approval steps instead of four overlapping reviewer arrays.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Immutable form-template versions.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Structured, append-only events instead of human-readable string arrays.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Indexed datatable columns and reusable database views.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Atomic permit-number allocation.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Restartable and auditable data migration.</w:t>
      </w:r>
    </w:p>
    <w:p>
      <w:pPr>
        <w:pStyle w:val="Heading1"/>
        <w:keepNext/>
        <w:widowControl/>
      </w:pPr>
      <w:r>
        <w:t>2. Naming and datatype conversion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Current MongoDB/Mongoose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PostgreSQL replacement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Mongo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_id: ObjectId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id uuid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Stable distributed identifiers; deterministic UUIDv5 can be used during migration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  <w:r>
              <w:rPr>
                <w:rFonts w:ascii="Aptos" w:hAnsi="Aptos"/>
                <w:color w:val="000000"/>
                <w:sz w:val="17"/>
              </w:rPr>
              <w:t xml:space="preserve"> date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</w:t>
            </w:r>
            <w:r>
              <w:rPr>
                <w:rFonts w:ascii="Aptos" w:hAnsi="Aptos"/>
                <w:color w:val="000000"/>
                <w:sz w:val="17"/>
              </w:rPr>
              <w:t xml:space="preserve"> or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timestamptz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Correct comparison, sorting, timezone handling, and validation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Mongoose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Date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timestamptz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Store UTC instants consistently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Reference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ObjectId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uuid</w:t>
            </w:r>
            <w:r>
              <w:rPr>
                <w:rFonts w:ascii="Aptos" w:hAnsi="Aptos"/>
                <w:color w:val="000000"/>
                <w:sz w:val="17"/>
              </w:rPr>
              <w:t xml:space="preserve"> foreign key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Database-enforced referential integrity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[ObjectId]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Join table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Uniqueness, history, filtering, and foreign-key validation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</w:t>
            </w:r>
            <w:r>
              <w:rPr>
                <w:rFonts w:ascii="Aptos" w:hAnsi="Aptos"/>
                <w:color w:val="000000"/>
                <w:sz w:val="17"/>
              </w:rPr>
              <w:t xml:space="preserve"> submission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Typed columns plus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jsonb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Fast common filters while retaining dynamic forms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[String]</w:t>
            </w:r>
            <w:r>
              <w:rPr>
                <w:rFonts w:ascii="Aptos" w:hAnsi="Aptos"/>
                <w:color w:val="000000"/>
                <w:sz w:val="17"/>
              </w:rPr>
              <w:t xml:space="preserve"> logs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Event rows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Structured audit trail with actor, type, status, reason, and timestamp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Boolean flags encoded by state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Enum/status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Avoid contradictory values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Free-text enum-like values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PostgreSQL enum or validated master row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Prevent spelling and casing drift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Aptos" w:hAnsi="Aptos"/>
          <w:color w:val="000000"/>
          <w:sz w:val="21"/>
        </w:rPr>
        <w:t xml:space="preserve">All timestamps use </w:t>
      </w:r>
      <w:r>
        <w:rPr>
          <w:rFonts w:ascii="Consolas" w:hAnsi="Consolas"/>
          <w:color w:val="1F1F1F"/>
          <w:sz w:val="19"/>
          <w:shd w:fill="EEF1F3"/>
        </w:rPr>
        <w:t>timestamptz</w:t>
      </w:r>
      <w:r>
        <w:rPr>
          <w:rFonts w:ascii="Aptos" w:hAnsi="Aptos"/>
          <w:color w:val="000000"/>
          <w:sz w:val="21"/>
        </w:rPr>
        <w:t xml:space="preserve">. The application stores UTC and interprets date/time-only form input using the site's IANA timezone, such as </w:t>
      </w:r>
      <w:r>
        <w:rPr>
          <w:rFonts w:ascii="Consolas" w:hAnsi="Consolas"/>
          <w:color w:val="1F1F1F"/>
          <w:sz w:val="19"/>
          <w:shd w:fill="EEF1F3"/>
        </w:rPr>
        <w:t>Asia/Singapore</w:t>
      </w:r>
      <w:r>
        <w:rPr>
          <w:rFonts w:ascii="Aptos" w:hAnsi="Aptos"/>
          <w:color w:val="000000"/>
          <w:sz w:val="21"/>
        </w:rPr>
        <w:t>.</w:t>
      </w:r>
    </w:p>
    <w:p>
      <w:pPr>
        <w:pStyle w:val="Heading1"/>
        <w:keepNext/>
        <w:widowControl/>
      </w:pPr>
      <w:r>
        <w:t>3. Legacy collection-by-collection comparison</w:t>
      </w:r>
    </w:p>
    <w:p>
      <w:pPr>
        <w:pStyle w:val="Heading2"/>
        <w:keepNext/>
        <w:widowControl/>
      </w:pPr>
      <w:r>
        <w:t>3.1 users to users, organizations, user_sites, user_action_tokens</w:t>
      </w:r>
    </w:p>
    <w:p>
      <w:pPr>
        <w:pStyle w:val="Heading3"/>
        <w:keepNext/>
        <w:widowControl/>
      </w:pPr>
      <w:r>
        <w:t>Old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Mongoose 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destination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_id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users.id uuid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fullname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users.full_name text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image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users.image_url text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phone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users.phone text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email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  <w:r>
              <w:rPr>
                <w:rFonts w:ascii="Aptos" w:hAnsi="Aptos"/>
                <w:color w:val="000000"/>
                <w:sz w:val="17"/>
              </w:rPr>
              <w:t>, unique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users.email citext</w:t>
            </w:r>
            <w:r>
              <w:rPr>
                <w:rFonts w:ascii="Aptos" w:hAnsi="Aptos"/>
                <w:color w:val="000000"/>
                <w:sz w:val="17"/>
              </w:rPr>
              <w:t>, unique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password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users.password_hash text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role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 enum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users.role user_role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site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 → site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Removed; merged into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user_sites</w:t>
            </w:r>
            <w:r>
              <w:rPr>
                <w:rFonts w:ascii="Aptos" w:hAnsi="Aptos"/>
                <w:color w:val="000000"/>
                <w:sz w:val="17"/>
              </w:rPr>
              <w:t xml:space="preserve"> and optionally marked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is_default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sites[]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[ObjectId → site]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user_sites(user_id, site_id)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group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 → mtgroup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Removed; membership is owned by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review_group_members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company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users.organization_id → organizations.id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status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 enum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users.status user_status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isEmailVerified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Boolean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users.email_verified_at timestamptz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createdAt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updatedAt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timestamptz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citext</w:t>
      </w:r>
      <w:r>
        <w:rPr>
          <w:rFonts w:ascii="Aptos" w:hAnsi="Aptos"/>
          <w:color w:val="000000"/>
          <w:sz w:val="21"/>
        </w:rPr>
        <w:t xml:space="preserve"> makes email uniqueness case-insensitive.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 xml:space="preserve">Companies are normalized once instead of storing variants such as </w:t>
      </w:r>
      <w:r>
        <w:rPr>
          <w:rFonts w:ascii="Consolas" w:hAnsi="Consolas"/>
          <w:color w:val="1F1F1F"/>
          <w:sz w:val="19"/>
          <w:shd w:fill="EEF1F3"/>
        </w:rPr>
        <w:t>Micron</w:t>
      </w:r>
      <w:r>
        <w:rPr>
          <w:rFonts w:ascii="Aptos" w:hAnsi="Aptos"/>
          <w:color w:val="000000"/>
          <w:sz w:val="21"/>
        </w:rPr>
        <w:t xml:space="preserve">, </w:t>
      </w:r>
      <w:r>
        <w:rPr>
          <w:rFonts w:ascii="Consolas" w:hAnsi="Consolas"/>
          <w:color w:val="1F1F1F"/>
          <w:sz w:val="19"/>
          <w:shd w:fill="EEF1F3"/>
        </w:rPr>
        <w:t>micron</w:t>
      </w:r>
      <w:r>
        <w:rPr>
          <w:rFonts w:ascii="Aptos" w:hAnsi="Aptos"/>
          <w:color w:val="000000"/>
          <w:sz w:val="21"/>
        </w:rPr>
        <w:t>, or whitespace variations.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site</w:t>
      </w:r>
      <w:r>
        <w:rPr>
          <w:rFonts w:ascii="Aptos" w:hAnsi="Aptos"/>
          <w:color w:val="000000"/>
          <w:sz w:val="21"/>
        </w:rPr>
        <w:t xml:space="preserve"> and </w:t>
      </w:r>
      <w:r>
        <w:rPr>
          <w:rFonts w:ascii="Consolas" w:hAnsi="Consolas"/>
          <w:color w:val="1F1F1F"/>
          <w:sz w:val="19"/>
          <w:shd w:fill="EEF1F3"/>
        </w:rPr>
        <w:t>sites</w:t>
      </w:r>
      <w:r>
        <w:rPr>
          <w:rFonts w:ascii="Aptos" w:hAnsi="Aptos"/>
          <w:color w:val="000000"/>
          <w:sz w:val="21"/>
        </w:rPr>
        <w:t xml:space="preserve"> no longer conflict.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Group membership no longer exists in both the user and group records.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email_verified_at</w:t>
      </w:r>
      <w:r>
        <w:rPr>
          <w:rFonts w:ascii="Aptos" w:hAnsi="Aptos"/>
          <w:color w:val="000000"/>
          <w:sz w:val="21"/>
        </w:rPr>
        <w:t xml:space="preserve"> records when verification occurred instead of only storing a Boolean.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Nullable password hashes support SSO-only users.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deleted_at</w:t>
      </w:r>
      <w:r>
        <w:rPr>
          <w:rFonts w:ascii="Aptos" w:hAnsi="Aptos"/>
          <w:color w:val="000000"/>
          <w:sz w:val="21"/>
        </w:rPr>
        <w:t xml:space="preserve"> provides soft deletion so historical permit references remain valid.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user_action_tokens</w:t>
      </w:r>
      <w:r>
        <w:rPr>
          <w:rFonts w:ascii="Aptos" w:hAnsi="Aptos"/>
          <w:color w:val="000000"/>
          <w:sz w:val="21"/>
        </w:rPr>
        <w:t xml:space="preserve"> stores hashed, expiring, one-time verification/reset tokens rather than relying only on reusable stateless links.</w:t>
      </w:r>
    </w:p>
    <w:p>
      <w:pPr>
        <w:pStyle w:val="Heading2"/>
        <w:keepNext/>
        <w:widowControl/>
      </w:pPr>
      <w:r>
        <w:t>3.2 sites to sites</w:t>
      </w:r>
    </w:p>
    <w:p>
      <w:pPr>
        <w:pStyle w:val="Heading3"/>
        <w:keepNext/>
        <w:widowControl/>
      </w:pPr>
      <w:r>
        <w:t>Old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Mongoose 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field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_id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id uuid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name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  <w:r>
              <w:rPr>
                <w:rFonts w:ascii="Aptos" w:hAnsi="Aptos"/>
                <w:color w:val="000000"/>
                <w:sz w:val="17"/>
              </w:rPr>
              <w:t>, required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name text NOT NULL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code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code citext NOT NULL UNIQUE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address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address text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createdAt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updatedAt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timestamptz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New fields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timezone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text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Correctly converts site-local permit dates/times to UTC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is_active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boolean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Retires a site without deleting history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Site codes become required and unique.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 xml:space="preserve">Permit queries use </w:t>
      </w:r>
      <w:r>
        <w:rPr>
          <w:rFonts w:ascii="Consolas" w:hAnsi="Consolas"/>
          <w:color w:val="1F1F1F"/>
          <w:sz w:val="19"/>
          <w:shd w:fill="EEF1F3"/>
        </w:rPr>
        <w:t>site_id</w:t>
      </w:r>
      <w:r>
        <w:rPr>
          <w:rFonts w:ascii="Aptos" w:hAnsi="Aptos"/>
          <w:color w:val="000000"/>
          <w:sz w:val="21"/>
        </w:rPr>
        <w:t>, not regex matching against the permit number.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Hard-coded groupings such as F10NX become API filter presets based on site IDs.</w:t>
      </w:r>
    </w:p>
    <w:p>
      <w:pPr>
        <w:pStyle w:val="Heading2"/>
        <w:keepNext/>
        <w:widowControl/>
      </w:pPr>
      <w:r>
        <w:t>3.3 mtgroups to review_groups, review_group_members</w:t>
      </w:r>
    </w:p>
    <w:p>
      <w:pPr>
        <w:pStyle w:val="Heading3"/>
        <w:keepNext/>
        <w:widowControl/>
      </w:pPr>
      <w:r>
        <w:t>Old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Mongoose 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destination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_id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review_groups.id uuid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name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  <w:r>
              <w:rPr>
                <w:rFonts w:ascii="Aptos" w:hAnsi="Aptos"/>
                <w:color w:val="000000"/>
                <w:sz w:val="17"/>
              </w:rPr>
              <w:t>, globally unique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review_groups.name citext</w:t>
            </w:r>
            <w:r>
              <w:rPr>
                <w:rFonts w:ascii="Aptos" w:hAnsi="Aptos"/>
                <w:color w:val="000000"/>
                <w:sz w:val="17"/>
              </w:rPr>
              <w:t>, unique within a site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members[]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[ObjectId → user]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review_group_members</w:t>
            </w:r>
            <w:r>
              <w:rPr>
                <w:rFonts w:ascii="Aptos" w:hAnsi="Aptos"/>
                <w:color w:val="000000"/>
                <w:sz w:val="17"/>
              </w:rPr>
              <w:t xml:space="preserve"> rows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createdBy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 → user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review_groups.created_by uuid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site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 → site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review_groups.site_id uuid NOT NULL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permitCloser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Boolean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review_groups.can_close_permit boolean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createdAt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updatedAt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timestamptz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A join table prevents duplicate members and enforces valid users.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joined_at</w:t>
      </w:r>
      <w:r>
        <w:rPr>
          <w:rFonts w:ascii="Aptos" w:hAnsi="Aptos"/>
          <w:color w:val="000000"/>
          <w:sz w:val="21"/>
        </w:rPr>
        <w:t xml:space="preserve"> and </w:t>
      </w:r>
      <w:r>
        <w:rPr>
          <w:rFonts w:ascii="Consolas" w:hAnsi="Consolas"/>
          <w:color w:val="1F1F1F"/>
          <w:sz w:val="19"/>
          <w:shd w:fill="EEF1F3"/>
        </w:rPr>
        <w:t>left_at</w:t>
      </w:r>
      <w:r>
        <w:rPr>
          <w:rFonts w:ascii="Aptos" w:hAnsi="Aptos"/>
          <w:color w:val="000000"/>
          <w:sz w:val="21"/>
        </w:rPr>
        <w:t xml:space="preserve"> provide membership history.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The same group name can exist at different sites without collision.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Active permit approval eligibility is snapshotted separately, so changing a group does not silently change an in-progress approval.</w:t>
      </w:r>
    </w:p>
    <w:p>
      <w:pPr>
        <w:pStyle w:val="Heading2"/>
        <w:keepNext/>
        <w:widowControl/>
      </w:pPr>
      <w:r>
        <w:t>3.4 disciplines to disciplines</w:t>
      </w:r>
    </w:p>
    <w:p>
      <w:pPr>
        <w:pStyle w:val="Heading3"/>
        <w:keepNext/>
        <w:widowControl/>
      </w:pPr>
      <w:r>
        <w:t>Old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Mongoose 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field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_id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id uuid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code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  <w:r>
              <w:rPr>
                <w:rFonts w:ascii="Aptos" w:hAnsi="Aptos"/>
                <w:color w:val="000000"/>
                <w:sz w:val="17"/>
              </w:rPr>
              <w:t>, required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code citext NOT NULL UNIQUE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description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description text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date_created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Removed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date_updated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Removed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createdAt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updatedAt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created_at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updated_at timestamptz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Removes two redundant string-date columns.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Enforces case-insensitive unique discipline codes.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 xml:space="preserve">Adds </w:t>
      </w:r>
      <w:r>
        <w:rPr>
          <w:rFonts w:ascii="Consolas" w:hAnsi="Consolas"/>
          <w:color w:val="1F1F1F"/>
          <w:sz w:val="19"/>
          <w:shd w:fill="EEF1F3"/>
        </w:rPr>
        <w:t>is_active</w:t>
      </w:r>
      <w:r>
        <w:rPr>
          <w:rFonts w:ascii="Aptos" w:hAnsi="Aptos"/>
          <w:color w:val="000000"/>
          <w:sz w:val="21"/>
        </w:rPr>
        <w:t xml:space="preserve"> to retire a discipline safely.</w:t>
      </w:r>
    </w:p>
    <w:p>
      <w:pPr>
        <w:pStyle w:val="Heading2"/>
        <w:keepNext/>
        <w:widowControl/>
      </w:pPr>
      <w:r>
        <w:t>3.5 templates to form_templates, form_template_versions</w:t>
      </w:r>
    </w:p>
    <w:p>
      <w:pPr>
        <w:pStyle w:val="Heading3"/>
        <w:keepNext/>
        <w:widowControl/>
      </w:pPr>
      <w:r>
        <w:t>Old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Mongoose 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destination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_id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form_templates.id uuid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title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form_templates.title text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form_templates.code citext</w:t>
            </w:r>
            <w:r>
              <w:rPr>
                <w:rFonts w:ascii="Aptos" w:hAnsi="Aptos"/>
                <w:color w:val="000000"/>
                <w:sz w:val="17"/>
              </w:rPr>
              <w:t xml:space="preserve"> after controlled mapping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showInCreatePermit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Boolean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form_templates.show_in_create boolean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status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draft/active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Version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status</w:t>
            </w:r>
            <w:r>
              <w:rPr>
                <w:rFonts w:ascii="Aptos" w:hAnsi="Aptos"/>
                <w:color w:val="000000"/>
                <w:sz w:val="17"/>
              </w:rPr>
              <w:t xml:space="preserve">: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DRAFT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PUBLISHED</w:t>
            </w:r>
            <w:r>
              <w:rPr>
                <w:rFonts w:ascii="Aptos" w:hAnsi="Aptos"/>
                <w:color w:val="000000"/>
                <w:sz w:val="17"/>
              </w:rPr>
              <w:t xml:space="preserve">, or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RETIRED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asParentPermit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Boolean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Removed as redundant with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permit_kind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typeOfPermit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PARENT/CHILD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form_templates.permit_kind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typeOfChildPermit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form_templates.child_category text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permitColor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form_templates.permit_color varchar(32)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sections[]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Nested objects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form_template_versions.schema_json jsonb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section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title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Versioned inside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schema_json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field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label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name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Versioned inside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schema_json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field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required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tooltip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Boolean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Versioned inside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schema_json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field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tooltipText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defaultValue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placeholder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Versioned inside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schema_json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field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col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Number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Versioned numeric layout property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field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options[]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Nested value/label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Versioned inside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schema_json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createdAt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updatedAt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Master/version timestamps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A permit references an immutable template version, so later template edits cannot change an old permit.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Stable template codes replace hard-coded Mongo ObjectIds and exact title comparisons.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field_map jsonb</w:t>
      </w:r>
      <w:r>
        <w:rPr>
          <w:rFonts w:ascii="Aptos" w:hAnsi="Aptos"/>
          <w:color w:val="000000"/>
          <w:sz w:val="21"/>
        </w:rPr>
        <w:t xml:space="preserve"> maps form-specific keys such as </w:t>
      </w:r>
      <w:r>
        <w:rPr>
          <w:rFonts w:ascii="Consolas" w:hAnsi="Consolas"/>
          <w:color w:val="1F1F1F"/>
          <w:sz w:val="19"/>
          <w:shd w:fill="EEF1F3"/>
        </w:rPr>
        <w:t>D03startDate</w:t>
      </w:r>
      <w:r>
        <w:rPr>
          <w:rFonts w:ascii="Aptos" w:hAnsi="Aptos"/>
          <w:color w:val="000000"/>
          <w:sz w:val="21"/>
        </w:rPr>
        <w:t xml:space="preserve"> to canonical fields such as </w:t>
      </w:r>
      <w:r>
        <w:rPr>
          <w:rFonts w:ascii="Consolas" w:hAnsi="Consolas"/>
          <w:color w:val="1F1F1F"/>
          <w:sz w:val="19"/>
          <w:shd w:fill="EEF1F3"/>
        </w:rPr>
        <w:t>planned_start_at</w:t>
      </w:r>
      <w:r>
        <w:rPr>
          <w:rFonts w:ascii="Aptos" w:hAnsi="Aptos"/>
          <w:color w:val="000000"/>
          <w:sz w:val="21"/>
        </w:rPr>
        <w:t>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Published versions cannot be edited; a change creates a new version.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checksum</w:t>
      </w:r>
      <w:r>
        <w:rPr>
          <w:rFonts w:ascii="Aptos" w:hAnsi="Aptos"/>
          <w:color w:val="000000"/>
          <w:sz w:val="21"/>
        </w:rPr>
        <w:t xml:space="preserve"> detects accidental changes.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Keeping the ordered form definition as JSONB is simpler than splitting every layout element into relational rows, while workflow and reporting data remain relational.</w:t>
      </w:r>
    </w:p>
    <w:p>
      <w:pPr>
        <w:pStyle w:val="Heading2"/>
        <w:keepNext/>
        <w:widowControl/>
      </w:pPr>
      <w:r>
        <w:t>3.6 permits to unified permits and supporting workflow/history tables</w:t>
      </w:r>
    </w:p>
    <w:p>
      <w:pPr>
        <w:pStyle w:val="Heading3"/>
        <w:keepNext/>
        <w:widowControl/>
      </w:pPr>
      <w:r>
        <w:t>Old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Mongoose 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destination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_id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permits.id uuid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code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permits.permit_number text UNIQUE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form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 → template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permits.template_version_id uuid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site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 → site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permits.site_id uuid NOT NULL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children[]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Embedded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{form, submission, createdAt, code, logs}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Separate child rows in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permits</w:t>
            </w:r>
            <w:r>
              <w:rPr>
                <w:rFonts w:ascii="Aptos" w:hAnsi="Aptos"/>
                <w:color w:val="000000"/>
                <w:sz w:val="17"/>
              </w:rPr>
              <w:t xml:space="preserve"> using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parent_permit_id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submission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Canonical typed columns plus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answers jsonb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status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 enum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permits.status permit_status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approvedBy[]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[ObjectId → user]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permit_approval_actions</w:t>
            </w:r>
            <w:r>
              <w:rPr>
                <w:rFonts w:ascii="Aptos" w:hAnsi="Aptos"/>
                <w:color w:val="000000"/>
                <w:sz w:val="17"/>
              </w:rPr>
              <w:t xml:space="preserve"> and completed approval steps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selectedUser[]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[ObjectId → user]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Ordered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permit_approval_steps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selectedMTGroupUsers[]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[ObjectId → user]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Removed; eligible users are in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permit_approval_step_members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selectedMTGroup[]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[ObjectId → mtgroup]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Ordered group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permit_approval_steps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rejectedBy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 → user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Rejection action and event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submittedBy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 → user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permits.submitted_by uuid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logs[]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[String]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permit_events</w:t>
            </w:r>
            <w:r>
              <w:rPr>
                <w:rFonts w:ascii="Aptos" w:hAnsi="Aptos"/>
                <w:color w:val="000000"/>
                <w:sz w:val="17"/>
              </w:rPr>
              <w:t xml:space="preserve"> rows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reason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Current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status_reason</w:t>
            </w:r>
            <w:r>
              <w:rPr>
                <w:rFonts w:ascii="Aptos" w:hAnsi="Aptos"/>
                <w:color w:val="000000"/>
                <w:sz w:val="17"/>
              </w:rPr>
              <w:t>; full history remains in actions/events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hostSystemOwner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 → user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permits.host_owner_id uuid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approveAt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permits.approved_at timestamptz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discipline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 → discipline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permits.discipline_id uuid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createdAt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updatedAt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timestamptz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Canonical submission fields</w:t>
      </w:r>
    </w:p>
    <w:p>
      <w:pPr>
        <w:widowControl/>
      </w:pPr>
      <w:r>
        <w:rPr>
          <w:rFonts w:ascii="Aptos" w:hAnsi="Aptos"/>
          <w:color w:val="000000"/>
          <w:sz w:val="21"/>
        </w:rPr>
        <w:t xml:space="preserve">The following frequently queried values leave the arbitrary </w:t>
      </w:r>
      <w:r>
        <w:rPr>
          <w:rFonts w:ascii="Consolas" w:hAnsi="Consolas"/>
          <w:color w:val="1F1F1F"/>
          <w:sz w:val="19"/>
          <w:shd w:fill="EEF1F3"/>
        </w:rPr>
        <w:t>submission</w:t>
      </w:r>
      <w:r>
        <w:rPr>
          <w:rFonts w:ascii="Aptos" w:hAnsi="Aptos"/>
          <w:color w:val="000000"/>
          <w:sz w:val="21"/>
        </w:rPr>
        <w:t xml:space="preserve"> object and become first-class columns: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Legacy examples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planned_start_at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timestamptz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startDate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D1startDate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D03startDate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C11StartDate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datePerformed</w:t>
            </w:r>
            <w:r>
              <w:rPr>
                <w:rFonts w:ascii="Aptos" w:hAnsi="Aptos"/>
                <w:color w:val="000000"/>
                <w:sz w:val="17"/>
              </w:rPr>
              <w:t xml:space="preserve"> plus time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planned_end_at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timestamptz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dateEnd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endDate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timeEnd</w:t>
            </w:r>
            <w:r>
              <w:rPr>
                <w:rFonts w:ascii="Aptos" w:hAnsi="Aptos"/>
                <w:color w:val="000000"/>
                <w:sz w:val="17"/>
              </w:rPr>
              <w:t xml:space="preserve"> combinations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work_description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text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workDetails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reasonOfImpairnent</w:t>
            </w:r>
            <w:r>
              <w:rPr>
                <w:rFonts w:ascii="Aptos" w:hAnsi="Aptos"/>
                <w:color w:val="000000"/>
                <w:sz w:val="17"/>
              </w:rPr>
              <w:t xml:space="preserve"> where appropriate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contractor_organization_id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uuid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normalized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companyName</w:t>
            </w:r>
            <w:r>
              <w:rPr>
                <w:rFonts w:ascii="Aptos" w:hAnsi="Aptos"/>
                <w:color w:val="000000"/>
                <w:sz w:val="17"/>
              </w:rPr>
              <w:t>/submitter company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contractor_name_snapshot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text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exact historical submitted company display value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requester_name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text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template requester-name fields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location_text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text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area/map/location answers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building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text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buildingDropdown</w:t>
            </w:r>
            <w:r>
              <w:rPr>
                <w:rFonts w:ascii="Aptos" w:hAnsi="Aptos"/>
                <w:color w:val="000000"/>
                <w:sz w:val="17"/>
              </w:rPr>
              <w:t xml:space="preserve"> and mapped equivalents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level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text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Level</w:t>
            </w:r>
            <w:r>
              <w:rPr>
                <w:rFonts w:ascii="Aptos" w:hAnsi="Aptos"/>
                <w:color w:val="000000"/>
                <w:sz w:val="17"/>
              </w:rPr>
              <w:t xml:space="preserve"> and mapped equivalents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Aptos" w:hAnsi="Aptos"/>
          <w:color w:val="000000"/>
          <w:sz w:val="21"/>
        </w:rPr>
        <w:t xml:space="preserve">All other template-specific answers remain in </w:t>
      </w:r>
      <w:r>
        <w:rPr>
          <w:rFonts w:ascii="Consolas" w:hAnsi="Consolas"/>
          <w:color w:val="1F1F1F"/>
          <w:sz w:val="19"/>
          <w:shd w:fill="EEF1F3"/>
        </w:rPr>
        <w:t>answers jsonb</w:t>
      </w:r>
      <w:r>
        <w:rPr>
          <w:rFonts w:ascii="Aptos" w:hAnsi="Aptos"/>
          <w:color w:val="000000"/>
          <w:sz w:val="21"/>
        </w:rPr>
        <w:t>.</w:t>
      </w:r>
    </w:p>
    <w:p>
      <w:pPr>
        <w:pStyle w:val="Heading3"/>
        <w:keepNext/>
        <w:widowControl/>
      </w:pPr>
      <w:r>
        <w:t>New permit fields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kind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permit_kind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Parent or child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parent_permit_id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uuid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Self-reference for a child permit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lifecycle timestamps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timestamptz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Submitted, approved, executed, closed, and cancelled facts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auto_close_due_at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timestamptz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Indexed scheduled-job target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lock_version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integer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Prevents lost updates from concurrent reviewers/editors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deleted_at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timestamptz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Controlled soft deletion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Parent and child listing no longer merges embedded and standalone collections.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Typed dates make range filters and monthly reports reliable.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The database enforces that parent rows have no parent and child rows have one.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One permit-number index replaces regex searches across codes.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Common datatable columns have composite and trigram indexes.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Lifecycle timestamps no longer have to be inferred from logs.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Optimistic locking prevents one update from overwriting another reviewer action.</w:t>
      </w:r>
    </w:p>
    <w:p>
      <w:pPr>
        <w:pStyle w:val="Heading2"/>
        <w:keepNext/>
        <w:widowControl/>
      </w:pPr>
      <w:r>
        <w:t>3.7 drafts to permits</w:t>
      </w:r>
    </w:p>
    <w:p>
      <w:pPr>
        <w:widowControl/>
      </w:pPr>
      <w:r>
        <w:rPr>
          <w:rFonts w:ascii="Aptos" w:hAnsi="Aptos"/>
          <w:color w:val="000000"/>
          <w:sz w:val="21"/>
        </w:rPr>
        <w:t>The legacy draft model repeats almost all permit columns.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draft field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destination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All permit identity and form fields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Same columns in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permits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status = DraftPermit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status = DRAFT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code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permit_number</w:t>
            </w:r>
            <w:r>
              <w:rPr>
                <w:rFonts w:ascii="Aptos" w:hAnsi="Aptos"/>
                <w:color w:val="000000"/>
                <w:sz w:val="17"/>
              </w:rPr>
              <w:t>, normally null until submission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embedded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children[]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Child permit rows with a draft parent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reviewer arrays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Approval steps created or activated at submission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logs[]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Permit events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Draft-to-submitted becomes a transactionally validated status transition, not copying between collections.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The same update code handles draft and submitted permit data.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 xml:space="preserve">Duplicating a permit creates a new </w:t>
      </w:r>
      <w:r>
        <w:rPr>
          <w:rFonts w:ascii="Consolas" w:hAnsi="Consolas"/>
          <w:color w:val="1F1F1F"/>
          <w:sz w:val="19"/>
          <w:shd w:fill="EEF1F3"/>
        </w:rPr>
        <w:t>DRAFT</w:t>
      </w:r>
      <w:r>
        <w:rPr>
          <w:rFonts w:ascii="Aptos" w:hAnsi="Aptos"/>
          <w:color w:val="000000"/>
          <w:sz w:val="21"/>
        </w:rPr>
        <w:t xml:space="preserve"> row and omits signature/file links based on template field metadata.</w:t>
      </w:r>
    </w:p>
    <w:p>
      <w:pPr>
        <w:pStyle w:val="Heading2"/>
        <w:keepNext/>
        <w:widowControl/>
      </w:pPr>
      <w:r>
        <w:t>3.8 childpermits to child rows in permits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child field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destination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_id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code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form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submission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status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Normal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permits</w:t>
            </w:r>
            <w:r>
              <w:rPr>
                <w:rFonts w:ascii="Aptos" w:hAnsi="Aptos"/>
                <w:color w:val="000000"/>
                <w:sz w:val="17"/>
              </w:rPr>
              <w:t xml:space="preserve"> fields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parentPermit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parent_permit_id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site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site_id</w:t>
            </w:r>
            <w:r>
              <w:rPr>
                <w:rFonts w:ascii="Aptos" w:hAnsi="Aptos"/>
                <w:color w:val="000000"/>
                <w:sz w:val="17"/>
              </w:rPr>
              <w:t>; inherited from parent during migration if missing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Reviewer, approval, rejection, logs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Shared approval/action/event tables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Host owner and discipline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Shared typed foreign keys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approveAt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approved_at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Removes the special child-permit model and duplicated mutations.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LSS, SIPP, and other child permits use the same lifecycle engine.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Parent code, site, host, and discipline are joined through valid foreign keys.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Child templates are selected using stable template codes/categories.</w:t>
      </w:r>
    </w:p>
    <w:p>
      <w:pPr>
        <w:pStyle w:val="Heading2"/>
        <w:pageBreakBefore/>
        <w:keepNext/>
        <w:widowControl/>
      </w:pPr>
      <w:r>
        <w:t>3.9 logpdfs to permit_revisions, generated_documents, files</w:t>
      </w:r>
    </w:p>
    <w:p>
      <w:pPr>
        <w:pStyle w:val="Heading3"/>
        <w:keepNext/>
        <w:widowControl/>
      </w:pPr>
      <w:r>
        <w:t>Old schema</w:t>
      </w:r>
    </w:p>
    <w:p>
      <w:pPr>
        <w:widowControl/>
      </w:pPr>
      <w:r>
        <w:rPr>
          <w:rFonts w:ascii="Consolas" w:hAnsi="Consolas"/>
          <w:color w:val="1F1F1F"/>
          <w:sz w:val="19"/>
          <w:shd w:fill="EEF1F3"/>
        </w:rPr>
        <w:t>logpdfs</w:t>
      </w:r>
      <w:r>
        <w:rPr>
          <w:rFonts w:ascii="Aptos" w:hAnsi="Aptos"/>
          <w:color w:val="000000"/>
          <w:sz w:val="21"/>
        </w:rPr>
        <w:t xml:space="preserve"> duplicates permit code, form, site, submission, children, status, reviewer arrays, rejection, submitter, logs, and reason. Its only PDF-specific value is </w:t>
      </w:r>
      <w:r>
        <w:rPr>
          <w:rFonts w:ascii="Consolas" w:hAnsi="Consolas"/>
          <w:color w:val="1F1F1F"/>
          <w:sz w:val="19"/>
          <w:shd w:fill="EEF1F3"/>
        </w:rPr>
        <w:t>pdfFileName</w:t>
      </w:r>
      <w:r>
        <w:rPr>
          <w:rFonts w:ascii="Aptos" w:hAnsi="Aptos"/>
          <w:color w:val="000000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field/group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destination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Repeated permit content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permit_revisions.snapshot jsonb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pdfFileName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generated_documents.display_name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Actual storage location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files.bucket</w:t>
            </w:r>
            <w:r>
              <w:rPr>
                <w:rFonts w:ascii="Aptos" w:hAnsi="Aptos"/>
                <w:color w:val="000000"/>
                <w:sz w:val="17"/>
              </w:rPr>
              <w:t xml:space="preserve"> and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files.object_key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Permit relationship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generated_documents.permit_id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Revision relationship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generated_documents.revision_id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Generator/time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generated_by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generated_at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PDF lookup uses permit/revision foreign keys instead of filename regex.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A generated PDF is tied to the exact immutable revision used to generate it.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File metadata supports size, content type, checksum, and controlled deletion.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Permit data is not copied into a vaguely defined PDF collection.</w:t>
      </w:r>
    </w:p>
    <w:p>
      <w:pPr>
        <w:pStyle w:val="Heading2"/>
        <w:keepNext/>
        <w:widowControl/>
      </w:pPr>
      <w:r>
        <w:t>3.10 permitnumbers to permit_number_sequences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Mongoose 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field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permitcount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last_value bigint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permitCountNeedsReset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Boolean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Removed; period is part of the primary key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implicit global scope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One document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site_id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period_start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permit_kind</w:t>
            </w:r>
            <w:r>
              <w:rPr>
                <w:rFonts w:ascii="Aptos" w:hAnsi="Aptos"/>
                <w:color w:val="000000"/>
                <w:sz w:val="17"/>
              </w:rPr>
              <w:t xml:space="preserve"> composite key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createdAt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updatedAt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updated_at timestamptz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 xml:space="preserve">The database allocates the next number atomically with </w:t>
      </w:r>
      <w:r>
        <w:rPr>
          <w:rFonts w:ascii="Consolas" w:hAnsi="Consolas"/>
          <w:color w:val="1F1F1F"/>
          <w:sz w:val="19"/>
          <w:shd w:fill="EEF1F3"/>
        </w:rPr>
        <w:t>INSERT ... ON CONFLICT ... DO UPDATE ... RETURNING</w:t>
      </w:r>
      <w:r>
        <w:rPr>
          <w:rFonts w:ascii="Aptos" w:hAnsi="Aptos"/>
          <w:color w:val="000000"/>
          <w:sz w:val="21"/>
        </w:rPr>
        <w:t>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Concurrent submissions cannot receive the same counter value.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A new month creates a new sequence row; no reset flag is necessary.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Parent and child numbering use the same mechanism.</w:t>
      </w:r>
    </w:p>
    <w:p>
      <w:pPr>
        <w:widowControl/>
      </w:pPr>
      <w:r>
        <w:rPr>
          <w:rFonts w:ascii="Aptos" w:hAnsi="Aptos"/>
          <w:color w:val="000000"/>
          <w:sz w:val="21"/>
        </w:rPr>
        <w:t>The final sequence scope—global monthly, site monthly, or site/type monthly—requires business approval. The reference schema uses site/month/type.</w:t>
      </w:r>
    </w:p>
    <w:p>
      <w:pPr>
        <w:pStyle w:val="Heading2"/>
        <w:keepNext/>
        <w:widowControl/>
      </w:pPr>
      <w:r>
        <w:t>3.11 permitexpireds to system_settings and indexed permit dates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Mongoose 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destination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days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Number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system_settings['permit_creation_policy'].value.stale_after_days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countPermit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Number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...max_open_stale_permits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timerCount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Number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...timer_count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hard-coded singleton ObjectId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Application constant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Stable setting key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Removes the hard-coded Mongo document ID.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Configuration is separated from runtime permit counts.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 xml:space="preserve">Stale/open permit counts use indexed </w:t>
      </w:r>
      <w:r>
        <w:rPr>
          <w:rFonts w:ascii="Consolas" w:hAnsi="Consolas"/>
          <w:color w:val="1F1F1F"/>
          <w:sz w:val="19"/>
          <w:shd w:fill="EEF1F3"/>
        </w:rPr>
        <w:t>planned_end_at</w:t>
      </w:r>
      <w:r>
        <w:rPr>
          <w:rFonts w:ascii="Aptos" w:hAnsi="Aptos"/>
          <w:color w:val="000000"/>
          <w:sz w:val="21"/>
        </w:rPr>
        <w:t xml:space="preserve"> and </w:t>
      </w:r>
      <w:r>
        <w:rPr>
          <w:rFonts w:ascii="Consolas" w:hAnsi="Consolas"/>
          <w:color w:val="1F1F1F"/>
          <w:sz w:val="19"/>
          <w:shd w:fill="EEF1F3"/>
        </w:rPr>
        <w:t>status</w:t>
      </w:r>
      <w:r>
        <w:rPr>
          <w:rFonts w:ascii="Aptos" w:hAnsi="Aptos"/>
          <w:color w:val="000000"/>
          <w:sz w:val="21"/>
        </w:rPr>
        <w:t xml:space="preserve"> columns.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 xml:space="preserve">Automatic closure uses an indexed </w:t>
      </w:r>
      <w:r>
        <w:rPr>
          <w:rFonts w:ascii="Consolas" w:hAnsi="Consolas"/>
          <w:color w:val="1F1F1F"/>
          <w:sz w:val="19"/>
          <w:shd w:fill="EEF1F3"/>
        </w:rPr>
        <w:t>auto_close_due_at</w:t>
      </w:r>
      <w:r>
        <w:rPr>
          <w:rFonts w:ascii="Aptos" w:hAnsi="Aptos"/>
          <w:color w:val="000000"/>
          <w:sz w:val="21"/>
        </w:rPr>
        <w:t>, separate from the permit-creation policy.</w:t>
      </w:r>
    </w:p>
    <w:p>
      <w:pPr>
        <w:pStyle w:val="Heading2"/>
        <w:keepNext/>
        <w:widowControl/>
      </w:pPr>
      <w:r>
        <w:t>3.12 maps to site_maps, files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Mongoose 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destination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_id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site_maps.id uuid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name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site_maps.name text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site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site_maps.site_id uuid</w:t>
            </w:r>
            <w:r>
              <w:rPr>
                <w:rFonts w:ascii="Aptos" w:hAnsi="Aptos"/>
                <w:color w:val="000000"/>
                <w:sz w:val="17"/>
              </w:rPr>
              <w:t xml:space="preserve"> foreign key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mapImage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site_maps.file_id uuid → files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no timestamps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—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created_at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updated_at timestamptz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A map cannot reference a misspelled/nonexistent site.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File URLs and storage keys are centrally managed.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(site_id, name)</w:t>
      </w:r>
      <w:r>
        <w:rPr>
          <w:rFonts w:ascii="Aptos" w:hAnsi="Aptos"/>
          <w:color w:val="000000"/>
          <w:sz w:val="21"/>
        </w:rPr>
        <w:t xml:space="preserve"> uniqueness prevents accidental duplicate maps.</w:t>
      </w:r>
    </w:p>
    <w:p>
      <w:pPr>
        <w:pStyle w:val="Heading2"/>
        <w:pageBreakBefore/>
        <w:keepNext/>
        <w:widowControl/>
      </w:pPr>
      <w:r>
        <w:t>3.13 annoucements to announcements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Mongoose 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field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dateDeployed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starts_at timestamptz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message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message text NOT NULL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active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Boolean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is_active boolean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kind text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title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title text NOT NULL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color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color varchar(32)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New fields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ends_at</w:t>
      </w:r>
      <w:r>
        <w:rPr>
          <w:rFonts w:ascii="Aptos" w:hAnsi="Aptos"/>
          <w:color w:val="000000"/>
          <w:sz w:val="21"/>
        </w:rPr>
        <w:t xml:space="preserve"> supports scheduled expiry.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created_by</w:t>
      </w:r>
      <w:r>
        <w:rPr>
          <w:rFonts w:ascii="Aptos" w:hAnsi="Aptos"/>
          <w:color w:val="000000"/>
          <w:sz w:val="21"/>
        </w:rPr>
        <w:t xml:space="preserve">, </w:t>
      </w:r>
      <w:r>
        <w:rPr>
          <w:rFonts w:ascii="Consolas" w:hAnsi="Consolas"/>
          <w:color w:val="1F1F1F"/>
          <w:sz w:val="19"/>
          <w:shd w:fill="EEF1F3"/>
        </w:rPr>
        <w:t>created_at</w:t>
      </w:r>
      <w:r>
        <w:rPr>
          <w:rFonts w:ascii="Aptos" w:hAnsi="Aptos"/>
          <w:color w:val="000000"/>
          <w:sz w:val="21"/>
        </w:rPr>
        <w:t xml:space="preserve">, and </w:t>
      </w:r>
      <w:r>
        <w:rPr>
          <w:rFonts w:ascii="Consolas" w:hAnsi="Consolas"/>
          <w:color w:val="1F1F1F"/>
          <w:sz w:val="19"/>
          <w:shd w:fill="EEF1F3"/>
        </w:rPr>
        <w:t>updated_at</w:t>
      </w:r>
      <w:r>
        <w:rPr>
          <w:rFonts w:ascii="Aptos" w:hAnsi="Aptos"/>
          <w:color w:val="000000"/>
          <w:sz w:val="21"/>
        </w:rPr>
        <w:t xml:space="preserve"> provide ownership and auditability.</w:t>
      </w: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Corrects the collection/table spelling.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Uses typed availability dates.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Prevents an announcement from ending before it starts.</w:t>
      </w:r>
    </w:p>
    <w:p>
      <w:pPr>
        <w:pStyle w:val="Heading2"/>
        <w:keepNext/>
        <w:widowControl/>
      </w:pPr>
      <w:r>
        <w:t>3.14 changelogs to release_notes, release_note_items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Mongoose 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destination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_id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ObjectId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release_notes.id uuid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dateDeployed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release_notes.deployed_at timestamptz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logs[]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[String]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Ordered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release_note_items</w:t>
            </w:r>
            <w:r>
              <w:rPr>
                <w:rFonts w:ascii="Aptos" w:hAnsi="Aptos"/>
                <w:color w:val="000000"/>
                <w:sz w:val="17"/>
              </w:rPr>
              <w:t xml:space="preserve"> rows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New fields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release_notes.version text UNIQUE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release_notes.title text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created_by</w:t>
      </w:r>
      <w:r>
        <w:rPr>
          <w:rFonts w:ascii="Aptos" w:hAnsi="Aptos"/>
          <w:color w:val="000000"/>
          <w:sz w:val="21"/>
        </w:rPr>
        <w:t xml:space="preserve"> and </w:t>
      </w:r>
      <w:r>
        <w:rPr>
          <w:rFonts w:ascii="Consolas" w:hAnsi="Consolas"/>
          <w:color w:val="1F1F1F"/>
          <w:sz w:val="19"/>
          <w:shd w:fill="EEF1F3"/>
        </w:rPr>
        <w:t>created_at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release_note_items.sequence_no smallint</w:t>
      </w: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Release versions become addressable and unique.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Individual entries retain order without using an opaque array.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Entries can be queried or extended without replacing the whole release document.</w:t>
      </w:r>
    </w:p>
    <w:p>
      <w:pPr>
        <w:pStyle w:val="Heading2"/>
        <w:keepNext/>
        <w:widowControl/>
      </w:pPr>
      <w:r>
        <w:t>3.15 blockedwords to blocked_terms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field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Mongoose 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field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_word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String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term citext UNIQUE NOT NULL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createdAt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updatedAt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Date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timestamptz</w:t>
            </w:r>
          </w:p>
        </w:tc>
      </w:tr>
    </w:tbl>
    <w:p>
      <w:pPr>
        <w:spacing w:after="20"/>
      </w:pPr>
    </w:p>
    <w:p>
      <w:pPr>
        <w:pStyle w:val="Heading3"/>
        <w:keepNext/>
        <w:widowControl/>
      </w:pPr>
      <w:r>
        <w:t>New fields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is_active boolean</w:t>
      </w:r>
      <w:r>
        <w:rPr>
          <w:rFonts w:ascii="Aptos" w:hAnsi="Aptos"/>
          <w:color w:val="000000"/>
          <w:sz w:val="21"/>
        </w:rPr>
        <w:t xml:space="preserve"> avoids destructive deletion.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Consolas" w:hAnsi="Consolas"/>
          <w:color w:val="1F1F1F"/>
          <w:sz w:val="19"/>
          <w:shd w:fill="EEF1F3"/>
        </w:rPr>
        <w:t>created_by uuid</w:t>
      </w:r>
      <w:r>
        <w:rPr>
          <w:rFonts w:ascii="Aptos" w:hAnsi="Aptos"/>
          <w:color w:val="000000"/>
          <w:sz w:val="21"/>
        </w:rPr>
        <w:t xml:space="preserve"> records who added a term.</w:t>
      </w:r>
    </w:p>
    <w:p>
      <w:pPr>
        <w:pStyle w:val="Heading3"/>
        <w:keepNext/>
        <w:widowControl/>
      </w:pPr>
      <w:r>
        <w:t>Improvements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Removes the unusual leading underscore.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Case-insensitive uniqueness prevents duplicate variants.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Terms can be disabled without losing their administrative history.</w:t>
      </w:r>
    </w:p>
    <w:p>
      <w:pPr>
        <w:pStyle w:val="Heading2"/>
        <w:keepNext/>
        <w:widowControl/>
      </w:pPr>
      <w:r>
        <w:t>3.16 admin.js</w:t>
      </w:r>
    </w:p>
    <w:p>
      <w:pPr>
        <w:widowControl/>
      </w:pPr>
      <w:r>
        <w:rPr>
          <w:rFonts w:ascii="Aptos" w:hAnsi="Aptos"/>
          <w:color w:val="000000"/>
          <w:sz w:val="21"/>
        </w:rPr>
        <w:t xml:space="preserve">The file is empty and defines no collection. No replacement table is required. Administration is authorization behavior based on </w:t>
      </w:r>
      <w:r>
        <w:rPr>
          <w:rFonts w:ascii="Consolas" w:hAnsi="Consolas"/>
          <w:color w:val="1F1F1F"/>
          <w:sz w:val="19"/>
          <w:shd w:fill="EEF1F3"/>
        </w:rPr>
        <w:t>users.role</w:t>
      </w:r>
      <w:r>
        <w:rPr>
          <w:rFonts w:ascii="Aptos" w:hAnsi="Aptos"/>
          <w:color w:val="000000"/>
          <w:sz w:val="21"/>
        </w:rPr>
        <w:t>, site access, and service permissions.</w:t>
      </w:r>
    </w:p>
    <w:p>
      <w:pPr>
        <w:pStyle w:val="Heading1"/>
        <w:keepNext/>
        <w:widowControl/>
      </w:pPr>
      <w:r>
        <w:t>4. New workflow and audit tables</w:t>
      </w:r>
    </w:p>
    <w:p>
      <w:pPr>
        <w:widowControl/>
      </w:pPr>
      <w:r>
        <w:rPr>
          <w:rFonts w:ascii="Aptos" w:hAnsi="Aptos"/>
          <w:color w:val="000000"/>
          <w:sz w:val="21"/>
        </w:rPr>
        <w:t>These tables replace duplicated arrays and implicit application logic rather than mapping one-to-one from a collection.</w:t>
      </w:r>
    </w:p>
    <w:p>
      <w:pPr>
        <w:pStyle w:val="Heading2"/>
        <w:keepNext/>
        <w:widowControl/>
      </w:pPr>
      <w:r>
        <w:t>4.1 permit_approval_steps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Replaces/improves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permit_id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uuid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Ownership by one permit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sequence_no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smallint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Reviewer array order becomes explicit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target_type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enum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Distinguishes user, group, and contractor-role steps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target user/group/role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uuid</w:t>
            </w:r>
            <w:r>
              <w:rPr>
                <w:rFonts w:ascii="Aptos" w:hAnsi="Aptos"/>
                <w:color w:val="000000"/>
                <w:sz w:val="17"/>
              </w:rPr>
              <w:t>/enum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Replaces mixed reviewer arrays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quorum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smallint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Group “any one member” is explicitly quorum 1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status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enum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Waiting, active, completed, or stopped state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activation/completion dates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timestamptz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Makes pending-duration reporting possible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Aptos" w:hAnsi="Aptos"/>
          <w:color w:val="000000"/>
          <w:sz w:val="21"/>
        </w:rPr>
        <w:t>Only one step may be active per permit. “Awaiting my approval” becomes an indexed lookup rather than loading permits and reconstructing the next reviewer in JavaScript.</w:t>
      </w:r>
    </w:p>
    <w:p>
      <w:pPr>
        <w:pStyle w:val="Heading2"/>
        <w:keepNext/>
        <w:widowControl/>
      </w:pPr>
      <w:r>
        <w:t>4.2 permit_approval_step_members</w:t>
      </w:r>
    </w:p>
    <w:p>
      <w:pPr>
        <w:widowControl/>
      </w:pPr>
      <w:r>
        <w:rPr>
          <w:rFonts w:ascii="Aptos" w:hAnsi="Aptos"/>
          <w:color w:val="000000"/>
          <w:sz w:val="21"/>
        </w:rPr>
        <w:t xml:space="preserve">Stores the eligible user snapshot for group and organization-role steps. It replaces </w:t>
      </w:r>
      <w:r>
        <w:rPr>
          <w:rFonts w:ascii="Consolas" w:hAnsi="Consolas"/>
          <w:color w:val="1F1F1F"/>
          <w:sz w:val="19"/>
          <w:shd w:fill="EEF1F3"/>
        </w:rPr>
        <w:t>selectedMTGroupUsers</w:t>
      </w:r>
      <w:r>
        <w:rPr>
          <w:rFonts w:ascii="Aptos" w:hAnsi="Aptos"/>
          <w:color w:val="000000"/>
          <w:sz w:val="21"/>
        </w:rPr>
        <w:t xml:space="preserve"> and prevents later group changes from rewriting historical workflow eligibility.</w:t>
      </w:r>
    </w:p>
    <w:p>
      <w:pPr>
        <w:pStyle w:val="Heading2"/>
        <w:keepNext/>
        <w:widowControl/>
      </w:pPr>
      <w:r>
        <w:t>4.3 permit_approval_actions</w:t>
      </w:r>
    </w:p>
    <w:p>
      <w:pPr>
        <w:widowControl/>
      </w:pPr>
      <w:r>
        <w:rPr>
          <w:rFonts w:ascii="Aptos" w:hAnsi="Aptos"/>
          <w:color w:val="000000"/>
          <w:sz w:val="21"/>
        </w:rPr>
        <w:t xml:space="preserve">Stores every approve, reject, recall, reset, or skip action with actor, reason, timestamp, and metadata. It replaces </w:t>
      </w:r>
      <w:r>
        <w:rPr>
          <w:rFonts w:ascii="Consolas" w:hAnsi="Consolas"/>
          <w:color w:val="1F1F1F"/>
          <w:sz w:val="19"/>
          <w:shd w:fill="EEF1F3"/>
        </w:rPr>
        <w:t>approvedBy[]</w:t>
      </w:r>
      <w:r>
        <w:rPr>
          <w:rFonts w:ascii="Aptos" w:hAnsi="Aptos"/>
          <w:color w:val="000000"/>
          <w:sz w:val="21"/>
        </w:rPr>
        <w:t xml:space="preserve">, </w:t>
      </w:r>
      <w:r>
        <w:rPr>
          <w:rFonts w:ascii="Consolas" w:hAnsi="Consolas"/>
          <w:color w:val="1F1F1F"/>
          <w:sz w:val="19"/>
          <w:shd w:fill="EEF1F3"/>
        </w:rPr>
        <w:t>rejectedBy</w:t>
      </w:r>
      <w:r>
        <w:rPr>
          <w:rFonts w:ascii="Aptos" w:hAnsi="Aptos"/>
          <w:color w:val="000000"/>
          <w:sz w:val="21"/>
        </w:rPr>
        <w:t>, and approval-related log strings.</w:t>
      </w:r>
    </w:p>
    <w:p>
      <w:pPr>
        <w:pStyle w:val="Heading2"/>
        <w:keepNext/>
        <w:widowControl/>
      </w:pPr>
      <w:r>
        <w:t>4.4 permit_events</w:t>
      </w:r>
    </w:p>
    <w:p>
      <w:pPr>
        <w:widowControl/>
      </w:pPr>
      <w:r>
        <w:rPr>
          <w:rFonts w:ascii="Aptos" w:hAnsi="Aptos"/>
          <w:color w:val="000000"/>
          <w:sz w:val="21"/>
        </w:rPr>
        <w:t>Stores the full append-only permit timeline. Unlike legacy log messages, every event has a type, actor, old/new status, reason, occurrence time, and optional display message/metadata.</w:t>
      </w:r>
    </w:p>
    <w:p>
      <w:pPr>
        <w:pStyle w:val="Heading2"/>
        <w:keepNext/>
        <w:widowControl/>
      </w:pPr>
      <w:r>
        <w:t>4.5 permit_revisions</w:t>
      </w:r>
    </w:p>
    <w:p>
      <w:pPr>
        <w:widowControl/>
      </w:pPr>
      <w:r>
        <w:rPr>
          <w:rFonts w:ascii="Aptos" w:hAnsi="Aptos"/>
          <w:color w:val="000000"/>
          <w:sz w:val="21"/>
        </w:rPr>
        <w:t xml:space="preserve">Stores immutable versioned snapshots for audit/PDF generation. It avoids copying operational data into </w:t>
      </w:r>
      <w:r>
        <w:rPr>
          <w:rFonts w:ascii="Consolas" w:hAnsi="Consolas"/>
          <w:color w:val="1F1F1F"/>
          <w:sz w:val="19"/>
          <w:shd w:fill="EEF1F3"/>
        </w:rPr>
        <w:t>logpdfs</w:t>
      </w:r>
      <w:r>
        <w:rPr>
          <w:rFonts w:ascii="Aptos" w:hAnsi="Aptos"/>
          <w:color w:val="000000"/>
          <w:sz w:val="21"/>
        </w:rPr>
        <w:t xml:space="preserve"> while preserving exactly what a user submitted or changed at a point in time.</w:t>
      </w:r>
    </w:p>
    <w:p>
      <w:pPr>
        <w:pStyle w:val="Heading1"/>
        <w:keepNext/>
        <w:widowControl/>
      </w:pPr>
      <w:r>
        <w:t>5. New file and notification tables</w:t>
      </w:r>
    </w:p>
    <w:p>
      <w:pPr>
        <w:pStyle w:val="Heading2"/>
        <w:keepNext/>
        <w:widowControl/>
      </w:pPr>
      <w:r>
        <w:t>5.1 files</w:t>
      </w:r>
    </w:p>
    <w:p>
      <w:pPr>
        <w:widowControl/>
      </w:pPr>
      <w:r>
        <w:rPr>
          <w:rFonts w:ascii="Aptos" w:hAnsi="Aptos"/>
          <w:color w:val="000000"/>
          <w:sz w:val="21"/>
        </w:rPr>
        <w:t>Central metadata for S3/object-storage files: provider, bucket, object key, original name, content type, size, hash, uploader, and timestamps.</w:t>
      </w:r>
    </w:p>
    <w:p>
      <w:pPr>
        <w:pStyle w:val="Heading2"/>
        <w:keepNext/>
        <w:widowControl/>
      </w:pPr>
      <w:r>
        <w:t>5.2 permit_files</w:t>
      </w:r>
    </w:p>
    <w:p>
      <w:pPr>
        <w:widowControl/>
      </w:pPr>
      <w:r>
        <w:rPr>
          <w:rFonts w:ascii="Aptos" w:hAnsi="Aptos"/>
          <w:color w:val="000000"/>
          <w:sz w:val="21"/>
        </w:rPr>
        <w:t>Associates a file with a permit, form field, and optional revision. This covers file inputs and e-signatures without embedding uncontrolled URLs throughout JSON answers.</w:t>
      </w:r>
    </w:p>
    <w:p>
      <w:pPr>
        <w:pStyle w:val="Heading2"/>
        <w:keepNext/>
        <w:widowControl/>
      </w:pPr>
      <w:r>
        <w:t>5.3 generated_documents</w:t>
      </w:r>
    </w:p>
    <w:p>
      <w:pPr>
        <w:widowControl/>
      </w:pPr>
      <w:r>
        <w:rPr>
          <w:rFonts w:ascii="Aptos" w:hAnsi="Aptos"/>
          <w:color w:val="000000"/>
          <w:sz w:val="21"/>
        </w:rPr>
        <w:t>Associates a generated PDF with its permit, immutable revision, file, generator, and generation time.</w:t>
      </w:r>
    </w:p>
    <w:p>
      <w:pPr>
        <w:pStyle w:val="Heading2"/>
        <w:keepNext/>
        <w:widowControl/>
      </w:pPr>
      <w:r>
        <w:t>5.4 notification_outbox</w:t>
      </w:r>
    </w:p>
    <w:p>
      <w:pPr>
        <w:widowControl/>
      </w:pPr>
      <w:r>
        <w:rPr>
          <w:rFonts w:ascii="Aptos" w:hAnsi="Aptos"/>
          <w:color w:val="000000"/>
          <w:sz w:val="21"/>
        </w:rPr>
        <w:t>Stores email work in the same transaction as the permit event. A worker retries delivery and records failures. The permit mutation no longer partly succeeds because an external email service is slow or unavailable.</w:t>
      </w:r>
    </w:p>
    <w:p>
      <w:pPr>
        <w:pStyle w:val="Heading1"/>
        <w:keepNext/>
        <w:widowControl/>
      </w:pPr>
      <w:r>
        <w:t>6. New migration-control tables</w:t>
      </w:r>
    </w:p>
    <w:p>
      <w:pPr>
        <w:pStyle w:val="Heading2"/>
        <w:keepNext/>
        <w:widowControl/>
      </w:pPr>
      <w:r>
        <w:t>6.1 migration_runs</w:t>
      </w:r>
    </w:p>
    <w:p>
      <w:pPr>
        <w:widowControl/>
      </w:pPr>
      <w:r>
        <w:rPr>
          <w:rFonts w:ascii="Aptos" w:hAnsi="Aptos"/>
          <w:color w:val="000000"/>
          <w:sz w:val="21"/>
        </w:rPr>
        <w:t>Records the source snapshot, ETL version, timing, status, and aggregate statistics for each rehearsal or production migration.</w:t>
      </w:r>
    </w:p>
    <w:p>
      <w:pPr>
        <w:pStyle w:val="Heading2"/>
        <w:keepNext/>
        <w:widowControl/>
      </w:pPr>
      <w:r>
        <w:t>6.2 legacy_id_map</w:t>
      </w:r>
    </w:p>
    <w:p>
      <w:pPr>
        <w:widowControl/>
      </w:pPr>
      <w:r>
        <w:rPr>
          <w:rFonts w:ascii="Aptos" w:hAnsi="Aptos"/>
          <w:color w:val="000000"/>
          <w:sz w:val="21"/>
        </w:rPr>
        <w:t>Maps every Mongo collection/ObjectId to its target table/UUID and records a source hash. This makes migration traceable, restartable, and idempotent.</w:t>
      </w:r>
    </w:p>
    <w:p>
      <w:pPr>
        <w:pStyle w:val="Heading2"/>
        <w:keepNext/>
        <w:widowControl/>
      </w:pPr>
      <w:r>
        <w:t>6.3 migration_errors</w:t>
      </w:r>
    </w:p>
    <w:p>
      <w:pPr>
        <w:widowControl/>
      </w:pPr>
      <w:r>
        <w:rPr>
          <w:rFonts w:ascii="Aptos" w:hAnsi="Aptos"/>
          <w:color w:val="000000"/>
          <w:sz w:val="21"/>
        </w:rPr>
        <w:t>Stores warnings and errors such as orphaned references, invalid dates, ambiguous reviewers, duplicate codes, and unresolved sites. Invalid data is quarantined instead of silently discarded.</w:t>
      </w:r>
    </w:p>
    <w:p>
      <w:pPr>
        <w:pStyle w:val="Heading1"/>
        <w:keepNext/>
        <w:widowControl/>
      </w:pPr>
      <w:r>
        <w:t>7. New read models for tables and dashboards</w:t>
      </w:r>
    </w:p>
    <w:p>
      <w:pPr>
        <w:pStyle w:val="Heading2"/>
        <w:keepNext/>
        <w:widowControl/>
      </w:pPr>
      <w:r>
        <w:t>permit_list_v</w:t>
      </w:r>
    </w:p>
    <w:p>
      <w:pPr>
        <w:widowControl/>
      </w:pPr>
      <w:r>
        <w:rPr>
          <w:rFonts w:ascii="Aptos" w:hAnsi="Aptos"/>
          <w:color w:val="000000"/>
          <w:sz w:val="21"/>
        </w:rPr>
        <w:t>A one-row-per-permit view containing the display fields needed by the new datatable: permit and parent numbers, status, site, template, discipline, contractor, submitter, host owner, work details, dates, and the active approval target.</w:t>
      </w:r>
    </w:p>
    <w:p>
      <w:pPr>
        <w:widowControl/>
      </w:pPr>
      <w:r>
        <w:rPr>
          <w:rFonts w:ascii="Aptos" w:hAnsi="Aptos"/>
          <w:color w:val="000000"/>
          <w:sz w:val="21"/>
        </w:rPr>
        <w:t>Benefits: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The API does not repeatedly populate large Mongo object graphs.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All filter combinations use one composable query.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Sort columns can be whitelisted and indexed.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 xml:space="preserve">Cursor pagination can use </w:t>
      </w:r>
      <w:r>
        <w:rPr>
          <w:rFonts w:ascii="Consolas" w:hAnsi="Consolas"/>
          <w:color w:val="1F1F1F"/>
          <w:sz w:val="19"/>
          <w:shd w:fill="EEF1F3"/>
        </w:rPr>
        <w:t>(sort_value, id)</w:t>
      </w:r>
      <w:r>
        <w:rPr>
          <w:rFonts w:ascii="Aptos" w:hAnsi="Aptos"/>
          <w:color w:val="000000"/>
          <w:sz w:val="21"/>
        </w:rPr>
        <w:t xml:space="preserve"> for stable pages.</w:t>
      </w:r>
    </w:p>
    <w:p>
      <w:pPr>
        <w:pStyle w:val="Heading2"/>
        <w:keepNext/>
        <w:widowControl/>
      </w:pPr>
      <w:r>
        <w:t>lss_impairment_v</w:t>
      </w:r>
    </w:p>
    <w:p>
      <w:pPr>
        <w:widowControl/>
      </w:pPr>
      <w:r>
        <w:rPr>
          <w:rFonts w:ascii="Aptos" w:hAnsi="Aptos"/>
          <w:color w:val="000000"/>
          <w:sz w:val="21"/>
        </w:rPr>
        <w:t xml:space="preserve">Returns LSS child permit rows from the unified permit table using a stable template code/category. It removes the current need to query embedded children and </w:t>
      </w:r>
      <w:r>
        <w:rPr>
          <w:rFonts w:ascii="Consolas" w:hAnsi="Consolas"/>
          <w:color w:val="1F1F1F"/>
          <w:sz w:val="19"/>
          <w:shd w:fill="EEF1F3"/>
        </w:rPr>
        <w:t>childpermits</w:t>
      </w:r>
      <w:r>
        <w:rPr>
          <w:rFonts w:ascii="Aptos" w:hAnsi="Aptos"/>
          <w:color w:val="000000"/>
          <w:sz w:val="21"/>
        </w:rPr>
        <w:t>, manually merge them, and calculate source flags.</w:t>
      </w:r>
    </w:p>
    <w:p>
      <w:pPr>
        <w:pStyle w:val="Heading2"/>
        <w:keepNext/>
        <w:widowControl/>
      </w:pPr>
      <w:r>
        <w:t>dashboard_daily_mv</w:t>
      </w:r>
    </w:p>
    <w:p>
      <w:pPr>
        <w:widowControl/>
      </w:pPr>
      <w:r>
        <w:rPr>
          <w:rFonts w:ascii="Aptos" w:hAnsi="Aptos"/>
          <w:color w:val="000000"/>
          <w:sz w:val="21"/>
        </w:rPr>
        <w:t>A materialized daily aggregate for created, planned-start, planned-end, and approval dates, grouped by site, contractor, discipline, template, child category, kind, and status.</w:t>
      </w:r>
    </w:p>
    <w:p>
      <w:pPr>
        <w:widowControl/>
      </w:pPr>
      <w:r>
        <w:rPr>
          <w:rFonts w:ascii="Aptos" w:hAnsi="Aptos"/>
          <w:color w:val="000000"/>
          <w:sz w:val="21"/>
        </w:rPr>
        <w:t>Benefits: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Replaces many repeated count queries and template-specific collection scans.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Supports existing site, contractor, discipline, permit-type, status, and monthly dashboard breakdowns.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Can be refreshed concurrently without blocking reads.</w:t>
      </w:r>
    </w:p>
    <w:p>
      <w:pPr>
        <w:widowControl/>
      </w:pPr>
      <w:r>
        <w:rPr>
          <w:rFonts w:ascii="Aptos" w:hAnsi="Aptos"/>
          <w:color w:val="000000"/>
          <w:sz w:val="21"/>
        </w:rPr>
        <w:t>If production volume makes full refreshes too expensive, replace this materialized view with an event-maintained summary table after measurement.</w:t>
      </w:r>
    </w:p>
    <w:p>
      <w:pPr>
        <w:pStyle w:val="Heading1"/>
        <w:keepNext/>
        <w:widowControl/>
      </w:pPr>
      <w:r>
        <w:t>8. Status conversion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Old status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status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Improvement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DraftPermit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DRAFT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Draft is a lifecycle state, not another collection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Pending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PENDING_CONTRACTOR_APPROVAL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Explains what is actually pending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PendingApproval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PENDING_REVIEW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Consistent terminology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Approved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APPROVED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Typed enum plus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approved_at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Rejected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REJECTED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Reason and actor history preserved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PendingClosure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PENDING_CLOSURE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Explicit state-machine transition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PendingCancel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PENDING_CANCELLATION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Clear wording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Cancelled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CANCELLED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Typed timestamped terminal state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Executed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EXECUTED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Preserves LSS behavior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Completed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COMPLETED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Typed timestamped terminal state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CompletedTest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Quarantine or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COMPLETED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Requires business confirmation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PendingClosure-test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 xml:space="preserve">Quarantine or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PENDING_CLOSURE</w:t>
            </w:r>
          </w:p>
        </w:tc>
        <w:tc>
          <w:tcPr>
            <w:tcW w:type="dxa" w:w="33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Requires business confirmation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</w:pPr>
      <w:r>
        <w:t>9. What is deliberately not stored twice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Removed duplication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New source of truth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users.site</w:t>
            </w:r>
            <w:r>
              <w:rPr>
                <w:rFonts w:ascii="Aptos" w:hAnsi="Aptos"/>
                <w:color w:val="000000"/>
                <w:sz w:val="17"/>
              </w:rPr>
              <w:t xml:space="preserve"> and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users.sites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user_sites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users.group</w:t>
            </w:r>
            <w:r>
              <w:rPr>
                <w:rFonts w:ascii="Aptos" w:hAnsi="Aptos"/>
                <w:color w:val="000000"/>
                <w:sz w:val="17"/>
              </w:rPr>
              <w:t xml:space="preserve"> and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mtgroups.members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review_group_members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templates.asParentPermit</w:t>
            </w:r>
            <w:r>
              <w:rPr>
                <w:rFonts w:ascii="Aptos" w:hAnsi="Aptos"/>
                <w:color w:val="000000"/>
                <w:sz w:val="17"/>
              </w:rPr>
              <w:t xml:space="preserve"> and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typeOfPermit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form_templates.permit_kind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Draft permit document shape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permits.status = DRAFT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Embedded child and standalone child shapes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permits.parent_permit_id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Reviewer and MT-group member copies on permits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Approval steps and member snapshots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approvedBy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  <w:shd w:fill="EEF1F3"/>
              </w:rPr>
              <w:t>rejectedBy</w:t>
            </w:r>
            <w:r>
              <w:rPr>
                <w:rFonts w:ascii="Aptos" w:hAnsi="Aptos"/>
                <w:color w:val="000000"/>
                <w:sz w:val="17"/>
              </w:rPr>
              <w:t>, and approval logs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Approval actions/events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Current form template used by historical permit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Pinned template version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String lifecycle dates in form answers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Typed permit timestamps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Full permit copies in PDF logs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Revisions plus generated documents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Permit-number reset Boolean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Sequence period key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Discipline string dates and timestamps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PostgreSQL timestamps</w:t>
            </w:r>
          </w:p>
        </w:tc>
      </w:tr>
      <w:tr>
        <w:trPr>
          <w:cantSplit/>
        </w:trPr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000000"/>
                <w:sz w:val="17"/>
              </w:rPr>
              <w:t>File URL values scattered in forms/maps</w:t>
            </w:r>
          </w:p>
        </w:tc>
        <w:tc>
          <w:tcPr>
            <w:tcW w:type="dxa" w:w="50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onsolas" w:hAnsi="Consolas"/>
                <w:color w:val="1F1F1F"/>
                <w:sz w:val="19"/>
                <w:shd w:fill="EEF1F3"/>
              </w:rPr>
              <w:t>files</w:t>
            </w:r>
            <w:r>
              <w:rPr>
                <w:rFonts w:ascii="Aptos" w:hAnsi="Aptos"/>
                <w:color w:val="000000"/>
                <w:sz w:val="17"/>
              </w:rPr>
              <w:t xml:space="preserve"> plus relationship tables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</w:pPr>
      <w:r>
        <w:t>10. Migration notes for each major change</w:t>
      </w:r>
    </w:p>
    <w:p>
      <w:pPr>
        <w:spacing w:after="60"/>
        <w:ind w:left="432" w:hanging="432"/>
        <w:widowControl/>
      </w:pPr>
      <w:r>
        <w:rPr>
          <w:rFonts w:ascii="Aptos" w:hAnsi="Aptos"/>
          <w:color w:val="000000"/>
          <w:sz w:val="21"/>
        </w:rPr>
        <w:t xml:space="preserve">1. </w:t>
      </w:r>
      <w:r>
        <w:rPr>
          <w:rFonts w:ascii="Aptos" w:hAnsi="Aptos"/>
          <w:color w:val="000000"/>
          <w:sz w:val="21"/>
        </w:rPr>
        <w:t>Generate deterministic UUIDs from the source collection and Mongo ObjectId.</w:t>
      </w:r>
    </w:p>
    <w:p>
      <w:pPr>
        <w:spacing w:after="60"/>
        <w:ind w:left="432" w:hanging="432"/>
        <w:widowControl/>
      </w:pPr>
      <w:r>
        <w:rPr>
          <w:rFonts w:ascii="Aptos" w:hAnsi="Aptos"/>
          <w:color w:val="000000"/>
          <w:sz w:val="21"/>
        </w:rPr>
        <w:t xml:space="preserve">2. </w:t>
      </w:r>
      <w:r>
        <w:rPr>
          <w:rFonts w:ascii="Aptos" w:hAnsi="Aptos"/>
          <w:color w:val="000000"/>
          <w:sz w:val="21"/>
        </w:rPr>
        <w:t>Preserve the original unmodified Mongo document in the first migration revision or controlled migration archive.</w:t>
      </w:r>
    </w:p>
    <w:p>
      <w:pPr>
        <w:spacing w:after="60"/>
        <w:ind w:left="432" w:hanging="432"/>
        <w:widowControl/>
      </w:pPr>
      <w:r>
        <w:rPr>
          <w:rFonts w:ascii="Aptos" w:hAnsi="Aptos"/>
          <w:color w:val="000000"/>
          <w:sz w:val="21"/>
        </w:rPr>
        <w:t xml:space="preserve">3. </w:t>
      </w:r>
      <w:r>
        <w:rPr>
          <w:rFonts w:ascii="Aptos" w:hAnsi="Aptos"/>
          <w:color w:val="000000"/>
          <w:sz w:val="21"/>
        </w:rPr>
        <w:t>Load sites, organizations, users, groups, disciplines, and templates before permits.</w:t>
      </w:r>
    </w:p>
    <w:p>
      <w:pPr>
        <w:spacing w:after="60"/>
        <w:ind w:left="432" w:hanging="432"/>
        <w:widowControl/>
      </w:pPr>
      <w:r>
        <w:rPr>
          <w:rFonts w:ascii="Aptos" w:hAnsi="Aptos"/>
          <w:color w:val="000000"/>
          <w:sz w:val="21"/>
        </w:rPr>
        <w:t xml:space="preserve">4. </w:t>
      </w:r>
      <w:r>
        <w:rPr>
          <w:rFonts w:ascii="Aptos" w:hAnsi="Aptos"/>
          <w:color w:val="000000"/>
          <w:sz w:val="21"/>
        </w:rPr>
        <w:t>Convert each legacy template into a master plus immutable version 1.</w:t>
      </w:r>
    </w:p>
    <w:p>
      <w:pPr>
        <w:spacing w:after="60"/>
        <w:ind w:left="432" w:hanging="432"/>
        <w:widowControl/>
      </w:pPr>
      <w:r>
        <w:rPr>
          <w:rFonts w:ascii="Aptos" w:hAnsi="Aptos"/>
          <w:color w:val="000000"/>
          <w:sz w:val="21"/>
        </w:rPr>
        <w:t xml:space="preserve">5. </w:t>
      </w:r>
      <w:r>
        <w:rPr>
          <w:rFonts w:ascii="Aptos" w:hAnsi="Aptos"/>
          <w:color w:val="000000"/>
          <w:sz w:val="21"/>
        </w:rPr>
        <w:t xml:space="preserve">Convert </w:t>
      </w:r>
      <w:r>
        <w:rPr>
          <w:rFonts w:ascii="Consolas" w:hAnsi="Consolas"/>
          <w:color w:val="1F1F1F"/>
          <w:sz w:val="19"/>
          <w:shd w:fill="EEF1F3"/>
        </w:rPr>
        <w:t>drafts</w:t>
      </w:r>
      <w:r>
        <w:rPr>
          <w:rFonts w:ascii="Aptos" w:hAnsi="Aptos"/>
          <w:color w:val="000000"/>
          <w:sz w:val="21"/>
        </w:rPr>
        <w:t xml:space="preserve">, </w:t>
      </w:r>
      <w:r>
        <w:rPr>
          <w:rFonts w:ascii="Consolas" w:hAnsi="Consolas"/>
          <w:color w:val="1F1F1F"/>
          <w:sz w:val="19"/>
          <w:shd w:fill="EEF1F3"/>
        </w:rPr>
        <w:t>permits</w:t>
      </w:r>
      <w:r>
        <w:rPr>
          <w:rFonts w:ascii="Aptos" w:hAnsi="Aptos"/>
          <w:color w:val="000000"/>
          <w:sz w:val="21"/>
        </w:rPr>
        <w:t xml:space="preserve">, embedded children, and </w:t>
      </w:r>
      <w:r>
        <w:rPr>
          <w:rFonts w:ascii="Consolas" w:hAnsi="Consolas"/>
          <w:color w:val="1F1F1F"/>
          <w:sz w:val="19"/>
          <w:shd w:fill="EEF1F3"/>
        </w:rPr>
        <w:t>childpermits</w:t>
      </w:r>
      <w:r>
        <w:rPr>
          <w:rFonts w:ascii="Aptos" w:hAnsi="Aptos"/>
          <w:color w:val="000000"/>
          <w:sz w:val="21"/>
        </w:rPr>
        <w:t xml:space="preserve"> into unified permit rows.</w:t>
      </w:r>
    </w:p>
    <w:p>
      <w:pPr>
        <w:spacing w:after="60"/>
        <w:ind w:left="432" w:hanging="432"/>
        <w:widowControl/>
      </w:pPr>
      <w:r>
        <w:rPr>
          <w:rFonts w:ascii="Aptos" w:hAnsi="Aptos"/>
          <w:color w:val="000000"/>
          <w:sz w:val="21"/>
        </w:rPr>
        <w:t xml:space="preserve">6. </w:t>
      </w:r>
      <w:r>
        <w:rPr>
          <w:rFonts w:ascii="Aptos" w:hAnsi="Aptos"/>
          <w:color w:val="000000"/>
          <w:sz w:val="21"/>
        </w:rPr>
        <w:t>Deduplicate child records only when IDs or non-empty child codes provide strong proof. Similar answer JSON alone is a review candidate, not proof.</w:t>
      </w:r>
    </w:p>
    <w:p>
      <w:pPr>
        <w:spacing w:after="60"/>
        <w:ind w:left="432" w:hanging="432"/>
        <w:widowControl/>
      </w:pPr>
      <w:r>
        <w:rPr>
          <w:rFonts w:ascii="Aptos" w:hAnsi="Aptos"/>
          <w:color w:val="000000"/>
          <w:sz w:val="21"/>
        </w:rPr>
        <w:t xml:space="preserve">7. </w:t>
      </w:r>
      <w:r>
        <w:rPr>
          <w:rFonts w:ascii="Aptos" w:hAnsi="Aptos"/>
          <w:color w:val="000000"/>
          <w:sz w:val="21"/>
        </w:rPr>
        <w:t>Extract canonical submission values through a per-template field map.</w:t>
      </w:r>
    </w:p>
    <w:p>
      <w:pPr>
        <w:spacing w:after="60"/>
        <w:ind w:left="432" w:hanging="432"/>
        <w:widowControl/>
      </w:pPr>
      <w:r>
        <w:rPr>
          <w:rFonts w:ascii="Aptos" w:hAnsi="Aptos"/>
          <w:color w:val="000000"/>
          <w:sz w:val="21"/>
        </w:rPr>
        <w:t xml:space="preserve">8. </w:t>
      </w:r>
      <w:r>
        <w:rPr>
          <w:rFonts w:ascii="Aptos" w:hAnsi="Aptos"/>
          <w:color w:val="000000"/>
          <w:sz w:val="21"/>
        </w:rPr>
        <w:t xml:space="preserve">Reconstruct direct reviewer steps from </w:t>
      </w:r>
      <w:r>
        <w:rPr>
          <w:rFonts w:ascii="Consolas" w:hAnsi="Consolas"/>
          <w:color w:val="1F1F1F"/>
          <w:sz w:val="19"/>
          <w:shd w:fill="EEF1F3"/>
        </w:rPr>
        <w:t>selectedUser - selectedMTGroupUsers</w:t>
      </w:r>
      <w:r>
        <w:rPr>
          <w:rFonts w:ascii="Aptos" w:hAnsi="Aptos"/>
          <w:color w:val="000000"/>
          <w:sz w:val="21"/>
        </w:rPr>
        <w:t xml:space="preserve">, followed by group steps in </w:t>
      </w:r>
      <w:r>
        <w:rPr>
          <w:rFonts w:ascii="Consolas" w:hAnsi="Consolas"/>
          <w:color w:val="1F1F1F"/>
          <w:sz w:val="19"/>
          <w:shd w:fill="EEF1F3"/>
        </w:rPr>
        <w:t>selectedMTGroup</w:t>
      </w:r>
      <w:r>
        <w:rPr>
          <w:rFonts w:ascii="Aptos" w:hAnsi="Aptos"/>
          <w:color w:val="000000"/>
          <w:sz w:val="21"/>
        </w:rPr>
        <w:t xml:space="preserve"> order.</w:t>
      </w:r>
    </w:p>
    <w:p>
      <w:pPr>
        <w:spacing w:after="60"/>
        <w:ind w:left="432" w:hanging="432"/>
        <w:widowControl/>
      </w:pPr>
      <w:r>
        <w:rPr>
          <w:rFonts w:ascii="Aptos" w:hAnsi="Aptos"/>
          <w:color w:val="000000"/>
          <w:sz w:val="21"/>
        </w:rPr>
        <w:t xml:space="preserve">9. </w:t>
      </w:r>
      <w:r>
        <w:rPr>
          <w:rFonts w:ascii="Aptos" w:hAnsi="Aptos"/>
          <w:color w:val="000000"/>
          <w:sz w:val="21"/>
        </w:rPr>
        <w:t>Preserve raw approval arrays and logs in the migration revision when historical meaning is ambiguous.</w:t>
      </w:r>
    </w:p>
    <w:p>
      <w:pPr>
        <w:spacing w:after="60"/>
        <w:ind w:left="432" w:hanging="432"/>
        <w:widowControl/>
      </w:pPr>
      <w:r>
        <w:rPr>
          <w:rFonts w:ascii="Aptos" w:hAnsi="Aptos"/>
          <w:color w:val="000000"/>
          <w:sz w:val="21"/>
        </w:rPr>
        <w:t xml:space="preserve">10. </w:t>
      </w:r>
      <w:r>
        <w:rPr>
          <w:rFonts w:ascii="Aptos" w:hAnsi="Aptos"/>
          <w:color w:val="000000"/>
          <w:sz w:val="21"/>
        </w:rPr>
        <w:t>Link PDF logs to permit revisions by permit code and timestamp; quarantine unresolved records.</w:t>
      </w:r>
    </w:p>
    <w:p>
      <w:pPr>
        <w:spacing w:after="60"/>
        <w:ind w:left="432" w:hanging="432"/>
        <w:widowControl/>
      </w:pPr>
      <w:r>
        <w:rPr>
          <w:rFonts w:ascii="Aptos" w:hAnsi="Aptos"/>
          <w:color w:val="000000"/>
          <w:sz w:val="21"/>
        </w:rPr>
        <w:t xml:space="preserve">11. </w:t>
      </w:r>
      <w:r>
        <w:rPr>
          <w:rFonts w:ascii="Aptos" w:hAnsi="Aptos"/>
          <w:color w:val="000000"/>
          <w:sz w:val="21"/>
        </w:rPr>
        <w:t>Seed sequence rows from the highest valid existing permit number.</w:t>
      </w:r>
    </w:p>
    <w:p>
      <w:pPr>
        <w:spacing w:after="60"/>
        <w:ind w:left="432" w:hanging="432"/>
        <w:widowControl/>
      </w:pPr>
      <w:r>
        <w:rPr>
          <w:rFonts w:ascii="Aptos" w:hAnsi="Aptos"/>
          <w:color w:val="000000"/>
          <w:sz w:val="21"/>
        </w:rPr>
        <w:t xml:space="preserve">12. </w:t>
      </w:r>
      <w:r>
        <w:rPr>
          <w:rFonts w:ascii="Aptos" w:hAnsi="Aptos"/>
          <w:color w:val="000000"/>
          <w:sz w:val="21"/>
        </w:rPr>
        <w:t>Reconcile counts by collection, status, site, template, month, parent/child relationship, reviewer, and PDF record before cutover.</w:t>
      </w:r>
    </w:p>
    <w:p>
      <w:pPr>
        <w:pStyle w:val="Heading1"/>
        <w:keepNext/>
        <w:widowControl/>
      </w:pPr>
      <w:r>
        <w:t>11. Result</w:t>
      </w:r>
    </w:p>
    <w:p>
      <w:pPr>
        <w:widowControl/>
      </w:pPr>
      <w:r>
        <w:rPr>
          <w:rFonts w:ascii="Aptos" w:hAnsi="Aptos"/>
          <w:color w:val="000000"/>
          <w:sz w:val="21"/>
        </w:rPr>
        <w:t>The redesign does not remove any intended user-facing capability. It removes duplicated storage and implicit business rules, then represents those capabilities through typed relationships: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Flexible forms remain flexible through versioned JSONB.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Permit operations become relational, transactional, and auditable.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Approval order becomes explicit and queryable.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Datatable and dashboard queries operate on indexed columns/read models.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Historical PDFs, revisions, signatures, and events remain traceable.</w:t>
      </w:r>
    </w:p>
    <w:p>
      <w:pPr>
        <w:spacing w:after="60"/>
        <w:ind w:left="403" w:hanging="259"/>
        <w:widowControl/>
      </w:pPr>
      <w:r>
        <w:rPr>
          <w:rFonts w:ascii="Aptos" w:hAnsi="Aptos"/>
          <w:color w:val="000000"/>
          <w:sz w:val="21"/>
        </w:rPr>
        <w:t xml:space="preserve">• </w:t>
      </w:r>
      <w:r>
        <w:rPr>
          <w:rFonts w:ascii="Aptos" w:hAnsi="Aptos"/>
          <w:color w:val="000000"/>
          <w:sz w:val="21"/>
        </w:rPr>
        <w:t>Migration discrepancies are recorded rather than hidden.</w:t>
      </w:r>
    </w:p>
    <w:p>
      <w:pPr>
        <w:widowControl/>
      </w:pPr>
      <w:r>
        <w:rPr>
          <w:rFonts w:ascii="Aptos" w:hAnsi="Aptos"/>
          <w:color w:val="000000"/>
          <w:sz w:val="21"/>
        </w:rPr>
        <w:t xml:space="preserve">The final table definitions, constraints, indexes, and read models are in </w:t>
      </w:r>
      <w:r>
        <w:rPr>
          <w:rFonts w:ascii="Consolas" w:hAnsi="Consolas"/>
          <w:color w:val="1F1F1F"/>
          <w:sz w:val="19"/>
          <w:shd w:fill="EEF1F3"/>
        </w:rPr>
        <w:t>docs/postgresql-schema.sql</w:t>
      </w:r>
      <w:r>
        <w:rPr>
          <w:rFonts w:ascii="Aptos" w:hAnsi="Aptos"/>
          <w:color w:val="000000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94" w:bottom="1008" w:left="109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color w:val="666666"/>
        <w:sz w:val="17"/>
      </w:rPr>
      <w:t>ePTW Database Schema Comparison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ePTW Database Old Schema Versus New Schema</dc:title>
  <dc:subject>MongoDB and PostgreSQL schema comparison</dc:subject>
  <dc:creator>python-docx</dc:creator>
  <cp:keywords>ePTW, MongoDB, PostgreSQL, schema comparison, migration</cp:keywords>
  <dc:description>Converted from the supplied Markdown comparison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