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240" w:lineRule="auto"/>
        <w:rPr>
          <w:rFonts w:hint="eastAsia" w:eastAsia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导读：</w:t>
      </w:r>
      <w:r>
        <w:rPr>
          <w:rFonts w:hint="default" w:ascii="-apple-system" w:hAnsi="-apple-system" w:eastAsia="-apple-system" w:cs="-apple-system"/>
          <w:b w:val="0"/>
          <w:bCs w:val="0"/>
          <w:i w:val="0"/>
          <w:caps w:val="0"/>
          <w:color w:val="333333"/>
          <w:spacing w:val="0"/>
          <w:sz w:val="27"/>
          <w:szCs w:val="27"/>
          <w:shd w:val="clear" w:fill="FFFFFF"/>
        </w:rPr>
        <w:t>行为识别是指通过分析视频、深度</w:t>
      </w:r>
      <w:r>
        <w:rPr>
          <w:rFonts w:hint="default" w:ascii="-apple-system" w:hAnsi="-apple-system" w:eastAsia="-apple-system" w:cs="-apple-system"/>
          <w:b w:val="0"/>
          <w:bCs w:val="0"/>
          <w:i w:val="0"/>
          <w:caps w:val="0"/>
          <w:color w:val="333333"/>
          <w:spacing w:val="0"/>
          <w:sz w:val="27"/>
          <w:szCs w:val="27"/>
          <w:shd w:val="clear" w:fill="FFFFFF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bCs w:val="0"/>
          <w:i w:val="0"/>
          <w:caps w:val="0"/>
          <w:color w:val="333333"/>
          <w:spacing w:val="0"/>
          <w:sz w:val="27"/>
          <w:szCs w:val="27"/>
          <w:shd w:val="clear" w:fill="FFFFFF"/>
        </w:rPr>
        <w:instrText xml:space="preserve"> HYPERLINK "http://www.iot-online.com/chuanganqi/" \t "http://www.iot-online.com/IC/tech/2017/_blank" </w:instrText>
      </w:r>
      <w:r>
        <w:rPr>
          <w:rFonts w:hint="default" w:ascii="-apple-system" w:hAnsi="-apple-system" w:eastAsia="-apple-system" w:cs="-apple-system"/>
          <w:b w:val="0"/>
          <w:bCs w:val="0"/>
          <w:i w:val="0"/>
          <w:caps w:val="0"/>
          <w:color w:val="333333"/>
          <w:spacing w:val="0"/>
          <w:sz w:val="27"/>
          <w:szCs w:val="27"/>
          <w:shd w:val="clear" w:fill="FFFFFF"/>
        </w:rPr>
        <w:fldChar w:fldCharType="separate"/>
      </w:r>
      <w:r>
        <w:rPr>
          <w:rFonts w:hint="default" w:ascii="-apple-system" w:hAnsi="-apple-system" w:eastAsia="-apple-system" w:cs="-apple-system"/>
          <w:b w:val="0"/>
          <w:bCs w:val="0"/>
          <w:i w:val="0"/>
          <w:caps w:val="0"/>
          <w:color w:val="333333"/>
          <w:spacing w:val="0"/>
          <w:sz w:val="27"/>
          <w:szCs w:val="27"/>
          <w:shd w:val="clear" w:fill="FFFFFF"/>
        </w:rPr>
        <w:t>传感器</w:t>
      </w:r>
      <w:r>
        <w:rPr>
          <w:rFonts w:hint="default" w:ascii="-apple-system" w:hAnsi="-apple-system" w:eastAsia="-apple-system" w:cs="-apple-system"/>
          <w:b w:val="0"/>
          <w:bCs w:val="0"/>
          <w:i w:val="0"/>
          <w:caps w:val="0"/>
          <w:color w:val="333333"/>
          <w:spacing w:val="0"/>
          <w:sz w:val="27"/>
          <w:szCs w:val="27"/>
          <w:shd w:val="clear" w:fill="FFFFFF"/>
        </w:rPr>
        <w:fldChar w:fldCharType="end"/>
      </w:r>
      <w:r>
        <w:rPr>
          <w:rFonts w:hint="default" w:ascii="-apple-system" w:hAnsi="-apple-system" w:eastAsia="-apple-system" w:cs="-apple-system"/>
          <w:b w:val="0"/>
          <w:bCs w:val="0"/>
          <w:i w:val="0"/>
          <w:caps w:val="0"/>
          <w:color w:val="333333"/>
          <w:spacing w:val="0"/>
          <w:sz w:val="27"/>
          <w:szCs w:val="27"/>
          <w:shd w:val="clear" w:fill="FFFFFF"/>
        </w:rPr>
        <w:t>等数据，利用特定的算法，对行人的行为进行识别、分析的技术。这项技术被广泛应用在视频分类、人机交互、</w:t>
      </w:r>
      <w:r>
        <w:rPr>
          <w:rFonts w:hint="default" w:ascii="-apple-system" w:hAnsi="-apple-system" w:eastAsia="-apple-system" w:cs="-apple-system"/>
          <w:b w:val="0"/>
          <w:bCs w:val="0"/>
          <w:i w:val="0"/>
          <w:caps w:val="0"/>
          <w:color w:val="333333"/>
          <w:spacing w:val="0"/>
          <w:sz w:val="27"/>
          <w:szCs w:val="27"/>
          <w:shd w:val="clear" w:fill="FFFFFF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bCs w:val="0"/>
          <w:i w:val="0"/>
          <w:caps w:val="0"/>
          <w:color w:val="333333"/>
          <w:spacing w:val="0"/>
          <w:sz w:val="27"/>
          <w:szCs w:val="27"/>
          <w:shd w:val="clear" w:fill="FFFFFF"/>
        </w:rPr>
        <w:instrText xml:space="preserve"> HYPERLINK "http://www.iot-online.com/xingyeyingyong/sa/" \t "http://www.iot-online.com/IC/tech/2017/_blank" </w:instrText>
      </w:r>
      <w:r>
        <w:rPr>
          <w:rFonts w:hint="default" w:ascii="-apple-system" w:hAnsi="-apple-system" w:eastAsia="-apple-system" w:cs="-apple-system"/>
          <w:b w:val="0"/>
          <w:bCs w:val="0"/>
          <w:i w:val="0"/>
          <w:caps w:val="0"/>
          <w:color w:val="333333"/>
          <w:spacing w:val="0"/>
          <w:sz w:val="27"/>
          <w:szCs w:val="27"/>
          <w:shd w:val="clear" w:fill="FFFFFF"/>
        </w:rPr>
        <w:fldChar w:fldCharType="separate"/>
      </w:r>
      <w:r>
        <w:rPr>
          <w:rFonts w:hint="default" w:ascii="-apple-system" w:hAnsi="-apple-system" w:eastAsia="-apple-system" w:cs="-apple-system"/>
          <w:b w:val="0"/>
          <w:bCs w:val="0"/>
          <w:i w:val="0"/>
          <w:caps w:val="0"/>
          <w:color w:val="333333"/>
          <w:spacing w:val="0"/>
          <w:sz w:val="27"/>
          <w:szCs w:val="27"/>
          <w:shd w:val="clear" w:fill="FFFFFF"/>
        </w:rPr>
        <w:t>安防</w:t>
      </w:r>
      <w:r>
        <w:rPr>
          <w:rFonts w:hint="default" w:ascii="-apple-system" w:hAnsi="-apple-system" w:eastAsia="-apple-system" w:cs="-apple-system"/>
          <w:b w:val="0"/>
          <w:bCs w:val="0"/>
          <w:i w:val="0"/>
          <w:caps w:val="0"/>
          <w:color w:val="333333"/>
          <w:spacing w:val="0"/>
          <w:sz w:val="27"/>
          <w:szCs w:val="27"/>
          <w:shd w:val="clear" w:fill="FFFFFF"/>
        </w:rPr>
        <w:fldChar w:fldCharType="end"/>
      </w:r>
      <w:r>
        <w:rPr>
          <w:rFonts w:hint="default" w:ascii="-apple-system" w:hAnsi="-apple-system" w:eastAsia="-apple-system" w:cs="-apple-system"/>
          <w:b w:val="0"/>
          <w:bCs w:val="0"/>
          <w:i w:val="0"/>
          <w:caps w:val="0"/>
          <w:color w:val="333333"/>
          <w:spacing w:val="0"/>
          <w:sz w:val="27"/>
          <w:szCs w:val="27"/>
          <w:shd w:val="clear" w:fill="FFFFFF"/>
        </w:rPr>
        <w:t>监控等领域。行为识别包含两个研究方向：个体行为识别与群体行为（事件）识别</w:t>
      </w:r>
      <w:r>
        <w:rPr>
          <w:rFonts w:hint="eastAsia" w:ascii="-apple-system" w:hAnsi="-apple-system" w:eastAsia="宋体" w:cs="-apple-system"/>
          <w:b w:val="0"/>
          <w:bCs w:val="0"/>
          <w:i w:val="0"/>
          <w:caps w:val="0"/>
          <w:color w:val="333333"/>
          <w:spacing w:val="0"/>
          <w:sz w:val="27"/>
          <w:szCs w:val="27"/>
          <w:shd w:val="clear" w:fill="FFFFFF"/>
          <w:lang w:eastAsia="zh-CN"/>
        </w:rPr>
        <w:t>，</w:t>
      </w:r>
      <w:r>
        <w:rPr>
          <w:rFonts w:hint="eastAsia" w:ascii="-apple-system" w:hAnsi="-apple-system" w:eastAsia="宋体" w:cs="-apple-system"/>
          <w:b w:val="0"/>
          <w:bCs w:val="0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而基于深度学习的人体行为识别成为了最近图像识别的标配。</w:t>
      </w:r>
      <w:r>
        <w:rPr>
          <w:rFonts w:ascii="-apple-system" w:hAnsi="-apple-system" w:eastAsia="-apple-system" w:cs="-apple-system"/>
          <w:b w:val="0"/>
          <w:bCs w:val="0"/>
          <w:i w:val="0"/>
          <w:caps w:val="0"/>
          <w:color w:val="333333"/>
          <w:spacing w:val="0"/>
          <w:sz w:val="27"/>
          <w:szCs w:val="27"/>
          <w:shd w:val="clear" w:fill="FFFFFF"/>
        </w:rPr>
        <w:t>深度学习的方法包括</w:t>
      </w:r>
      <w:r>
        <w:rPr>
          <w:rFonts w:hint="default" w:ascii="-apple-system" w:hAnsi="-apple-system" w:eastAsia="-apple-system" w:cs="-apple-system"/>
          <w:b w:val="0"/>
          <w:bCs w:val="0"/>
          <w:i w:val="0"/>
          <w:caps w:val="0"/>
          <w:color w:val="333333"/>
          <w:spacing w:val="0"/>
          <w:sz w:val="27"/>
          <w:szCs w:val="27"/>
          <w:shd w:val="clear" w:fill="FFFFFF"/>
        </w:rPr>
        <w:t>基于无监督学习的行为识别、基于卷积神经网络的行为识别、基于循环神经网络以及一些拓展模型的方法</w:t>
      </w:r>
      <w:r>
        <w:rPr>
          <w:rFonts w:hint="eastAsia" w:ascii="-apple-system" w:hAnsi="-apple-system" w:eastAsia="宋体" w:cs="-apple-system"/>
          <w:b w:val="0"/>
          <w:bCs w:val="0"/>
          <w:i w:val="0"/>
          <w:caps w:val="0"/>
          <w:color w:val="333333"/>
          <w:spacing w:val="0"/>
          <w:sz w:val="27"/>
          <w:szCs w:val="27"/>
          <w:shd w:val="clear" w:fill="FFFFFF"/>
          <w:lang w:eastAsia="zh-CN"/>
        </w:rPr>
        <w:t>，</w:t>
      </w:r>
      <w:r>
        <w:rPr>
          <w:rFonts w:hint="eastAsia" w:ascii="-apple-system" w:hAnsi="-apple-system" w:eastAsia="宋体" w:cs="-apple-system"/>
          <w:b w:val="0"/>
          <w:bCs w:val="0"/>
          <w:i w:val="0"/>
          <w:caps w:val="0"/>
          <w:color w:val="333333"/>
          <w:spacing w:val="0"/>
          <w:sz w:val="27"/>
          <w:szCs w:val="27"/>
          <w:shd w:val="clear" w:fill="FFFFFF"/>
          <w:lang w:val="en-US" w:eastAsia="zh-CN"/>
        </w:rPr>
        <w:t>深思考小夏带给你最前沿的算法总结</w:t>
      </w:r>
      <w:r>
        <w:rPr>
          <w:rFonts w:hint="default" w:ascii="-apple-system" w:hAnsi="-apple-system" w:eastAsia="-apple-system" w:cs="-apple-system"/>
          <w:b w:val="0"/>
          <w:bCs w:val="0"/>
          <w:i w:val="0"/>
          <w:caps w:val="0"/>
          <w:color w:val="333333"/>
          <w:spacing w:val="0"/>
          <w:sz w:val="27"/>
          <w:szCs w:val="27"/>
          <w:shd w:val="clear" w:fill="FFFFFF"/>
        </w:rPr>
        <w:t>。</w:t>
      </w:r>
    </w:p>
    <w:p>
      <w:pPr>
        <w:pStyle w:val="2"/>
        <w:spacing w:line="240" w:lineRule="auto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一、</w:t>
      </w:r>
      <w:r>
        <w:rPr>
          <w:sz w:val="30"/>
          <w:szCs w:val="30"/>
        </w:rPr>
        <w:t>T</w:t>
      </w:r>
      <w:r>
        <w:rPr>
          <w:rFonts w:hint="eastAsia"/>
          <w:sz w:val="30"/>
          <w:szCs w:val="30"/>
        </w:rPr>
        <w:t>wo</w:t>
      </w:r>
      <w:r>
        <w:rPr>
          <w:sz w:val="30"/>
          <w:szCs w:val="30"/>
        </w:rPr>
        <w:t>-stream</w:t>
      </w:r>
    </w:p>
    <w:p>
      <w:pPr>
        <w:pStyle w:val="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1 、Two-Stream Convolutional Networks for Action Recognition in Videos</w:t>
      </w:r>
    </w:p>
    <w:p>
      <w:pPr>
        <w:ind w:firstLine="420" w:firstLineChars="200"/>
      </w:pPr>
      <w:r>
        <w:fldChar w:fldCharType="begin"/>
      </w:r>
      <w:r>
        <w:instrText xml:space="preserve"> HYPERLINK "http://www.robots.ox.ac.uk/~vgg/software/two_stream_action/" </w:instrText>
      </w:r>
      <w:r>
        <w:fldChar w:fldCharType="separate"/>
      </w:r>
      <w:r>
        <w:rPr>
          <w:rStyle w:val="7"/>
        </w:rPr>
        <w:t>http://www.robots.ox.ac.uk/~vgg/software/two_stream_action/</w:t>
      </w:r>
      <w:r>
        <w:rPr>
          <w:rStyle w:val="7"/>
        </w:rPr>
        <w:fldChar w:fldCharType="end"/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2143125"/>
            <wp:effectExtent l="0" t="0" r="2540" b="9525"/>
            <wp:docPr id="102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Tahoma" w:hAnsi="Tahoma" w:cs="Tahoma"/>
          <w:color w:val="333333"/>
          <w:szCs w:val="21"/>
          <w:shd w:val="clear" w:color="auto" w:fill="FFFFFF"/>
        </w:rPr>
      </w:pPr>
      <w:r>
        <w:rPr>
          <w:rFonts w:ascii="Tahoma" w:hAnsi="Tahoma" w:cs="Tahoma"/>
          <w:color w:val="333333"/>
          <w:szCs w:val="21"/>
          <w:shd w:val="clear" w:color="auto" w:fill="FFFFFF"/>
        </w:rPr>
        <w:t>14</w:t>
      </w:r>
      <w:r>
        <w:rPr>
          <w:rFonts w:hint="eastAsia" w:ascii="Tahoma" w:hAnsi="Tahoma" w:cs="Tahoma"/>
          <w:color w:val="333333"/>
          <w:szCs w:val="21"/>
          <w:shd w:val="clear" w:color="auto" w:fill="FFFFFF"/>
        </w:rPr>
        <w:t>年提出双流，利用帧图像和光流图像作为CNN的输入得到很好的效果。光流</w:t>
      </w:r>
      <w:r>
        <w:rPr>
          <w:rFonts w:ascii="Tahoma" w:hAnsi="Tahoma" w:cs="Tahoma"/>
          <w:color w:val="333333"/>
          <w:szCs w:val="21"/>
          <w:shd w:val="clear" w:color="auto" w:fill="FFFFFF"/>
        </w:rPr>
        <w:t>能够描述出视频帧的运动信息，</w:t>
      </w:r>
      <w:r>
        <w:rPr>
          <w:rFonts w:hint="eastAsia" w:ascii="Tahoma" w:hAnsi="Tahoma" w:cs="Tahoma"/>
          <w:color w:val="333333"/>
          <w:szCs w:val="21"/>
          <w:shd w:val="clear" w:color="auto" w:fill="FFFFFF"/>
        </w:rPr>
        <w:t>一路是</w:t>
      </w:r>
      <w:r>
        <w:rPr>
          <w:rFonts w:ascii="Tahoma" w:hAnsi="Tahoma" w:cs="Tahoma"/>
          <w:color w:val="333333"/>
          <w:szCs w:val="21"/>
          <w:shd w:val="clear" w:color="auto" w:fill="FFFFFF"/>
        </w:rPr>
        <w:t>连续几帧的光流叠起来作为CNN的输入；</w:t>
      </w:r>
      <w:r>
        <w:rPr>
          <w:rFonts w:hint="eastAsia" w:ascii="Tahoma" w:hAnsi="Tahoma" w:cs="Tahoma"/>
          <w:color w:val="333333"/>
          <w:szCs w:val="21"/>
          <w:shd w:val="clear" w:color="auto" w:fill="FFFFFF"/>
        </w:rPr>
        <w:t>另一路</w:t>
      </w:r>
      <w:r>
        <w:rPr>
          <w:rFonts w:ascii="Tahoma" w:hAnsi="Tahoma" w:cs="Tahoma"/>
          <w:color w:val="333333"/>
          <w:szCs w:val="21"/>
          <w:shd w:val="clear" w:color="auto" w:fill="FFFFFF"/>
        </w:rPr>
        <w:t>就是普通的单帧的CNN。其实就是两个独立的神经网络了，最后再把两个模型的结果平均一下。另外，它利用multi-task learning来克服数据量不足的问题。其实就是CNN的最后一层连到多个softmax的层上，对应不同的数据集，这样就可以在多个数据集上进行 multi-task learning。</w:t>
      </w:r>
    </w:p>
    <w:p>
      <w:pPr>
        <w:rPr>
          <w:rFonts w:hint="eastAsia"/>
        </w:rPr>
      </w:pPr>
    </w:p>
    <w:p>
      <w:pPr>
        <w:pStyle w:val="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2、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Convolutional Two-Stream Network Fusion for Video Action Recognition</w:t>
      </w:r>
    </w:p>
    <w:p>
      <w:pPr>
        <w:ind w:firstLine="420" w:firstLineChars="200"/>
        <w:rPr>
          <w:b/>
          <w:bCs/>
        </w:rPr>
      </w:pPr>
      <w:r>
        <w:fldChar w:fldCharType="begin"/>
      </w:r>
      <w:r>
        <w:instrText xml:space="preserve"> HYPERLINK "http://www.robots.ox.ac.uk/~vgg/software/two_stream_action/" </w:instrText>
      </w:r>
      <w:r>
        <w:fldChar w:fldCharType="separate"/>
      </w:r>
      <w:r>
        <w:rPr>
          <w:rStyle w:val="7"/>
          <w:b/>
          <w:bCs/>
        </w:rPr>
        <w:t>http://www.robots.ox.ac.uk/~vgg/software/two_stream_action/</w:t>
      </w:r>
      <w:r>
        <w:rPr>
          <w:rStyle w:val="7"/>
          <w:b/>
          <w:bCs/>
        </w:rPr>
        <w:fldChar w:fldCharType="end"/>
      </w:r>
    </w:p>
    <w:p>
      <w:pPr>
        <w:ind w:firstLine="420" w:firstLineChars="200"/>
        <w:rPr>
          <w:b/>
          <w:bCs/>
        </w:rPr>
      </w:pPr>
      <w:r>
        <w:fldChar w:fldCharType="begin"/>
      </w:r>
      <w:r>
        <w:instrText xml:space="preserve"> HYPERLINK "https://github.com/feichtenhofer/twostreamfusion" </w:instrText>
      </w:r>
      <w:r>
        <w:fldChar w:fldCharType="separate"/>
      </w:r>
      <w:r>
        <w:rPr>
          <w:rStyle w:val="7"/>
          <w:b/>
          <w:bCs/>
        </w:rPr>
        <w:t>https://github.com/feichtenhofer/twostreamfusion</w:t>
      </w:r>
      <w:r>
        <w:rPr>
          <w:rStyle w:val="7"/>
          <w:b/>
          <w:bCs/>
        </w:rPr>
        <w:fldChar w:fldCharType="end"/>
      </w:r>
    </w:p>
    <w:p>
      <w:pPr>
        <w:jc w:val="center"/>
      </w:pPr>
      <w:r>
        <w:drawing>
          <wp:inline distT="0" distB="0" distL="0" distR="0">
            <wp:extent cx="3482975" cy="2838450"/>
            <wp:effectExtent l="0" t="0" r="3175" b="0"/>
            <wp:docPr id="11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0"/>
                    <a:stretch>
                      <a:fillRect/>
                    </a:stretch>
                  </pic:blipFill>
                  <pic:spPr>
                    <a:xfrm>
                      <a:off x="0" y="0"/>
                      <a:ext cx="3490408" cy="28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  <w:r>
        <w:t>16</w:t>
      </w:r>
      <w:r>
        <w:rPr>
          <w:rFonts w:hint="eastAsia"/>
        </w:rPr>
        <w:t>年针对双流融合问题进行研究，得到卷积结束之后在全链接之前融合效果比较好，左边是单纯在某一层融合，右边是融合之后还保留一路网络，在最后再把结果融合一次。论文的实验表明，后者的准确率要稍高。</w:t>
      </w:r>
    </w:p>
    <w:p/>
    <w:p>
      <w:pPr>
        <w:pStyle w:val="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3、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Action Recognition with Trajectory-Pooled Deep-Convolutional Descriptors</w:t>
      </w:r>
    </w:p>
    <w:p>
      <w:pPr>
        <w:ind w:firstLine="420" w:firstLineChars="200"/>
      </w:pPr>
      <w:r>
        <w:fldChar w:fldCharType="begin"/>
      </w:r>
      <w:r>
        <w:instrText xml:space="preserve"> HYPERLINK "https://wanglimin.github.io/tdd/index.html" </w:instrText>
      </w:r>
      <w:r>
        <w:fldChar w:fldCharType="separate"/>
      </w:r>
      <w:r>
        <w:rPr>
          <w:rStyle w:val="7"/>
        </w:rPr>
        <w:t>https://wanglimin.github.io/tdd/index.html</w:t>
      </w:r>
      <w:r>
        <w:rPr>
          <w:rStyle w:val="7"/>
        </w:rPr>
        <w:fldChar w:fldCharType="end"/>
      </w:r>
    </w:p>
    <w:p/>
    <w:p>
      <w:pPr>
        <w:jc w:val="center"/>
      </w:pPr>
      <w:r>
        <w:drawing>
          <wp:inline distT="0" distB="0" distL="0" distR="0">
            <wp:extent cx="5274310" cy="2633345"/>
            <wp:effectExtent l="0" t="0" r="2540" b="0"/>
            <wp:docPr id="122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论文</w:t>
      </w:r>
      <w:r>
        <w:t>考虑了时间维的特性，引进了轨迹控制策略来采样，</w:t>
      </w:r>
      <w:r>
        <w:rPr>
          <w:rFonts w:hint="eastAsia"/>
        </w:rPr>
        <w:t>将</w:t>
      </w:r>
      <w:r>
        <w:t>手工设计的特征和深度学习</w:t>
      </w:r>
      <w:r>
        <w:rPr>
          <w:rFonts w:hint="eastAsia"/>
        </w:rPr>
        <w:t>结合</w:t>
      </w:r>
      <w:r>
        <w:t>。</w:t>
      </w:r>
      <w:r>
        <w:rPr>
          <w:rFonts w:hint="eastAsia"/>
        </w:rPr>
        <w:t>首先</w:t>
      </w:r>
      <w:r>
        <w:t>多个空间尺度上密集采样特征点，</w:t>
      </w:r>
      <w:r>
        <w:rPr>
          <w:rFonts w:hint="eastAsia"/>
        </w:rPr>
        <w:t>然后</w:t>
      </w:r>
      <w:r>
        <w:t>特征点跟踪</w:t>
      </w:r>
      <w:r>
        <w:rPr>
          <w:rFonts w:hint="eastAsia"/>
        </w:rPr>
        <w:t>得到</w:t>
      </w:r>
      <w:r>
        <w:t>轨迹形状特征，</w:t>
      </w:r>
      <w:r>
        <w:rPr>
          <w:rFonts w:hint="eastAsia"/>
        </w:rPr>
        <w:t>同时</w:t>
      </w:r>
      <w:r>
        <w:t>需要更有力的特征来描述光流，Fisher Vector方法进行特征的编码，</w:t>
      </w:r>
      <w:r>
        <w:rPr>
          <w:rFonts w:hint="eastAsia"/>
        </w:rPr>
        <w:t>最后svm</w:t>
      </w:r>
      <w:r>
        <w:t>采用one-against-rest策略训练多类分类器。</w:t>
      </w:r>
    </w:p>
    <w:p/>
    <w:p>
      <w:pPr>
        <w:pStyle w:val="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4、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Temporal Segment Networks: Towards Good Practices for Deep Action Recognition</w:t>
      </w:r>
    </w:p>
    <w:p>
      <w:pPr>
        <w:ind w:firstLine="420" w:firstLineChars="200"/>
      </w:pPr>
      <w:r>
        <w:fldChar w:fldCharType="begin"/>
      </w:r>
      <w:r>
        <w:instrText xml:space="preserve"> HYPERLINK "https://github.com/yjxiong/temporal-segment-networks" </w:instrText>
      </w:r>
      <w:r>
        <w:fldChar w:fldCharType="separate"/>
      </w:r>
      <w:r>
        <w:rPr>
          <w:rStyle w:val="7"/>
        </w:rPr>
        <w:t>https://github.com/yjxiong/temporal-segment-networks</w:t>
      </w:r>
      <w:r>
        <w:rPr>
          <w:rStyle w:val="7"/>
        </w:rPr>
        <w:fldChar w:fldCharType="end"/>
      </w:r>
    </w:p>
    <w:p>
      <w:pPr>
        <w:rPr>
          <w:rFonts w:hint="eastAsia"/>
        </w:rPr>
      </w:pPr>
    </w:p>
    <w:p>
      <w:pPr>
        <w:jc w:val="center"/>
      </w:pPr>
      <w:r>
        <w:drawing>
          <wp:inline distT="0" distB="0" distL="0" distR="0">
            <wp:extent cx="4947285" cy="2009775"/>
            <wp:effectExtent l="0" t="0" r="5715" b="0"/>
            <wp:docPr id="14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845" cy="20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/>
    <w:p>
      <w:r>
        <w:t>16</w:t>
      </w:r>
      <w:r>
        <w:rPr>
          <w:rFonts w:hint="eastAsia"/>
        </w:rPr>
        <w:t>年香港中文大学针对双流不能很好利用长时间信息，提出</w:t>
      </w:r>
      <w:r>
        <w:t>segment</w:t>
      </w:r>
      <w:r>
        <w:rPr>
          <w:rFonts w:hint="eastAsia"/>
        </w:rPr>
        <w:t>思路，将视屏分为前中后三段，每段经过双流然后融合结果。其中港中文还做了很多其他工作，</w:t>
      </w:r>
      <w:r>
        <w:fldChar w:fldCharType="begin"/>
      </w:r>
      <w:r>
        <w:instrText xml:space="preserve"> HYPERLINK "https://arxiv.org/abs/1507.02159" </w:instrText>
      </w:r>
      <w:r>
        <w:fldChar w:fldCharType="separate"/>
      </w:r>
      <w:r>
        <w:rPr>
          <w:rStyle w:val="7"/>
        </w:rPr>
        <w:t>https://arxiv.org/abs/1507.02159</w:t>
      </w:r>
      <w:r>
        <w:rPr>
          <w:rStyle w:val="7"/>
        </w:rPr>
        <w:fldChar w:fldCharType="end"/>
      </w:r>
      <w:r>
        <w:t xml:space="preserve"> </w:t>
      </w:r>
      <w:r>
        <w:rPr>
          <w:rFonts w:hint="eastAsia"/>
        </w:rPr>
        <w:t>比较了各种网络在action</w:t>
      </w:r>
      <w:r>
        <w:t xml:space="preserve"> </w:t>
      </w:r>
      <w:r>
        <w:rPr>
          <w:rFonts w:hint="eastAsia"/>
        </w:rPr>
        <w:t>recognition中的效果，</w:t>
      </w:r>
      <w:r>
        <w:fldChar w:fldCharType="begin"/>
      </w:r>
      <w:r>
        <w:instrText xml:space="preserve"> HYPERLINK "https://wanglimin.github.io/" </w:instrText>
      </w:r>
      <w:r>
        <w:fldChar w:fldCharType="separate"/>
      </w:r>
      <w:r>
        <w:rPr>
          <w:rStyle w:val="7"/>
        </w:rPr>
        <w:t>https://wanglimin.github.io/</w:t>
      </w:r>
      <w:r>
        <w:rPr>
          <w:rStyle w:val="7"/>
        </w:rPr>
        <w:fldChar w:fldCharType="end"/>
      </w:r>
      <w:r>
        <w:t xml:space="preserve">  </w:t>
      </w:r>
      <w:r>
        <w:fldChar w:fldCharType="begin"/>
      </w:r>
      <w:r>
        <w:instrText xml:space="preserve"> HYPERLINK "http://yjxiong.me/" </w:instrText>
      </w:r>
      <w:r>
        <w:fldChar w:fldCharType="separate"/>
      </w:r>
      <w:r>
        <w:rPr>
          <w:rStyle w:val="7"/>
        </w:rPr>
        <w:t>http://yjxiong.me/</w:t>
      </w:r>
      <w:r>
        <w:rPr>
          <w:rStyle w:val="7"/>
        </w:rPr>
        <w:fldChar w:fldCharType="end"/>
      </w:r>
      <w:r>
        <w:t xml:space="preserve">  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790950" cy="15214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669" cy="153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5、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Spatiotemporal Residual Networks for Video Action Recognition </w:t>
      </w:r>
    </w:p>
    <w:p>
      <w:pPr>
        <w:ind w:firstLine="420" w:firstLineChars="200"/>
      </w:pPr>
      <w:r>
        <w:fldChar w:fldCharType="begin"/>
      </w:r>
      <w:r>
        <w:instrText xml:space="preserve"> HYPERLINK "https://feichtenhofer.github.io/" </w:instrText>
      </w:r>
      <w:r>
        <w:fldChar w:fldCharType="separate"/>
      </w:r>
      <w:r>
        <w:rPr>
          <w:rStyle w:val="7"/>
        </w:rPr>
        <w:t>https://feichtenhofer.github.io/</w:t>
      </w:r>
      <w:r>
        <w:rPr>
          <w:rStyle w:val="7"/>
        </w:rPr>
        <w:fldChar w:fldCharType="end"/>
      </w:r>
    </w:p>
    <w:p/>
    <w:p>
      <w:pPr>
        <w:jc w:val="center"/>
        <w:rPr>
          <w:rFonts w:hint="eastAsia"/>
        </w:rPr>
      </w:pPr>
      <w:r>
        <w:drawing>
          <wp:inline distT="0" distB="0" distL="0" distR="0">
            <wp:extent cx="4114800" cy="2002155"/>
            <wp:effectExtent l="0" t="0" r="0" b="0"/>
            <wp:docPr id="153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" name="图片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5884" cy="200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60" w:firstLineChars="200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使用了两个流，但是名字不是取为空间流和时间流，而是motion stream和appearance stream，但是本质不变，运动流接收的输入依然是堆叠的多帧光流灰度图片，而appearance stream和原来的空间流一致，接收的输入都是RGB图片，但是这里使用的 双流的两个流之间是有数据交换的，而不是像TSN网络一样在最后的得分进行融。</w:t>
      </w:r>
      <w:r>
        <w:rPr>
          <w:rFonts w:ascii="Helvetica" w:hAnsi="Helvetica"/>
          <w:color w:val="262626"/>
          <w:sz w:val="23"/>
          <w:szCs w:val="23"/>
          <w:shd w:val="clear" w:color="auto" w:fill="FFFFFF"/>
        </w:rPr>
        <w:t>单帧的潜力挖尽之后自然就会有人上3D Conv，Recurrent CNN，Grid RNN之类的东西。虽然深度学习大法好，不过也得按基本法来，直接上fancy的模型有较大概率吃力不讨好。</w:t>
      </w:r>
    </w:p>
    <w:p>
      <w:pPr>
        <w:ind w:firstLine="420" w:firstLineChars="200"/>
        <w:rPr>
          <w:rFonts w:hint="eastAsia"/>
        </w:rPr>
      </w:pPr>
      <w:r>
        <w:drawing>
          <wp:inline distT="0" distB="0" distL="0" distR="0">
            <wp:extent cx="5274310" cy="1009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二 、LSTM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结构</w:t>
      </w:r>
    </w:p>
    <w:p>
      <w:pPr>
        <w:jc w:val="center"/>
      </w:pPr>
      <w:r>
        <w:drawing>
          <wp:inline distT="0" distB="0" distL="0" distR="0">
            <wp:extent cx="3907155" cy="14763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2603" cy="1478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Long Short Term 网络一般就叫LSTM，</w:t>
      </w:r>
      <w:r>
        <w:rPr>
          <w:rFonts w:hint="eastAsia" w:ascii="Arial" w:hAnsi="Arial" w:cs="Arial"/>
          <w:color w:val="2F2F2F"/>
          <w:shd w:val="clear" w:color="auto" w:fill="FFFFFF"/>
        </w:rPr>
        <w:t>它</w:t>
      </w:r>
      <w:r>
        <w:rPr>
          <w:rFonts w:ascii="Arial" w:hAnsi="Arial" w:cs="Arial"/>
          <w:color w:val="2F2F2F"/>
          <w:shd w:val="clear" w:color="auto" w:fill="FFFFFF"/>
        </w:rPr>
        <w:t>是一种 RNN 特殊的类型。LSTM 通过刻意的设计来避免长期依赖问题。记住长期的信息在实践中是 LSTM 的默认行为，而非付出很大代价才能获得的能力！</w:t>
      </w:r>
    </w:p>
    <w:p>
      <w:pPr>
        <w:pStyle w:val="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1、 Fusing Multi-Stream Deep Networks for Video Classification</w:t>
      </w:r>
    </w:p>
    <w:p>
      <w:pPr>
        <w:ind w:firstLine="420" w:firstLineChars="200"/>
        <w:rPr>
          <w:rFonts w:ascii="Arial" w:hAnsi="Arial" w:cs="Arial"/>
          <w:color w:val="2F2F2F"/>
          <w:shd w:val="clear" w:color="auto" w:fill="FFFFFF"/>
        </w:rPr>
      </w:pPr>
      <w:r>
        <w:fldChar w:fldCharType="begin"/>
      </w:r>
      <w:r>
        <w:instrText xml:space="preserve"> HYPERLINK "https://arxiv.org/abs/1509.06086" </w:instrText>
      </w:r>
      <w:r>
        <w:fldChar w:fldCharType="separate"/>
      </w:r>
      <w:r>
        <w:rPr>
          <w:rStyle w:val="7"/>
          <w:rFonts w:ascii="Arial" w:hAnsi="Arial" w:cs="Arial"/>
          <w:shd w:val="clear" w:color="auto" w:fill="FFFFFF"/>
        </w:rPr>
        <w:t>https://arxiv.org/abs/1509.06086</w:t>
      </w:r>
      <w:r>
        <w:rPr>
          <w:rStyle w:val="7"/>
          <w:rFonts w:ascii="Arial" w:hAnsi="Arial" w:cs="Arial"/>
          <w:shd w:val="clear" w:color="auto" w:fill="FFFFFF"/>
        </w:rPr>
        <w:fldChar w:fldCharType="end"/>
      </w: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jc w:val="center"/>
        <w:rPr>
          <w:rFonts w:ascii="Arial" w:hAnsi="Arial" w:cs="Arial"/>
          <w:color w:val="2F2F2F"/>
          <w:shd w:val="clear" w:color="auto" w:fill="FFFFFF"/>
        </w:rPr>
      </w:pPr>
      <w:r>
        <w:rPr>
          <w:rFonts w:hint="eastAsia"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drawing>
          <wp:inline distT="0" distB="0" distL="0" distR="0">
            <wp:extent cx="3873500" cy="2038350"/>
            <wp:effectExtent l="0" t="0" r="0" b="0"/>
            <wp:docPr id="5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0"/>
                    <a:stretch>
                      <a:fillRect/>
                    </a:stretch>
                  </pic:blipFill>
                  <pic:spPr>
                    <a:xfrm>
                      <a:off x="0" y="0"/>
                      <a:ext cx="3883733" cy="204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Arial" w:hAnsi="Arial" w:cs="Arial"/>
          <w:color w:val="2F2F2F"/>
          <w:shd w:val="clear" w:color="auto" w:fill="FFFFFF"/>
        </w:rPr>
      </w:pPr>
      <w:r>
        <w:rPr>
          <w:rFonts w:hint="eastAsia" w:ascii="Arial" w:hAnsi="Arial" w:cs="Arial"/>
          <w:color w:val="2F2F2F"/>
          <w:shd w:val="clear" w:color="auto" w:fill="FFFFFF"/>
        </w:rPr>
        <w:t>文章先CNN提取特征，包括rgb图光流图和语音频谱图，然后经过lstm最后融合。</w:t>
      </w: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hint="eastAsia" w:ascii="Arial" w:hAnsi="Arial" w:cs="Arial"/>
          <w:color w:val="2F2F2F"/>
          <w:shd w:val="clear" w:color="auto" w:fill="FFFFFF"/>
        </w:rPr>
      </w:pPr>
    </w:p>
    <w:p>
      <w:pPr>
        <w:pStyle w:val="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2、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Action Recognition using Visual Attention</w:t>
      </w:r>
    </w:p>
    <w:p>
      <w:pPr>
        <w:ind w:firstLine="420" w:firstLineChars="200"/>
        <w:rPr>
          <w:rFonts w:ascii="Arial" w:hAnsi="Arial" w:cs="Arial"/>
          <w:color w:val="2F2F2F"/>
          <w:shd w:val="clear" w:color="auto" w:fill="FFFFFF"/>
        </w:rPr>
      </w:pPr>
      <w:r>
        <w:fldChar w:fldCharType="begin"/>
      </w:r>
      <w:r>
        <w:instrText xml:space="preserve"> HYPERLINK "http://shikharsharma.com/projects/action-recognition-attention/" </w:instrText>
      </w:r>
      <w:r>
        <w:fldChar w:fldCharType="separate"/>
      </w:r>
      <w:r>
        <w:rPr>
          <w:rStyle w:val="7"/>
          <w:rFonts w:ascii="Arial" w:hAnsi="Arial" w:cs="Arial"/>
          <w:shd w:val="clear" w:color="auto" w:fill="FFFFFF"/>
        </w:rPr>
        <w:t>http://shikharsharma.com/projects/action-recognition-attention/</w:t>
      </w:r>
      <w:r>
        <w:rPr>
          <w:rStyle w:val="7"/>
          <w:rFonts w:ascii="Arial" w:hAnsi="Arial" w:cs="Arial"/>
          <w:shd w:val="clear" w:color="auto" w:fill="FFFFFF"/>
        </w:rPr>
        <w:fldChar w:fldCharType="end"/>
      </w:r>
    </w:p>
    <w:p>
      <w:pPr>
        <w:ind w:firstLine="420" w:firstLineChars="200"/>
        <w:rPr>
          <w:rFonts w:ascii="Arial" w:hAnsi="Arial" w:cs="Arial"/>
          <w:color w:val="2F2F2F"/>
          <w:shd w:val="clear" w:color="auto" w:fill="FFFFFF"/>
        </w:rPr>
      </w:pPr>
      <w:r>
        <w:fldChar w:fldCharType="begin"/>
      </w:r>
      <w:r>
        <w:instrText xml:space="preserve"> HYPERLINK "http://www.cs.cmu.edu/~rsalakhu/" </w:instrText>
      </w:r>
      <w:r>
        <w:fldChar w:fldCharType="separate"/>
      </w:r>
      <w:r>
        <w:rPr>
          <w:rStyle w:val="7"/>
          <w:rFonts w:ascii="Arial" w:hAnsi="Arial" w:cs="Arial"/>
          <w:shd w:val="clear" w:color="auto" w:fill="FFFFFF"/>
        </w:rPr>
        <w:t>http://www.cs.cmu.edu/~rsalakhu/</w:t>
      </w:r>
      <w:r>
        <w:rPr>
          <w:rStyle w:val="7"/>
          <w:rFonts w:ascii="Arial" w:hAnsi="Arial" w:cs="Arial"/>
          <w:shd w:val="clear" w:color="auto" w:fill="FFFFFF"/>
        </w:rPr>
        <w:fldChar w:fldCharType="end"/>
      </w: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jc w:val="center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drawing>
          <wp:inline distT="0" distB="0" distL="0" distR="0">
            <wp:extent cx="5414010" cy="25933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1503" cy="2606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Arial" w:hAnsi="Arial" w:cs="Arial"/>
          <w:color w:val="2F2F2F"/>
          <w:shd w:val="clear" w:color="auto" w:fill="FFFFFF"/>
        </w:rPr>
      </w:pPr>
      <w:r>
        <w:rPr>
          <w:rFonts w:hint="eastAsia" w:ascii="Arial" w:hAnsi="Arial" w:cs="Arial"/>
          <w:color w:val="2F2F2F"/>
          <w:shd w:val="clear" w:color="auto" w:fill="FFFFFF"/>
        </w:rPr>
        <w:t>注意力模型终于来啦，</w:t>
      </w:r>
      <w:r>
        <w:rPr>
          <w:rFonts w:ascii="Helvetica" w:hAnsi="Helvetica"/>
          <w:color w:val="262626"/>
          <w:sz w:val="23"/>
          <w:szCs w:val="23"/>
          <w:shd w:val="clear" w:color="auto" w:fill="FFFFFF"/>
        </w:rPr>
        <w:t>人在看东西的时候，目光沿感兴趣的地方移动，甚至仔细盯着部分细节看，然后再得到结论。Attention就是在网络中加入关注区域的移动、缩放机制，连续部分信息的序列化输入。</w:t>
      </w:r>
      <w:r>
        <w:rPr>
          <w:rFonts w:hint="eastAsia" w:ascii="Arial" w:hAnsi="Arial" w:cs="Arial"/>
          <w:color w:val="2F2F2F"/>
          <w:shd w:val="clear" w:color="auto" w:fill="FFFFFF"/>
        </w:rPr>
        <w:t>采用attention使用时间很深的lstm模型，学习视屏的关键运动部位。</w:t>
      </w:r>
      <w:r>
        <w:rPr>
          <w:rFonts w:ascii="Arial" w:hAnsi="Arial" w:cs="Arial"/>
          <w:color w:val="2F2F2F"/>
          <w:shd w:val="clear" w:color="auto" w:fill="FFFFFF"/>
        </w:rPr>
        <w:t>A</w:t>
      </w:r>
      <w:r>
        <w:rPr>
          <w:rFonts w:hint="eastAsia" w:ascii="Arial" w:hAnsi="Arial" w:cs="Arial"/>
          <w:color w:val="2F2F2F"/>
          <w:shd w:val="clear" w:color="auto" w:fill="FFFFFF"/>
        </w:rPr>
        <w:t>ttention相关：</w:t>
      </w:r>
    </w:p>
    <w:p>
      <w:pPr>
        <w:rPr>
          <w:rFonts w:ascii="Arial" w:hAnsi="Arial" w:cs="Arial"/>
          <w:color w:val="2F2F2F"/>
          <w:shd w:val="clear" w:color="auto" w:fill="FFFFFF"/>
        </w:rPr>
      </w:pPr>
      <w:r>
        <w:fldChar w:fldCharType="begin"/>
      </w:r>
      <w:r>
        <w:instrText xml:space="preserve"> HYPERLINK "http://www.cosmosshadow.com/ml/%E7%A5%9E%E7%BB%8F%E7%BD%91%E7%BB%9C/2016/03/08/Attention.html" </w:instrText>
      </w:r>
      <w:r>
        <w:fldChar w:fldCharType="separate"/>
      </w:r>
      <w:r>
        <w:rPr>
          <w:rStyle w:val="7"/>
          <w:rFonts w:ascii="Arial" w:hAnsi="Arial" w:cs="Arial"/>
          <w:shd w:val="clear" w:color="auto" w:fill="FFFFFF"/>
        </w:rPr>
        <w:t>http://www.cosmosshadow.com/ml/%E7%A5%9E%E7%BB%8F%E7%BD%91%E7%BB%9C/2016/03/08/Attention.html</w:t>
      </w:r>
      <w:r>
        <w:rPr>
          <w:rStyle w:val="7"/>
          <w:rFonts w:ascii="Arial" w:hAnsi="Arial" w:cs="Arial"/>
          <w:shd w:val="clear" w:color="auto" w:fill="FFFFFF"/>
        </w:rPr>
        <w:fldChar w:fldCharType="end"/>
      </w: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pStyle w:val="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3、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RNN Fisher Vectors for Action Recognition and Image Annotation</w:t>
      </w:r>
    </w:p>
    <w:p>
      <w:pPr>
        <w:ind w:firstLine="420" w:firstLineChars="200"/>
        <w:rPr>
          <w:rFonts w:ascii="Arial" w:hAnsi="Arial" w:cs="Arial"/>
          <w:color w:val="2F2F2F"/>
          <w:shd w:val="clear" w:color="auto" w:fill="FFFFFF"/>
        </w:rPr>
      </w:pPr>
      <w:r>
        <w:fldChar w:fldCharType="begin"/>
      </w:r>
      <w:r>
        <w:instrText xml:space="preserve"> HYPERLINK "http://www.eccv2016.org/files/posters/P-4A-30.pdf" </w:instrText>
      </w:r>
      <w:r>
        <w:fldChar w:fldCharType="separate"/>
      </w:r>
      <w:r>
        <w:rPr>
          <w:rStyle w:val="7"/>
          <w:rFonts w:ascii="Arial" w:hAnsi="Arial" w:cs="Arial"/>
          <w:shd w:val="clear" w:color="auto" w:fill="FFFFFF"/>
        </w:rPr>
        <w:t>http://www.eccv2016.org/files/posters/P-4A-30.pdf</w:t>
      </w:r>
      <w:r>
        <w:rPr>
          <w:rStyle w:val="7"/>
          <w:rFonts w:ascii="Arial" w:hAnsi="Arial" w:cs="Arial"/>
          <w:shd w:val="clear" w:color="auto" w:fill="FFFFFF"/>
        </w:rPr>
        <w:fldChar w:fldCharType="end"/>
      </w:r>
    </w:p>
    <w:p>
      <w:pPr>
        <w:rPr>
          <w:rFonts w:hint="eastAsia"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drawing>
          <wp:inline distT="0" distB="0" distL="0" distR="0">
            <wp:extent cx="5274310" cy="1995170"/>
            <wp:effectExtent l="0" t="0" r="2540" b="5080"/>
            <wp:docPr id="81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" name="图片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Arial" w:hAnsi="Arial" w:cs="Arial"/>
          <w:color w:val="2F2F2F"/>
          <w:shd w:val="clear" w:color="auto" w:fill="FFFFFF"/>
        </w:rPr>
      </w:pPr>
      <w:r>
        <w:rPr>
          <w:rFonts w:hint="eastAsia" w:ascii="Arial" w:hAnsi="Arial" w:cs="Arial"/>
          <w:color w:val="2F2F2F"/>
          <w:shd w:val="clear" w:color="auto" w:fill="FFFFFF"/>
        </w:rPr>
        <w:t>文章典型的特征提取，分类思路文章采用卷积网络提取特征之后进过pca降维，然后</w:t>
      </w:r>
      <w:r>
        <w:t>Fisher Vector</w:t>
      </w:r>
      <w:r>
        <w:rPr>
          <w:rFonts w:hint="eastAsia"/>
        </w:rPr>
        <w:t>编码</w:t>
      </w:r>
      <w:r>
        <w:rPr>
          <w:rFonts w:hint="eastAsia" w:ascii="Arial" w:hAnsi="Arial" w:cs="Arial"/>
          <w:color w:val="2F2F2F"/>
          <w:shd w:val="clear" w:color="auto" w:fill="FFFFFF"/>
        </w:rPr>
        <w:t>扔给RNN再pca降维，最后svm分类。</w:t>
      </w:r>
      <w:r>
        <w:rPr>
          <w:rFonts w:ascii="Arial" w:hAnsi="Arial" w:cs="Arial"/>
          <w:color w:val="2F2F2F"/>
          <w:shd w:val="clear" w:color="auto" w:fill="FFFFFF"/>
        </w:rPr>
        <w:t>U</w:t>
      </w:r>
      <w:r>
        <w:rPr>
          <w:rFonts w:hint="eastAsia" w:ascii="Arial" w:hAnsi="Arial" w:cs="Arial"/>
          <w:color w:val="2F2F2F"/>
          <w:shd w:val="clear" w:color="auto" w:fill="FFFFFF"/>
        </w:rPr>
        <w:t>cf101上实验结果到了94%</w:t>
      </w:r>
    </w:p>
    <w:p>
      <w:pPr>
        <w:jc w:val="center"/>
        <w:rPr>
          <w:rFonts w:ascii="Arial" w:hAnsi="Arial" w:cs="Arial"/>
          <w:color w:val="2F2F2F"/>
          <w:shd w:val="clear" w:color="auto" w:fill="FFFFFF"/>
        </w:rPr>
      </w:pPr>
      <w:r>
        <w:drawing>
          <wp:inline distT="0" distB="0" distL="0" distR="0">
            <wp:extent cx="3152775" cy="24479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pStyle w:val="2"/>
        <w:spacing w:line="24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三、</w:t>
      </w:r>
      <w:r>
        <w:rPr>
          <w:sz w:val="30"/>
          <w:szCs w:val="30"/>
        </w:rPr>
        <w:t>C3D</w:t>
      </w: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1269365</wp:posOffset>
            </wp:positionH>
            <wp:positionV relativeFrom="paragraph">
              <wp:posOffset>11430</wp:posOffset>
            </wp:positionV>
            <wp:extent cx="3195320" cy="1377950"/>
            <wp:effectExtent l="0" t="0" r="5080" b="0"/>
            <wp:wrapNone/>
            <wp:docPr id="163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" t="17332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1171575</wp:posOffset>
            </wp:positionH>
            <wp:positionV relativeFrom="paragraph">
              <wp:posOffset>78105</wp:posOffset>
            </wp:positionV>
            <wp:extent cx="3398520" cy="1430655"/>
            <wp:effectExtent l="0" t="0" r="0" b="0"/>
            <wp:wrapNone/>
            <wp:docPr id="163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43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ind w:firstLine="420" w:firstLineChars="200"/>
        <w:rPr>
          <w:rFonts w:ascii="Arial" w:hAnsi="Arial" w:cs="Arial"/>
          <w:color w:val="2F2F2F"/>
          <w:shd w:val="clear" w:color="auto" w:fill="FFFFFF"/>
        </w:rPr>
      </w:pPr>
      <w:r>
        <w:rPr>
          <w:rFonts w:hint="eastAsia" w:ascii="Arial" w:hAnsi="Arial" w:cs="Arial"/>
          <w:color w:val="2F2F2F"/>
          <w:shd w:val="clear" w:color="auto" w:fill="FFFFFF"/>
        </w:rPr>
        <w:t>3D CNN 应用于一个视频帧序列图像集合，并不是简单地把图像集合作为多通道来看待输出多个图像（这种方式在卷积和池化后就丢失了时间域的信息，如图6上）， 而是让卷积核扩展到时域，卷积在空域和时域同时进行，输出仍然是有机的图像集合</w:t>
      </w: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hint="eastAsia" w:ascii="Arial" w:hAnsi="Arial" w:cs="Arial"/>
          <w:color w:val="2F2F2F"/>
          <w:shd w:val="clear" w:color="auto" w:fill="FFFFFF"/>
        </w:rPr>
      </w:pPr>
    </w:p>
    <w:p>
      <w:pPr>
        <w:pStyle w:val="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1、Learning Spatiotemporal Features with 3D Convolutional Networks</w:t>
      </w:r>
    </w:p>
    <w:p>
      <w:pPr>
        <w:rPr>
          <w:rFonts w:hint="eastAsia" w:ascii="Arial" w:hAnsi="Arial" w:cs="Arial"/>
          <w:color w:val="2F2F2F"/>
          <w:shd w:val="clear" w:color="auto" w:fill="FFFFFF"/>
        </w:rPr>
      </w:pPr>
    </w:p>
    <w:p>
      <w:pPr>
        <w:ind w:firstLine="420" w:firstLineChars="200"/>
        <w:rPr>
          <w:rFonts w:ascii="Arial" w:hAnsi="Arial" w:cs="Arial"/>
          <w:color w:val="2F2F2F"/>
          <w:shd w:val="clear" w:color="auto" w:fill="FFFFFF"/>
        </w:rPr>
      </w:pPr>
      <w:r>
        <w:fldChar w:fldCharType="begin"/>
      </w:r>
      <w:r>
        <w:instrText xml:space="preserve"> HYPERLINK "https://github.com/facebook/C3D" </w:instrText>
      </w:r>
      <w:r>
        <w:fldChar w:fldCharType="separate"/>
      </w:r>
      <w:r>
        <w:rPr>
          <w:rStyle w:val="7"/>
          <w:rFonts w:ascii="Arial" w:hAnsi="Arial" w:cs="Arial"/>
          <w:shd w:val="clear" w:color="auto" w:fill="FFFFFF"/>
        </w:rPr>
        <w:t>https://github.com/facebook/C3D</w:t>
      </w:r>
      <w:r>
        <w:rPr>
          <w:rStyle w:val="7"/>
          <w:rFonts w:ascii="Arial" w:hAnsi="Arial" w:cs="Arial"/>
          <w:shd w:val="clear" w:color="auto" w:fill="FFFFFF"/>
        </w:rPr>
        <w:fldChar w:fldCharType="end"/>
      </w:r>
    </w:p>
    <w:p>
      <w:pPr>
        <w:ind w:firstLine="420" w:firstLineChars="200"/>
        <w:rPr>
          <w:rFonts w:ascii="Arial" w:hAnsi="Arial" w:cs="Arial"/>
          <w:color w:val="2F2F2F"/>
          <w:shd w:val="clear" w:color="auto" w:fill="FFFFFF"/>
        </w:rPr>
      </w:pPr>
      <w:r>
        <w:fldChar w:fldCharType="begin"/>
      </w:r>
      <w:r>
        <w:instrText xml:space="preserve"> HYPERLINK "https://gist.github.com/albertomontesg/d8b21a179c1e6cca0480ebdf292c34d2" </w:instrText>
      </w:r>
      <w:r>
        <w:fldChar w:fldCharType="separate"/>
      </w:r>
      <w:r>
        <w:rPr>
          <w:rStyle w:val="7"/>
          <w:rFonts w:ascii="Arial" w:hAnsi="Arial" w:cs="Arial"/>
          <w:shd w:val="clear" w:color="auto" w:fill="FFFFFF"/>
        </w:rPr>
        <w:t>https://gist.github.com/albertomontesg/d8b21a179c1e6cca0480ebdf292c34d2</w:t>
      </w:r>
      <w:r>
        <w:rPr>
          <w:rStyle w:val="7"/>
          <w:rFonts w:ascii="Arial" w:hAnsi="Arial" w:cs="Arial"/>
          <w:shd w:val="clear" w:color="auto" w:fill="FFFFFF"/>
        </w:rPr>
        <w:fldChar w:fldCharType="end"/>
      </w: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drawing>
          <wp:inline distT="0" distB="0" distL="0" distR="0">
            <wp:extent cx="5274310" cy="2698115"/>
            <wp:effectExtent l="0" t="0" r="2540" b="6985"/>
            <wp:docPr id="184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" name="图片 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Arial" w:hAnsi="Arial" w:cs="Arial"/>
          <w:color w:val="2F2F2F"/>
          <w:shd w:val="clear" w:color="auto" w:fill="FFFFFF"/>
        </w:rPr>
      </w:pPr>
      <w:r>
        <w:rPr>
          <w:rFonts w:hint="eastAsia" w:ascii="Arial" w:hAnsi="Arial" w:cs="Arial"/>
          <w:color w:val="2F2F2F"/>
          <w:shd w:val="clear" w:color="auto" w:fill="FFFFFF"/>
        </w:rPr>
        <w:t>将视频分成多个包含16帧的片段作为网络的输入。第一个池化层d=1，是为了保证时间域的信息不要过早地被融合，接下来的池化层的d=2。有所卷积层的卷积核大小为3x3x3，相对其他尺寸的卷积核，达到了精度最优，计算性能最佳。</w:t>
      </w:r>
    </w:p>
    <w:p>
      <w:pPr>
        <w:rPr>
          <w:rStyle w:val="9"/>
        </w:rPr>
      </w:pPr>
    </w:p>
    <w:p>
      <w:pPr>
        <w:pStyle w:val="3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2、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Quo Vadis, Action Recognition? A New Model and the Kinetics Dataset</w:t>
      </w:r>
    </w:p>
    <w:p>
      <w:pPr>
        <w:ind w:left="420" w:leftChars="200"/>
        <w:rPr>
          <w:rFonts w:ascii="Arial" w:hAnsi="Arial" w:cs="Arial"/>
          <w:color w:val="2F2F2F"/>
          <w:shd w:val="clear" w:color="auto" w:fill="FFFFFF"/>
        </w:rPr>
      </w:pPr>
      <w:r>
        <w:fldChar w:fldCharType="begin"/>
      </w:r>
      <w:r>
        <w:instrText xml:space="preserve"> HYPERLINK "https://deepmind.com/research/publications/quo-vadis-action-recognition-new-model-and-kinetics-dataset/" </w:instrText>
      </w:r>
      <w:r>
        <w:fldChar w:fldCharType="separate"/>
      </w:r>
      <w:r>
        <w:rPr>
          <w:rStyle w:val="7"/>
          <w:rFonts w:ascii="Arial" w:hAnsi="Arial" w:cs="Arial"/>
          <w:shd w:val="clear" w:color="auto" w:fill="FFFFFF"/>
        </w:rPr>
        <w:t>https://deepmind.com/research/publications/quo-vadis-action-recognition-new-model-and-kinetics-dataset/</w:t>
      </w:r>
      <w:r>
        <w:rPr>
          <w:rStyle w:val="7"/>
          <w:rFonts w:ascii="Arial" w:hAnsi="Arial" w:cs="Arial"/>
          <w:shd w:val="clear" w:color="auto" w:fill="FFFFFF"/>
        </w:rPr>
        <w:fldChar w:fldCharType="end"/>
      </w: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jc w:val="center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drawing>
          <wp:inline distT="0" distB="0" distL="0" distR="0">
            <wp:extent cx="3990975" cy="2483485"/>
            <wp:effectExtent l="0" t="0" r="0" b="0"/>
            <wp:docPr id="19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" name="图片 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3254" cy="248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</w:p>
    <w:p>
      <w:pPr>
        <w:pStyle w:val="4"/>
        <w:shd w:val="clear" w:color="auto" w:fill="FFFFFF"/>
        <w:spacing w:before="300" w:beforeAutospacing="0" w:after="300" w:afterAutospacing="0"/>
        <w:ind w:firstLine="420" w:firstLineChars="200"/>
        <w:rPr>
          <w:rFonts w:ascii="Arial" w:hAnsi="Arial" w:cs="Arial" w:eastAsiaTheme="minorEastAsia"/>
          <w:color w:val="2F2F2F"/>
          <w:kern w:val="2"/>
          <w:sz w:val="21"/>
          <w:szCs w:val="22"/>
          <w:shd w:val="clear" w:color="auto" w:fill="FFFFFF"/>
        </w:rPr>
      </w:pPr>
      <w:r>
        <w:rPr>
          <w:rFonts w:ascii="Arial" w:hAnsi="Arial" w:cs="Arial" w:eastAsiaTheme="minorEastAsia"/>
          <w:color w:val="2F2F2F"/>
          <w:kern w:val="2"/>
          <w:sz w:val="21"/>
          <w:szCs w:val="22"/>
          <w:shd w:val="clear" w:color="auto" w:fill="FFFFFF"/>
        </w:rPr>
        <w:t>以往的Conv3D效果很差的原因之一就是数据集太小，喂不饱网络。文章中的3D网络并不是随机初始化的，而是将在ImageNet训好的2D模型参数展开成3D，之后再训练。因此叫Inflating 3D ConvNets. 本文选用的网络结构为BN-Inception(TSN也是)，但做了一些改动。如果2D的滤波器为N*N的，那么3D的则为N*N*N的。具体做法是沿着时间维度重复2D滤波器权重N次，并且通过除以N将它们重新缩放</w:t>
      </w:r>
      <w:r>
        <w:rPr>
          <w:rFonts w:hint="eastAsia" w:ascii="Arial" w:hAnsi="Arial" w:cs="Arial" w:eastAsiaTheme="minorEastAsia"/>
          <w:color w:val="2F2F2F"/>
          <w:kern w:val="2"/>
          <w:sz w:val="21"/>
          <w:szCs w:val="22"/>
          <w:shd w:val="clear" w:color="auto" w:fill="FFFFFF"/>
        </w:rPr>
        <w:t>.</w:t>
      </w:r>
      <w:r>
        <w:rPr>
          <w:rFonts w:ascii="Arial" w:hAnsi="Arial" w:cs="Arial" w:eastAsiaTheme="minorEastAsia"/>
          <w:color w:val="2F2F2F"/>
          <w:kern w:val="2"/>
          <w:sz w:val="21"/>
          <w:szCs w:val="22"/>
          <w:shd w:val="clear" w:color="auto" w:fill="FFFFFF"/>
        </w:rPr>
        <w:t xml:space="preserve"> 在前两个池化层上将时间维度的步长设为了1，空间还是2*2。最后的池化层是2*7*7。训练的时候将每一条视频采样64帧作为一个样本，测试时将全部的视频帧放进去最后average_score。除最后一个卷积层之外，在每一个都加上BN层和Relu。对于I3D的效果为什么好，作者解释说I3D有64帧的感受野。可以更好地学习时序信息。再就是先用ImageNet的模型做了预训练</w:t>
      </w:r>
    </w:p>
    <w:p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274310" cy="1881505"/>
            <wp:effectExtent l="0" t="0" r="2540" b="4445"/>
            <wp:wrapNone/>
            <wp:docPr id="204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" name="图片 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94615</wp:posOffset>
            </wp:positionV>
            <wp:extent cx="5274310" cy="1029335"/>
            <wp:effectExtent l="0" t="0" r="2540" b="0"/>
            <wp:wrapNone/>
            <wp:docPr id="204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" name="图片 8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hint="eastAsia" w:ascii="Arial" w:hAnsi="Arial" w:cs="Arial"/>
          <w:color w:val="2F2F2F"/>
          <w:shd w:val="clear" w:color="auto" w:fill="FFFFFF"/>
        </w:rPr>
      </w:pPr>
    </w:p>
    <w:p>
      <w:pPr>
        <w:rPr>
          <w:rFonts w:hint="eastAsia" w:ascii="Arial" w:hAnsi="Arial" w:cs="Arial"/>
          <w:color w:val="2F2F2F"/>
          <w:shd w:val="clear" w:color="auto" w:fill="FFFFFF"/>
        </w:rPr>
      </w:pPr>
    </w:p>
    <w:p>
      <w:pPr>
        <w:jc w:val="center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drawing>
          <wp:inline distT="0" distB="0" distL="0" distR="0">
            <wp:extent cx="4080510" cy="2762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5341" cy="276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20" w:firstLineChars="20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I3D这个网络结构的提出是很显然，但用2D的ImageNet模型做预训练以及参数展开分配还是挺具有创新性的，虽然在TSN中处理光流的第一个卷积层时就有使用过类似的方法。这个实验室真有能力，以往的数据集上效果很难提升，自己就搞了个大数据集。那个Kinetics的I3D模型是在</w:t>
      </w:r>
      <w:r>
        <w:rPr>
          <w:rFonts w:ascii="Arial" w:hAnsi="Arial" w:cs="Arial"/>
          <w:b/>
          <w:color w:val="2F2F2F"/>
          <w:shd w:val="clear" w:color="auto" w:fill="FFFFFF"/>
        </w:rPr>
        <w:t>64块GPU</w:t>
      </w:r>
      <w:r>
        <w:rPr>
          <w:rFonts w:ascii="Arial" w:hAnsi="Arial" w:cs="Arial"/>
          <w:color w:val="2F2F2F"/>
          <w:shd w:val="clear" w:color="auto" w:fill="FFFFFF"/>
        </w:rPr>
        <w:t>上跑出来的。</w:t>
      </w:r>
    </w:p>
    <w:p>
      <w:pPr>
        <w:rPr>
          <w:rFonts w:hint="eastAsia"/>
          <w:b/>
          <w:sz w:val="30"/>
          <w:szCs w:val="30"/>
        </w:rPr>
      </w:pPr>
    </w:p>
    <w:p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四 、其他</w:t>
      </w:r>
    </w:p>
    <w:p>
      <w:pPr>
        <w:rPr>
          <w:rFonts w:hint="eastAsia"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b/>
          <w:bCs/>
          <w:color w:val="2F2F2F"/>
          <w:shd w:val="clear" w:color="auto" w:fill="FFFFFF"/>
        </w:rPr>
      </w:pPr>
      <w:r>
        <w:rPr>
          <w:rFonts w:ascii="Arial" w:hAnsi="Arial" w:cs="Arial"/>
          <w:b/>
          <w:bCs/>
          <w:color w:val="2F2F2F"/>
          <w:shd w:val="clear" w:color="auto" w:fill="FFFFFF"/>
        </w:rPr>
        <w:t>1、</w:t>
      </w:r>
      <w:r>
        <w:rPr>
          <w:rFonts w:hint="eastAsia" w:ascii="Arial" w:hAnsi="Arial" w:cs="Arial"/>
          <w:b/>
          <w:bCs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F2F2F"/>
          <w:shd w:val="clear" w:color="auto" w:fill="FFFFFF"/>
        </w:rPr>
        <w:t xml:space="preserve">A Key Volume Mining Deep Framework for Action Recognition </w:t>
      </w:r>
    </w:p>
    <w:p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drawing>
          <wp:inline distT="0" distB="0" distL="0" distR="0">
            <wp:extent cx="5274310" cy="1911350"/>
            <wp:effectExtent l="0" t="0" r="2540" b="0"/>
            <wp:docPr id="22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2" name="图片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beforeAutospacing="0" w:after="0" w:afterAutospacing="0"/>
        <w:ind w:firstLine="480"/>
        <w:rPr>
          <w:rFonts w:ascii="Arial" w:hAnsi="Arial" w:cs="Arial" w:eastAsiaTheme="minorEastAsia"/>
          <w:color w:val="2F2F2F"/>
          <w:kern w:val="2"/>
          <w:sz w:val="21"/>
          <w:szCs w:val="22"/>
          <w:shd w:val="clear" w:color="auto" w:fill="FFFFFF"/>
        </w:rPr>
      </w:pPr>
      <w:r>
        <w:rPr>
          <w:rFonts w:hint="eastAsia" w:ascii="Arial" w:hAnsi="Arial" w:cs="Arial" w:eastAsiaTheme="minorEastAsia"/>
          <w:color w:val="2F2F2F"/>
          <w:kern w:val="2"/>
          <w:sz w:val="21"/>
          <w:szCs w:val="22"/>
          <w:shd w:val="clear" w:color="auto" w:fill="FFFFFF"/>
        </w:rPr>
        <w:t>现即便是 trimmed video （例如 UCF101 数据集），实际的动作发生的时空位置也是非常不确定的：我们既不知道做动作的人在什么空间位置，也不知道真正的动作发生的精确时间位置。更糟糕的是，和动作类别直接相关的，具有区分性的 （discriminative）key volume 往往占比非常小，这在 flow stream 上表现得尤为突出。</w:t>
      </w:r>
    </w:p>
    <w:p>
      <w:pPr>
        <w:pStyle w:val="4"/>
        <w:spacing w:before="0" w:beforeAutospacing="0" w:after="0" w:afterAutospacing="0"/>
        <w:ind w:firstLine="480"/>
        <w:rPr>
          <w:rFonts w:hint="eastAsia" w:ascii="Arial" w:hAnsi="Arial" w:cs="Arial" w:eastAsiaTheme="minorEastAsia"/>
          <w:color w:val="2F2F2F"/>
          <w:kern w:val="2"/>
          <w:sz w:val="21"/>
          <w:szCs w:val="22"/>
          <w:shd w:val="clear" w:color="auto" w:fill="FFFFFF"/>
        </w:rPr>
      </w:pPr>
      <w:r>
        <w:rPr>
          <w:rFonts w:hint="eastAsia" w:ascii="Arial" w:hAnsi="Arial" w:cs="Arial" w:eastAsiaTheme="minorEastAsia"/>
          <w:color w:val="2F2F2F"/>
          <w:kern w:val="2"/>
          <w:sz w:val="21"/>
          <w:szCs w:val="22"/>
          <w:shd w:val="clear" w:color="auto" w:fill="FFFFFF"/>
        </w:rPr>
        <w:t>于是我们就想能否先把这些 key volume 找出来，直接用以训练分类器，这样可以免受噪声数据的干扰，更加聚焦在动作本质上。但实际上，在得到一个好的分类器之前我们是很难自动地将 key volume 挑出来的。于是我们陷入了一个鸡生蛋，蛋生鸡的困境。</w:t>
      </w:r>
    </w:p>
    <w:p>
      <w:pPr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hint="eastAsia" w:ascii="Arial" w:hAnsi="Arial" w:cs="Arial"/>
          <w:color w:val="2F2F2F"/>
          <w:shd w:val="clear" w:color="auto" w:fill="FFFFFF"/>
        </w:rPr>
        <w:t>借鉴 Multiple Instance Learning 的思想，我们把鸡和蛋的问题放在一起来优化解决：在训练分类器的同时，挑选 key volume；并用挑出来的 key volume 更新分类器的参数。这两个过程无缝地融合到了 CNN （卷积神经网络）的网络训练的 forward 和 backward 过程中，使得整个训练过程非常优雅、高效。</w:t>
      </w:r>
    </w:p>
    <w:p>
      <w:pPr>
        <w:ind w:firstLine="420"/>
        <w:rPr>
          <w:rFonts w:hint="eastAsia" w:ascii="Arial" w:hAnsi="Arial" w:cs="Arial"/>
          <w:color w:val="2F2F2F"/>
          <w:shd w:val="clear" w:color="auto" w:fill="FFFFFF"/>
        </w:rPr>
      </w:pPr>
    </w:p>
    <w:p>
      <w:pPr>
        <w:rPr>
          <w:rFonts w:ascii="Arial" w:hAnsi="Arial" w:cs="Arial"/>
          <w:b/>
          <w:bCs/>
          <w:color w:val="2F2F2F"/>
          <w:shd w:val="clear" w:color="auto" w:fill="FFFFFF"/>
        </w:rPr>
      </w:pPr>
      <w:r>
        <w:rPr>
          <w:rFonts w:ascii="Arial" w:hAnsi="Arial" w:cs="Arial"/>
          <w:b/>
          <w:bCs/>
          <w:color w:val="2F2F2F"/>
          <w:shd w:val="clear" w:color="auto" w:fill="FFFFFF"/>
        </w:rPr>
        <w:t>2 、</w:t>
      </w:r>
      <w:r>
        <w:rPr>
          <w:rFonts w:hint="eastAsia" w:ascii="Arial" w:hAnsi="Arial" w:cs="Arial"/>
          <w:b/>
          <w:bCs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F2F2F"/>
          <w:shd w:val="clear" w:color="auto" w:fill="FFFFFF"/>
        </w:rPr>
        <w:t>Dynamic Image Networks for Action Recognition</w:t>
      </w:r>
    </w:p>
    <w:p>
      <w:pPr>
        <w:ind w:firstLine="420"/>
        <w:rPr>
          <w:rFonts w:ascii="Arial" w:hAnsi="Arial" w:cs="Arial"/>
          <w:color w:val="2F2F2F"/>
          <w:shd w:val="clear" w:color="auto" w:fill="FFFFFF"/>
        </w:rPr>
      </w:pPr>
      <w:r>
        <w:fldChar w:fldCharType="begin"/>
      </w:r>
      <w:r>
        <w:instrText xml:space="preserve"> HYPERLINK "https://github.com/hbilen/dynamic-image-nets" </w:instrText>
      </w:r>
      <w:r>
        <w:fldChar w:fldCharType="separate"/>
      </w:r>
      <w:r>
        <w:rPr>
          <w:rStyle w:val="7"/>
          <w:rFonts w:ascii="Arial" w:hAnsi="Arial" w:cs="Arial"/>
          <w:shd w:val="clear" w:color="auto" w:fill="FFFFFF"/>
        </w:rPr>
        <w:t>https://github.com/hbilen/dynamic-image-nets</w:t>
      </w:r>
      <w:r>
        <w:rPr>
          <w:rStyle w:val="7"/>
          <w:rFonts w:ascii="Arial" w:hAnsi="Arial" w:cs="Arial"/>
          <w:shd w:val="clear" w:color="auto" w:fill="FFFFFF"/>
        </w:rPr>
        <w:fldChar w:fldCharType="end"/>
      </w:r>
    </w:p>
    <w:p>
      <w:pPr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posOffset>3542665</wp:posOffset>
            </wp:positionH>
            <wp:positionV relativeFrom="paragraph">
              <wp:posOffset>191770</wp:posOffset>
            </wp:positionV>
            <wp:extent cx="3531870" cy="2449195"/>
            <wp:effectExtent l="0" t="0" r="0" b="8255"/>
            <wp:wrapNone/>
            <wp:docPr id="235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9" name="图片 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297180</wp:posOffset>
            </wp:positionH>
            <wp:positionV relativeFrom="paragraph">
              <wp:posOffset>6985</wp:posOffset>
            </wp:positionV>
            <wp:extent cx="2407285" cy="1748790"/>
            <wp:effectExtent l="0" t="0" r="0" b="3810"/>
            <wp:wrapNone/>
            <wp:docPr id="2355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8" name="图片 10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7449" cy="174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/>
        <w:rPr>
          <w:rFonts w:ascii="Arial" w:hAnsi="Arial" w:cs="Arial"/>
          <w:color w:val="2F2F2F"/>
          <w:shd w:val="clear" w:color="auto" w:fill="FFFFFF"/>
        </w:rPr>
      </w:pPr>
    </w:p>
    <w:p>
      <w:pPr>
        <w:ind w:firstLine="420"/>
        <w:rPr>
          <w:rFonts w:ascii="Arial" w:hAnsi="Arial" w:cs="Arial"/>
          <w:color w:val="2F2F2F"/>
          <w:shd w:val="clear" w:color="auto" w:fill="FFFFFF"/>
        </w:rPr>
      </w:pPr>
    </w:p>
    <w:p>
      <w:pPr>
        <w:ind w:firstLine="420"/>
        <w:rPr>
          <w:rFonts w:ascii="Arial" w:hAnsi="Arial" w:cs="Arial"/>
          <w:color w:val="2F2F2F"/>
          <w:shd w:val="clear" w:color="auto" w:fill="FFFFFF"/>
        </w:rPr>
      </w:pPr>
    </w:p>
    <w:p>
      <w:pPr>
        <w:ind w:firstLine="420"/>
        <w:rPr>
          <w:rFonts w:ascii="Arial" w:hAnsi="Arial" w:cs="Arial"/>
          <w:color w:val="2F2F2F"/>
          <w:shd w:val="clear" w:color="auto" w:fill="FFFFFF"/>
        </w:rPr>
      </w:pPr>
    </w:p>
    <w:p>
      <w:pPr>
        <w:ind w:firstLine="420"/>
        <w:rPr>
          <w:rFonts w:ascii="Arial" w:hAnsi="Arial" w:cs="Arial"/>
          <w:color w:val="2F2F2F"/>
          <w:shd w:val="clear" w:color="auto" w:fill="FFFFFF"/>
        </w:rPr>
      </w:pPr>
    </w:p>
    <w:p>
      <w:pPr>
        <w:ind w:firstLine="420"/>
        <w:rPr>
          <w:rFonts w:ascii="Arial" w:hAnsi="Arial" w:cs="Arial"/>
          <w:color w:val="2F2F2F"/>
          <w:shd w:val="clear" w:color="auto" w:fill="FFFFFF"/>
        </w:rPr>
      </w:pPr>
    </w:p>
    <w:p>
      <w:pPr>
        <w:ind w:firstLine="420"/>
        <w:rPr>
          <w:rFonts w:ascii="Arial" w:hAnsi="Arial" w:cs="Arial"/>
          <w:color w:val="2F2F2F"/>
          <w:shd w:val="clear" w:color="auto" w:fill="FFFFFF"/>
        </w:rPr>
      </w:pPr>
    </w:p>
    <w:p>
      <w:pPr>
        <w:ind w:firstLine="420"/>
        <w:rPr>
          <w:rFonts w:ascii="Arial" w:hAnsi="Arial" w:cs="Arial"/>
          <w:color w:val="2F2F2F"/>
          <w:shd w:val="clear" w:color="auto" w:fill="FFFFFF"/>
        </w:rPr>
      </w:pPr>
    </w:p>
    <w:p>
      <w:pPr>
        <w:ind w:firstLine="420"/>
        <w:rPr>
          <w:rFonts w:ascii="Helvetica" w:hAnsi="Helvetica"/>
          <w:color w:val="262626"/>
          <w:sz w:val="23"/>
          <w:szCs w:val="23"/>
          <w:shd w:val="clear" w:color="auto" w:fill="FFFFFF"/>
        </w:rPr>
      </w:pPr>
    </w:p>
    <w:p>
      <w:pPr>
        <w:ind w:firstLine="420"/>
        <w:rPr>
          <w:rFonts w:ascii="Helvetica" w:hAnsi="Helvetica"/>
          <w:color w:val="262626"/>
          <w:sz w:val="23"/>
          <w:szCs w:val="23"/>
          <w:shd w:val="clear" w:color="auto" w:fill="FFFFFF"/>
        </w:rPr>
      </w:pPr>
    </w:p>
    <w:p>
      <w:pPr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hint="eastAsia" w:ascii="Helvetica" w:hAnsi="Helvetica"/>
          <w:color w:val="262626"/>
          <w:sz w:val="23"/>
          <w:szCs w:val="23"/>
          <w:shd w:val="clear" w:color="auto" w:fill="FFFFFF"/>
        </w:rPr>
        <w:t>CNN的输入一般是图片，针对输入时视屏，能否将视屏压缩成一张图，以图来表征视屏的信息？答案是可疑的，针对</w:t>
      </w:r>
      <w:r>
        <w:rPr>
          <w:rFonts w:ascii="Helvetica" w:hAnsi="Helvetica"/>
          <w:color w:val="262626"/>
          <w:sz w:val="23"/>
          <w:szCs w:val="23"/>
          <w:shd w:val="clear" w:color="auto" w:fill="FFFFFF"/>
        </w:rPr>
        <w:t>对视频中的RGB图像进行rank pooling处理，以此作为cnn的输入。</w:t>
      </w:r>
      <w:r>
        <w:rPr>
          <w:rFonts w:hint="eastAsia" w:ascii="Helvetica" w:hAnsi="Helvetica"/>
          <w:color w:val="262626"/>
          <w:sz w:val="23"/>
          <w:szCs w:val="23"/>
          <w:shd w:val="clear" w:color="auto" w:fill="FFFFFF"/>
        </w:rPr>
        <w:t>虽然最终的效果不是特别好，但是想法很nice。</w:t>
      </w:r>
    </w:p>
    <w:p>
      <w:pPr>
        <w:ind w:firstLine="420"/>
        <w:rPr>
          <w:rFonts w:ascii="Arial" w:hAnsi="Arial" w:cs="Arial"/>
          <w:color w:val="2F2F2F"/>
          <w:shd w:val="clear" w:color="auto" w:fill="FFFFFF"/>
        </w:rPr>
      </w:pPr>
    </w:p>
    <w:p>
      <w:pPr>
        <w:rPr>
          <w:rFonts w:hint="eastAsia" w:ascii="Arial" w:hAnsi="Arial" w:cs="Arial"/>
          <w:color w:val="2F2F2F"/>
          <w:shd w:val="clear" w:color="auto" w:fill="FFFFFF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NimbusRomNo9L-Medi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roman"/>
    <w:pitch w:val="default"/>
    <w:sig w:usb0="80000287" w:usb1="28CF3C52" w:usb2="00000016" w:usb3="00000000" w:csb0="0004001F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433"/>
    <w:rsid w:val="00011BBC"/>
    <w:rsid w:val="000159CD"/>
    <w:rsid w:val="00037FD6"/>
    <w:rsid w:val="000C763C"/>
    <w:rsid w:val="000F7A98"/>
    <w:rsid w:val="00111034"/>
    <w:rsid w:val="00161398"/>
    <w:rsid w:val="00163CD8"/>
    <w:rsid w:val="001A6EBB"/>
    <w:rsid w:val="001B2E12"/>
    <w:rsid w:val="00246FF0"/>
    <w:rsid w:val="00282E06"/>
    <w:rsid w:val="002C1A31"/>
    <w:rsid w:val="00335C7B"/>
    <w:rsid w:val="004414C9"/>
    <w:rsid w:val="00540169"/>
    <w:rsid w:val="00551140"/>
    <w:rsid w:val="005A642E"/>
    <w:rsid w:val="005B472B"/>
    <w:rsid w:val="00605B9A"/>
    <w:rsid w:val="00621B60"/>
    <w:rsid w:val="0062672F"/>
    <w:rsid w:val="006A06DF"/>
    <w:rsid w:val="006B082E"/>
    <w:rsid w:val="007D7958"/>
    <w:rsid w:val="007E00B0"/>
    <w:rsid w:val="0089184C"/>
    <w:rsid w:val="00960796"/>
    <w:rsid w:val="009945F4"/>
    <w:rsid w:val="009B3EE3"/>
    <w:rsid w:val="009B548C"/>
    <w:rsid w:val="00A21C88"/>
    <w:rsid w:val="00A90B05"/>
    <w:rsid w:val="00AA6434"/>
    <w:rsid w:val="00BC1433"/>
    <w:rsid w:val="00C01B81"/>
    <w:rsid w:val="00CC5A23"/>
    <w:rsid w:val="00D64C77"/>
    <w:rsid w:val="00D70E58"/>
    <w:rsid w:val="00DC50E2"/>
    <w:rsid w:val="00DF667F"/>
    <w:rsid w:val="00E266F6"/>
    <w:rsid w:val="00E4575F"/>
    <w:rsid w:val="00EA03D5"/>
    <w:rsid w:val="00EB693E"/>
    <w:rsid w:val="00EF5CA7"/>
    <w:rsid w:val="0D8D0B55"/>
    <w:rsid w:val="5C57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5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6">
    <w:name w:val="FollowedHyperlink"/>
    <w:basedOn w:val="5"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7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fontstyle01"/>
    <w:basedOn w:val="5"/>
    <w:uiPriority w:val="0"/>
    <w:rPr>
      <w:rFonts w:hint="default" w:ascii="NimbusRomNo9L-Medi" w:hAnsi="NimbusRomNo9L-Medi"/>
      <w:b/>
      <w:bCs/>
      <w:color w:val="000000"/>
      <w:sz w:val="30"/>
      <w:szCs w:val="30"/>
    </w:rPr>
  </w:style>
  <w:style w:type="character" w:customStyle="1" w:styleId="10">
    <w:name w:val="标题 1 Char"/>
    <w:basedOn w:val="5"/>
    <w:link w:val="2"/>
    <w:uiPriority w:val="9"/>
    <w:rPr>
      <w:b/>
      <w:bCs/>
      <w:kern w:val="44"/>
      <w:sz w:val="44"/>
      <w:szCs w:val="44"/>
    </w:rPr>
  </w:style>
  <w:style w:type="character" w:customStyle="1" w:styleId="11">
    <w:name w:val="标题 2 Char"/>
    <w:basedOn w:val="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841</Words>
  <Characters>4795</Characters>
  <Lines>39</Lines>
  <Paragraphs>11</Paragraphs>
  <ScaleCrop>false</ScaleCrop>
  <LinksUpToDate>false</LinksUpToDate>
  <CharactersWithSpaces>5625</CharactersWithSpaces>
  <Application>WPS Office_10.1.0.6638_F1E327BC-269C-435d-A152-05C5408002CA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2017-07-13T02:09:00Z</dcterms:created>
  <dc:creator>administer</dc:creator>
  <cp:lastModifiedBy>way</cp:lastModifiedBy>
  <dcterms:modified xsi:type="dcterms:W3CDTF">2017-07-13T09:44:09Z</dcterms:modified>
  <cp:revision>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2052-10.1.0.6638</vt:lpwstr>
  </property>
</Properties>
</file>