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126,674,610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2011-2014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57,085,889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2015-2018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69,588,720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 (14.0)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 (73.3)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9,502.0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29,435,712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13,281,998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16,153,714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111.4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111.6 (16.4)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9,624,514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4,393,700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5,230,814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157.5 (58.7)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157.9 (58.8)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157.1 (58.6)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61,159,661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27,288,550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33,871,111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161.8 (169.1)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178.2 (208.7)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147.6 (123.9)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63,598,095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27,913,679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35,684,416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104.3 (38.9)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104.0 (37.0)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104.5 (40.5)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6,362.0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65,387,186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29,226,983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36,160,203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46.2 (13.0)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4,609,339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2,473,066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2,136,273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35,285.8 (13,521.6)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35,763.3 (13,622.6)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34,787.9 (13,409.2)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83,868,011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35,235,010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48,633,001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83,868,011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35,235,010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48,633,001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2,522,323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1,141,230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1,381,094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2,710,399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1,433,464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1,276,935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130.8 (19.0)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130.3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131.1 (19.3)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4,848,420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2,327,072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2,521,348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70.3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(13.3)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4,848,420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2,327,072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2,521,348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10,575,586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3,604,621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6,970,964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2024-11-10T21:27:58Z</dcterms:created>
  <dcterms:modified xsi:type="dcterms:W3CDTF">2024-11-10T21:27:58Z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