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IM Backtesting &amp; Benchmarking | Acadia</w:t>
        <w:br/>
        <w:br/>
        <w:br/>
        <w:br/>
        <w:br/>
        <w:br/>
        <w:br/>
        <w:br/>
        <w:t>Account loginæ¥æ¬èªHomeAgreement ManagerCollateral ManagerIMÂ Exposure ManagerIMÂ Threshold MonitorMargin ManagerIM Recalibration AnalyticsSettlement ManagerRelayNews &amp; Articlesãåãåãã / Contact usProductsProductsOur extensive range of products are delivered within the AcadiaPlus platform, providing a holistic approach to integrated risk management.Explore AcadiaPlus &gt; Explore our product suites &gt; Explore AcadiaPlus &gt; Agreements SuiteAgreement ManagerDigitizationCSA ValuationView all &gt; Risk SuiteIM Exposure ManagerIMÂ Threshold MonitorIM Risk GeneratorIM Backtesting &amp; BenchmarkingPre-Trade AnalyticsView all &gt; Workflow SuiteMargin ManagerCollateral ManagerRelayUMRÂ Collateral SuitePayments ManagerSettlement ManagerView all &gt; Data SuiteData ExplorationIndustry Risk ClassificationAccessView all &gt; Quant ServicesQuant ServicesFind out more about our experienced team of quantitative risk consultants.View all Services &gt; ServicesValuationsRisk Model Development &amp; Risk AnalyticsModel Risk Management Â / Model ValidationRegulatory Compliance &amp; ApprovalFinance &amp; AccountingView all &gt; OtherOpen-Source Risk Engine (ORE)ORE AcademyOpen Source - ISDA SIMMâ¢ ModelsMeet our TeamPublicationsView all &gt; CompanyCompanyDiscover more about the Acadia story, our people, job opportunities, our latest news and more.View all &gt; CompanyOur StoryOur PeopleCareersCompany NewsOur PartnersView all &gt; OtherContact DetailsSecurity StatementView all &gt; CommunityCommunityOur clients and community share in our knowledge, together we create the industry standards so we can take on the future together.Working GroupsMargin/Collateral Working GroupCleared Working GroupIM Workflow &amp; Data Working GroupAgreement Manager Working GroupView all &gt; Events &amp; WebinarsEvents &amp; WebinarsView all &gt; InsightsINSIGHTSRead, watch, listen to all our market commentary and discover UMR Compass, our dedicated area for Uncleared Margin RulesView all Insights &gt; insightsArticles &amp; BlogsVideosPodcastsView all &gt; UMR CompassTimelineCalculating AANAPhase 6ResourcesView all &gt; ClientsUMR CompassPopular searchesIMÂ Threshold MonitorIM Exposure ManagerIM Risk GeneratorIM Backtesting &amp; BenchmarkingCalculating AANAProducts &gt;RiskÂ Suite &gt;IM Backtesting &amp; BenchmarkingUtilize a proven process to ensure regulatory complianceIM Backtesting and BenchmarkingBook a meetingBook a meetingA unique and cost-effective solutionDesigned for firms that must provide regulatory backtesting reportsAcadia's IM Backtesting and Benchmarking offers access to a complete set of historical market data and a proven industry best practice for static or dynamic backtesting and benchmarking. We provide a transparent process that enables firms to fully understand and monitor quarterly ISDA SIMMâ¢ as well as full reporting for regulatory review.Products &gt;RiskÂ Suite &gt;IM Backtesting &amp; BenchmarkingUtilize a proven process to ensure regulatory complianceIM Backtesting and BenchmarkingBook a meetingA unique and cost-effective solutionDesigned for firms that must provide regulatory backtesting reportsAcadia's IM Backtesting and Benchmarking offers access to a complete set of historical market data and a proven industry best practice for static or dynamic backtesting and benchmarking. We provide a transparent process that enables firms to fully understand and monitor quarterly ISDA SIMMâ¢ as well as full reporting for regulatory review.Acadia offers an ISDA SIMMâ¢ static or dynamic Backtesting &amp; Benchmarking Service that includes both back-testing of SIMMâ¢ over a historical period and benchmarking SIMMâ¢ against four industry-standard risk methodologies to assist in monitoring the effectiveness of SIMMâ¢ as a margin model.We know that complying with the latest regulations can be burdensome. It requires your firm to have access to experienced resources, investment in IT systems, a complete set of historical market data and a thorough understanding of the requirements in a timely and repeatable process. Acadia brings firms a unique and cost-effective Backtesting and Benchmarking service for Initial Margin calculations that can be put in place ahead of regulatory approval or as a substitute for costly internal processes. In line with industry best-practice, clients are able to choose either static or dynamic backtesting for their statistical output.New user interface released in 2023 provides an up to date view of the dynamic backtest allowing firms to monitor day over day any exceptions, and apply any remediations required to resolve those exceptions.We can help you to achieve regulatory complianceAcadia's IM Backtesting and Benchmarking offers access to a complete set of historical market data and a proven industry best practice for static or dynamic backtesting and benchmarking. We provide a transparent process that enables firms to fully understand and monitor quarterly ISDA SIMMâ¢ as well as full reporting for regulatory review.Acadia offers an ISDA SIMMâ¢ static or dynamic Backtesting &amp; Benchmarking Service that includes both back-testing of SIMMâ¢ over a historical period and benchmarking SIMMâ¢ against four industry-standard risk methodologies to assist in monitoring the effectiveness of SIMMâ¢ as a margin model.We know that complying with the latest regulations can be burdensome. It requires your firm to have access to experienced resources, investment in IT systems, a complete set of historical market data and a thorough understanding of the requirements in a timely and repeatable process. Acadia brings firms a unique and cost-effective Backtesting and Benchmarking service for Initial Margin calculations that can be put in place ahead of regulatory approval or as a substitute for costly internal processes. In line with industry best-practice, clients are able to choose either static or dynamic backtesting for their statistical output.New user interface released in 2023 provides an up to date view of the dynamic backtest allowing firms to monitor day over day any exceptions, and apply any remediations required to resolve those exceptions.Discover moreProud winners of FTF Awards Best Compliance Solution 2022Reduce operational and regulatory risk by utilizing an industry standard processBe regulator ready with daily monitoring (dynamic) and detailed quarterly reportsTake data security seriously by uploading your portfolio to a highly secure, resilient and tested environmentValidate internal processes as a useful comparison toolDownload PDFPDFããã¦ã³ã­ã¼ãShare thiså±æãã</w:t>
        <w:br/>
        <w:br/>
        <w:t>Product suites you might be interested inä»ã®ãµã¼ãã¹ã¯ãã¡ãIM Exposure Manager &gt;Margin Manager &gt; Collateral Manager &gt;Agreement Manager &gt; View our Risk Suite &gt;View our Data Suite&gt; View our Workflow Suite &gt;View our Agreement Suite &gt; *figures quoted based on LIKEZERO dataKEY BENEFITSRelieving the burden of complex regulationsReduce operational and regulatory risk by utilizing an industry standard processBe regulator ready with daily monitoring (dynamic) and detailed quarterly reportsTake data security seriously by uploading your portfolio to a highly secure, resilient and tested environmentValidate internal processes as a useful comparison toolLower costs through mutualizationReduce operational and regulatory risk by utilizing an industry standard processBe regulator ready with daily monitoring (dynamic) and detailed quarterly reportsTake data security seriously by uploading your portfolio to a highly secure, resilient and tested environmentValidate internal processes as a useful comparison toolLower costs through mutualizationView Factsheet &gt; Learn more &gt; View Factsheet &gt; KEY BENEFITSRelieving the burden of complex regulations1.Reduce operational and regulatory risk by utilizing an industry standard processExplore Digitization &gt; 2.Be regulator ready with daily monitoring (dynamic) and detailed quarterly reportsExplore Agreement Manager &gt; 3.Take data security seriously by uploading your portfolio to a highly secure, resilient and tested environmentView Factsheet &gt; 4.Validate internal processes as a useful comparison toolView Factsheet &gt; 5.Lower costs through mutualization6.Full support for Risk Free Rates (RFR) following the transition from LIBORView Factsheet &gt; View Factsheet &gt; View Factsheet &gt; Learn moreContact us to find out more about IM Backtesting and Benchmarkingãã¢ãäºç´ããbook a meetingDriving the derivatives industry as oneWe offer more than just IM Backtesting &amp; Benchmarking. Find out what Acadia solutions can offer your business and drive it forward across departments.VIEW OUR CLIENT SOLUTIONSRelated ContentView all &gt; Reducing the Cost of Capital Through Workflow AutomationNovember 21, 2022Learn More &gt; IT Budget Considerations 2023 - Margin, Collateral, Payments &amp; Risk ManagementAugust 10, 2022Learn More &gt; Perspectives 2022 - Reflection on the pace of changeAugust 25, 2021Learn More &gt; IT Budget Considerations 2022 - Collateral, Margin &amp; Risk MitigationAugust 9, 2021Learn More &gt; Uncleared OTC margin settlement and why a centralized, utility solution wins over an âeveryone for themselvesâ approach.  March 14, 2023Learn More &gt; Big Data in Derivatives TradingJanuary 18, 2023Learn More &gt; Reducing the Cost of Capital Through Workflow AutomationNovember 21, 2022Learn More &gt; IT Budget Considerations 2023 - Margin, Collateral, Payments &amp; Risk ManagementAugust 10, 2022Learn More &gt; Big Data in Derivatives TradingJanuary 18, 2023Learn More &gt; Reducing the Cost of Capital Through Workflow AutomationNovember 21, 2022Learn More &gt; Increasing Margin Exposure â Firms see over 150% increase in funding costSeptember 7, 2022Learn More &gt; IT Budget Considerations 2023 - Margin, Collateral, Payments &amp; Risk ManagementAugust 10, 2022Learn More &gt; Stabilized initial margin with a catch â Understanding the impact of SIMM recalibrationFebruary 27, 2023Learn More &gt; The xVA Challenge; could open source be the answer?February 27, 2023Learn More &gt; Uncleared Margin Rules transition from Multi-Phase Implementation to a focus on Optimal Margin ManagementFebruary 27, 2023Learn More &gt; Big Data in Derivatives TradingJanuary 18, 2023Learn More &gt; Stay up to date with Acadia's bi-monthly Market Insights</w:t>
        <w:br/>
        <w:br/>
        <w:br/>
        <w:br/>
        <w:t>NavigationClientsProductsQuant ServicesInsightsCompanyProductsRisk SuiteAgreements SuiteCollateral SuiteData Exploration SuiteCompanyTerms of useSecurity StatementPrivacy PolicyContact usSupport queries:support@acadia.incAll other queriesinfo@acadia.incUK / Europe: +44 122 444 0257US: +1 617 600 5466Asia: +852 305 18165AN LSEG BUSINESS NavigationClientsProductsQuant ServicesInsightsCompanyProductsRisk SuiteAgreements SuiteWorkflow SuiteData SuiteCompanyTerms of useSecurity StatementPrivacy PolicyContact usSupport queries:support@acadia.incAll other queriesinfo@acadia.incÂ© 2021 Acadia. All rights reserved.Acadia is a registered trademark of AcadiaSoft, Inc.</w:t>
        <w:br/>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