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C33261" w:rsidRDefault="00C33261" w:rsidP="005B186D">
      <w:pPr>
        <w:jc w:val="distribute"/>
        <w:rPr>
          <w:rFonts w:ascii="標楷體" w:eastAsia="標楷體" w:hAnsi="標楷體"/>
          <w:sz w:val="56"/>
          <w:szCs w:val="56"/>
        </w:rPr>
      </w:pPr>
      <w:r w:rsidRPr="00C33261">
        <w:rPr>
          <w:rFonts w:ascii="標楷體" w:eastAsia="標楷體" w:hAnsi="標楷體" w:hint="eastAsia"/>
          <w:sz w:val="56"/>
          <w:szCs w:val="56"/>
        </w:rPr>
        <w:t>國立台北商業大學</w:t>
      </w:r>
    </w:p>
    <w:p w14:paraId="51456103" w14:textId="65A56341" w:rsidR="00C33261" w:rsidRPr="00C33261" w:rsidRDefault="00C33261" w:rsidP="005B186D">
      <w:pPr>
        <w:jc w:val="center"/>
        <w:rPr>
          <w:rFonts w:ascii="標楷體" w:eastAsia="標楷體" w:hAnsi="標楷體"/>
          <w:spacing w:val="100"/>
          <w:sz w:val="52"/>
          <w:szCs w:val="52"/>
        </w:rPr>
      </w:pPr>
      <w:r w:rsidRPr="00C33261">
        <w:rPr>
          <w:rFonts w:ascii="標楷體" w:eastAsia="標楷體" w:hAnsi="標楷體" w:hint="eastAsia"/>
          <w:spacing w:val="100"/>
          <w:sz w:val="52"/>
          <w:szCs w:val="52"/>
        </w:rPr>
        <w:t>資訊管理系</w:t>
      </w:r>
    </w:p>
    <w:p w14:paraId="76A0346E" w14:textId="4E1F1604" w:rsidR="00C33261" w:rsidRDefault="00C33261" w:rsidP="005B186D">
      <w:pPr>
        <w:jc w:val="center"/>
        <w:rPr>
          <w:rFonts w:ascii="標楷體" w:eastAsia="標楷體" w:hAnsi="標楷體"/>
          <w:spacing w:val="94"/>
          <w:sz w:val="52"/>
          <w:szCs w:val="52"/>
        </w:rPr>
      </w:pP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114</w:t>
      </w:r>
      <w:r w:rsidRPr="00C33261">
        <w:rPr>
          <w:rFonts w:ascii="標楷體" w:eastAsia="標楷體" w:hAnsi="標楷體" w:hint="eastAsia"/>
          <w:spacing w:val="94"/>
          <w:sz w:val="52"/>
          <w:szCs w:val="52"/>
        </w:rPr>
        <w:t xml:space="preserve"> 資訊系統專案設計</w:t>
      </w:r>
    </w:p>
    <w:p w14:paraId="73DCF12F" w14:textId="45DB7B17" w:rsidR="00C33261" w:rsidRDefault="00C33261" w:rsidP="005B186D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C33261">
        <w:rPr>
          <w:rFonts w:ascii="標楷體" w:eastAsia="標楷體" w:hAnsi="標楷體" w:hint="eastAsia"/>
          <w:b/>
          <w:bCs/>
          <w:sz w:val="56"/>
          <w:szCs w:val="56"/>
        </w:rPr>
        <w:t>系統手冊</w:t>
      </w:r>
    </w:p>
    <w:p w14:paraId="205582F9" w14:textId="100DF8A6" w:rsidR="002101B6" w:rsidRPr="002101B6" w:rsidRDefault="005B186D" w:rsidP="002101B6">
      <w:pPr>
        <w:ind w:firstLine="1121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7599507E">
            <wp:simplePos x="0" y="0"/>
            <wp:positionH relativeFrom="margin">
              <wp:align>center</wp:align>
            </wp:positionH>
            <wp:positionV relativeFrom="paragraph">
              <wp:posOffset>296678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4EFA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32C39B9D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5BF16495" w14:textId="77777777" w:rsidR="0065497D" w:rsidRPr="002101B6" w:rsidRDefault="0065497D" w:rsidP="005B186D">
      <w:pPr>
        <w:rPr>
          <w:rFonts w:ascii="標楷體" w:eastAsia="標楷體" w:hAnsi="標楷體"/>
          <w:sz w:val="56"/>
          <w:szCs w:val="56"/>
        </w:rPr>
      </w:pPr>
    </w:p>
    <w:p w14:paraId="10288431" w14:textId="7CD7B9E4" w:rsidR="002101B6" w:rsidRPr="00AF5371" w:rsidRDefault="002101B6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別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：第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14</w:t>
      </w:r>
      <w:r w:rsidR="00AF5371"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414</w:t>
      </w:r>
      <w:r w:rsidR="00AF5371" w:rsidRPr="00AF5371">
        <w:rPr>
          <w:rFonts w:ascii="標楷體" w:eastAsia="標楷體" w:hAnsi="標楷體" w:hint="eastAsia"/>
          <w:b/>
          <w:bCs/>
          <w:sz w:val="36"/>
          <w:szCs w:val="36"/>
        </w:rPr>
        <w:t>組</w:t>
      </w:r>
    </w:p>
    <w:p w14:paraId="490A3467" w14:textId="410F1670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BA554D">
        <w:rPr>
          <w:rFonts w:ascii="標楷體" w:eastAsia="標楷體" w:hAnsi="標楷體" w:hint="eastAsia"/>
          <w:b/>
          <w:bCs/>
          <w:kern w:val="0"/>
          <w:sz w:val="36"/>
          <w:szCs w:val="36"/>
          <w:fitText w:val="1440" w:id="-740659712"/>
        </w:rPr>
        <w:t>目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7CD36F0A" w14:textId="534725FE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指導老師：唐震老師</w:t>
      </w:r>
    </w:p>
    <w:p w14:paraId="27435E36" w14:textId="2129C05A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長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11146013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薛嘉鈴</w:t>
      </w:r>
    </w:p>
    <w:p w14:paraId="1CAA6147" w14:textId="36325EF8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員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11146015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黃煒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薰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11146006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柯妤蓁 </w:t>
      </w:r>
    </w:p>
    <w:p w14:paraId="687E00C4" w14:textId="0647F658" w:rsidR="0065497D" w:rsidRPr="0065497D" w:rsidRDefault="00AF5371" w:rsidP="002101B6">
      <w:pPr>
        <w:ind w:firstLine="721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11146028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鍾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承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諺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11146030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張承佑</w:t>
      </w:r>
    </w:p>
    <w:p w14:paraId="266BA6A1" w14:textId="77777777" w:rsidR="00215C2F" w:rsidRDefault="00AF5371" w:rsidP="005B186D">
      <w:pPr>
        <w:jc w:val="distribute"/>
        <w:rPr>
          <w:rFonts w:ascii="標楷體" w:eastAsia="標楷體" w:hAnsi="標楷體"/>
          <w:b/>
          <w:bCs/>
          <w:sz w:val="36"/>
          <w:szCs w:val="36"/>
        </w:rPr>
        <w:sectPr w:rsidR="00215C2F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中華民國114年5月28日</w:t>
      </w:r>
    </w:p>
    <w:p w14:paraId="6270FE71" w14:textId="13C26C9B" w:rsidR="00AF5371" w:rsidRDefault="00215C2F" w:rsidP="00FF0EDB">
      <w:pPr>
        <w:spacing w:after="0" w:line="240" w:lineRule="auto"/>
        <w:ind w:firstLine="561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5C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目錄</w:t>
      </w:r>
    </w:p>
    <w:p w14:paraId="44B9A5B7" w14:textId="6F399CC5" w:rsidR="00FF0EDB" w:rsidRDefault="00855327" w:rsidP="00FF0EDB">
      <w:pPr>
        <w:pStyle w:val="11"/>
        <w:tabs>
          <w:tab w:val="right" w:leader="dot" w:pos="10194"/>
        </w:tabs>
        <w:rPr>
          <w:noProof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TOC \o "1-3" \h \z \u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hyperlink w:anchor="_Toc194255763" w:history="1">
        <w:r w:rsidR="00FF0EDB"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第一章</w:t>
        </w:r>
        <w:r w:rsidR="00FF0EDB"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FF0EDB"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前言</w:t>
        </w:r>
        <w:r w:rsidR="00FF0EDB">
          <w:rPr>
            <w:noProof/>
            <w:webHidden/>
          </w:rPr>
          <w:tab/>
        </w:r>
        <w:r w:rsidR="00FF0EDB">
          <w:rPr>
            <w:noProof/>
            <w:webHidden/>
          </w:rPr>
          <w:fldChar w:fldCharType="begin"/>
        </w:r>
        <w:r w:rsidR="00FF0EDB">
          <w:rPr>
            <w:noProof/>
            <w:webHidden/>
          </w:rPr>
          <w:instrText xml:space="preserve"> PAGEREF _Toc194255763 \h </w:instrText>
        </w:r>
        <w:r w:rsidR="00FF0EDB">
          <w:rPr>
            <w:noProof/>
            <w:webHidden/>
          </w:rPr>
        </w:r>
        <w:r w:rsidR="00FF0EDB">
          <w:rPr>
            <w:noProof/>
            <w:webHidden/>
          </w:rPr>
          <w:fldChar w:fldCharType="separate"/>
        </w:r>
        <w:r w:rsidR="00FF0EDB">
          <w:rPr>
            <w:noProof/>
            <w:webHidden/>
          </w:rPr>
          <w:t>1</w:t>
        </w:r>
        <w:r w:rsidR="00FF0EDB">
          <w:rPr>
            <w:noProof/>
            <w:webHidden/>
          </w:rPr>
          <w:fldChar w:fldCharType="end"/>
        </w:r>
      </w:hyperlink>
    </w:p>
    <w:p w14:paraId="21173932" w14:textId="469BD71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4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1-1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F9F33B" w14:textId="2973FD1B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5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1-2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F4DD87" w14:textId="323BF601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6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1-4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E33545" w14:textId="35A198A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67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第二章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7F7EDE" w14:textId="3E8AC47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8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2-1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2EC95" w14:textId="4812393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9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2-2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商業模式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—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AD31D" w14:textId="0052A09C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0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2-3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市場分析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-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1E835" w14:textId="6F90419D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1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2-4 </w:t>
        </w:r>
        <w:r w:rsidRPr="000F03F2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競爭力分析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62FF0" w14:textId="26930594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72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第三章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9FF9A" w14:textId="4DA6902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3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F829F" w14:textId="59C0893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系統軟</w:t>
        </w:r>
        <w:r w:rsidRPr="000F03F2">
          <w:rPr>
            <w:rStyle w:val="af"/>
            <w:rFonts w:ascii="Poiret One" w:eastAsia="標楷體" w:hAnsi="Poiret One" w:hint="eastAsia"/>
            <w:b/>
            <w:bCs/>
            <w:noProof/>
          </w:rPr>
          <w:t>、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硬體需求與平台技術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2F922" w14:textId="187EFCA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5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BC725B" w14:textId="225E4C9B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76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第四章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BE135" w14:textId="7656C5DB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7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7B610F" w14:textId="3D7D938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8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735C4" w14:textId="423425C3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9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上傳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GitHub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紀錄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E69EAE" w14:textId="103545E0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0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第五章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26A6E" w14:textId="542A5EDE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1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9C31F" w14:textId="2B57D620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2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DF48D6" w14:textId="01C02DB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3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使用個案描述：使用活動圖描述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A2C02" w14:textId="7738AB5D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5-4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7722A5" w14:textId="536F36E4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5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第六章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78C638" w14:textId="0EEEA98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6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6-1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9279D" w14:textId="29B3364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7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6-2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5180A3" w14:textId="74AE7E1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8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第七章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C0B572" w14:textId="5D2A739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9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佈署圖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FDB427" w14:textId="5ECC199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0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套件圖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F4F890" w14:textId="60AFCA7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1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元件圖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F06F39" w14:textId="513D1D02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2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7-4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狀態圖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E7BF69" w14:textId="3B049A4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93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第八章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A719F4" w14:textId="6BC12F7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8-1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9B7465" w14:textId="04606851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5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8-2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表格及其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Mata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0ECB2F" w14:textId="71CCF67E" w:rsidR="00215C2F" w:rsidRDefault="00855327" w:rsidP="00FF0EDB">
      <w:pPr>
        <w:spacing w:after="0" w:line="240" w:lineRule="auto"/>
      </w:pPr>
      <w:r>
        <w:fldChar w:fldCharType="end"/>
      </w:r>
    </w:p>
    <w:p w14:paraId="6ED85929" w14:textId="77777777" w:rsidR="00BC4393" w:rsidRDefault="00BC4393" w:rsidP="00EB0843">
      <w:pPr>
        <w:sectPr w:rsidR="00BC439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Default="00982787" w:rsidP="00EB0843">
      <w:pPr>
        <w:sectPr w:rsidR="00982787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82787" w:rsidRDefault="00982787" w:rsidP="008533D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圖目錄</w:t>
      </w:r>
    </w:p>
    <w:p w14:paraId="255DEB6D" w14:textId="77777777" w:rsidR="00982787" w:rsidRDefault="00982787" w:rsidP="0098278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D4A92F5" w14:textId="77777777" w:rsidR="008533D9" w:rsidRPr="008533D9" w:rsidRDefault="008533D9" w:rsidP="008533D9"/>
    <w:p w14:paraId="2882618E" w14:textId="281EE61B" w:rsidR="008533D9" w:rsidRDefault="008533D9" w:rsidP="008533D9">
      <w:pPr>
        <w:tabs>
          <w:tab w:val="left" w:pos="720"/>
        </w:tabs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</w:p>
    <w:p w14:paraId="4AA451DF" w14:textId="77777777" w:rsidR="008533D9" w:rsidRPr="008533D9" w:rsidRDefault="008533D9" w:rsidP="008533D9">
      <w:pPr>
        <w:sectPr w:rsidR="008533D9" w:rsidRPr="008533D9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CE3F9D6" w14:textId="40115EFD" w:rsidR="00982787" w:rsidRPr="00EB0843" w:rsidRDefault="00982787" w:rsidP="00EB0843">
      <w:pPr>
        <w:tabs>
          <w:tab w:val="left" w:pos="1200"/>
          <w:tab w:val="center" w:pos="5102"/>
        </w:tabs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表目錄</w:t>
      </w:r>
    </w:p>
    <w:p w14:paraId="2B72F6A8" w14:textId="17ED2E47" w:rsidR="008F6EAC" w:rsidRDefault="00EB0843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94164612" w:history="1">
        <w:r w:rsidR="008F6EAC"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="008F6EAC" w:rsidRPr="00075509">
          <w:rPr>
            <w:rStyle w:val="af"/>
            <w:rFonts w:ascii="標楷體" w:eastAsia="標楷體" w:hAnsi="標楷體"/>
            <w:noProof/>
          </w:rPr>
          <w:t xml:space="preserve"> 1 1-2-1</w:t>
        </w:r>
        <w:r w:rsidR="008F6EAC" w:rsidRPr="00075509">
          <w:rPr>
            <w:rStyle w:val="af"/>
            <w:rFonts w:ascii="標楷體" w:eastAsia="標楷體" w:hAnsi="標楷體" w:hint="eastAsia"/>
            <w:noProof/>
          </w:rPr>
          <w:t>各運動夥伴媒合平台比較</w:t>
        </w:r>
        <w:r w:rsidR="008F6EAC">
          <w:rPr>
            <w:noProof/>
            <w:webHidden/>
          </w:rPr>
          <w:tab/>
        </w:r>
        <w:r w:rsidR="008F6EAC">
          <w:rPr>
            <w:noProof/>
            <w:webHidden/>
          </w:rPr>
          <w:fldChar w:fldCharType="begin"/>
        </w:r>
        <w:r w:rsidR="008F6EAC">
          <w:rPr>
            <w:noProof/>
            <w:webHidden/>
          </w:rPr>
          <w:instrText xml:space="preserve"> PAGEREF _Toc194164612 \h </w:instrText>
        </w:r>
        <w:r w:rsidR="008F6EAC">
          <w:rPr>
            <w:noProof/>
            <w:webHidden/>
          </w:rPr>
        </w:r>
        <w:r w:rsidR="008F6EAC">
          <w:rPr>
            <w:noProof/>
            <w:webHidden/>
          </w:rPr>
          <w:fldChar w:fldCharType="separate"/>
        </w:r>
        <w:r w:rsidR="008F6EAC">
          <w:rPr>
            <w:noProof/>
            <w:webHidden/>
          </w:rPr>
          <w:t>1</w:t>
        </w:r>
        <w:r w:rsidR="008F6EAC">
          <w:rPr>
            <w:noProof/>
            <w:webHidden/>
          </w:rPr>
          <w:fldChar w:fldCharType="end"/>
        </w:r>
      </w:hyperlink>
    </w:p>
    <w:p w14:paraId="746D5F19" w14:textId="4E55F25D" w:rsidR="008F6EAC" w:rsidRDefault="008F6EAC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hyperlink w:anchor="_Toc194164613" w:history="1">
        <w:r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Pr="00075509">
          <w:rPr>
            <w:rStyle w:val="af"/>
            <w:rFonts w:ascii="標楷體" w:eastAsia="標楷體" w:hAnsi="標楷體"/>
            <w:noProof/>
          </w:rPr>
          <w:t xml:space="preserve"> 2 2-2-1</w:t>
        </w:r>
        <w:r w:rsidRPr="00075509">
          <w:rPr>
            <w:rStyle w:val="af"/>
            <w:rFonts w:ascii="標楷體" w:eastAsia="標楷體" w:hAnsi="標楷體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63AA5" w14:textId="17E9D54A" w:rsidR="008F6EAC" w:rsidRDefault="008F6EAC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hyperlink w:anchor="_Toc194164614" w:history="1">
        <w:r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Pr="00075509">
          <w:rPr>
            <w:rStyle w:val="af"/>
            <w:rFonts w:ascii="標楷體" w:eastAsia="標楷體" w:hAnsi="標楷體"/>
            <w:noProof/>
          </w:rPr>
          <w:t xml:space="preserve"> 3 2-4-1</w:t>
        </w:r>
        <w:r w:rsidRPr="00075509">
          <w:rPr>
            <w:rStyle w:val="af"/>
            <w:rFonts w:ascii="標楷體" w:eastAsia="標楷體" w:hAnsi="標楷體" w:hint="eastAsia"/>
            <w:noProof/>
          </w:rPr>
          <w:t>競爭力分析</w:t>
        </w:r>
        <w:r w:rsidRPr="00075509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06F35" w14:textId="75648974" w:rsidR="00EB0843" w:rsidRPr="00982787" w:rsidRDefault="00EB0843" w:rsidP="00982787">
      <w:pPr>
        <w:sectPr w:rsidR="00EB0843" w:rsidRPr="00982787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>
        <w:fldChar w:fldCharType="end"/>
      </w:r>
    </w:p>
    <w:p w14:paraId="5D1005C5" w14:textId="12F424FD" w:rsidR="00215C2F" w:rsidRPr="00BA554D" w:rsidRDefault="00855327" w:rsidP="006970EB">
      <w:pPr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0" w:name="_Toc194255763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第一章 前言</w:t>
      </w:r>
      <w:bookmarkEnd w:id="0"/>
    </w:p>
    <w:p w14:paraId="663E5C2A" w14:textId="00A9466C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" w:name="_Toc194255764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背景介紹</w:t>
      </w:r>
      <w:bookmarkEnd w:id="1"/>
    </w:p>
    <w:p w14:paraId="5207242B" w14:textId="591EEA49" w:rsidR="005B186D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5B186D">
        <w:rPr>
          <w:rFonts w:ascii="標楷體" w:eastAsia="標楷體" w:hAnsi="標楷體" w:hint="eastAsia"/>
          <w:sz w:val="28"/>
          <w:szCs w:val="28"/>
        </w:rPr>
        <w:t>。</w:t>
      </w:r>
    </w:p>
    <w:p w14:paraId="2A030C99" w14:textId="3464E29A" w:rsidR="005B186D" w:rsidRPr="00502D60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因此，我們以「想運動卻找不到夥伴」的族群為出發點，設計一個整合場館資訊的平台，透過配對系統</w:t>
      </w:r>
      <w:proofErr w:type="gramStart"/>
      <w:r w:rsidRPr="0081502A">
        <w:rPr>
          <w:rFonts w:ascii="標楷體" w:eastAsia="標楷體" w:hAnsi="標楷體"/>
          <w:sz w:val="28"/>
          <w:szCs w:val="28"/>
        </w:rPr>
        <w:t>與揪團</w:t>
      </w:r>
      <w:proofErr w:type="gramEnd"/>
      <w:r w:rsidRPr="0081502A">
        <w:rPr>
          <w:rFonts w:ascii="標楷體" w:eastAsia="標楷體" w:hAnsi="標楷體"/>
          <w:sz w:val="28"/>
          <w:szCs w:val="28"/>
        </w:rPr>
        <w:t>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>
        <w:rPr>
          <w:rFonts w:ascii="標楷體" w:eastAsia="標楷體" w:hAnsi="標楷體" w:hint="eastAsia"/>
          <w:sz w:val="28"/>
          <w:szCs w:val="28"/>
        </w:rPr>
        <w:t>。</w:t>
      </w:r>
      <w:r w:rsidR="00502D60" w:rsidRPr="00502D60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F3F886A" w14:textId="1E905276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" w:name="_Toc194255765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動機</w:t>
      </w:r>
      <w:bookmarkEnd w:id="2"/>
    </w:p>
    <w:p w14:paraId="3049EC18" w14:textId="56735A5F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本組成員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皆曾遇過類似的困擾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—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來揪團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04B841FC" w:rsidR="003151F0" w:rsidRPr="00DC3B8D" w:rsidRDefault="00DC3B8D" w:rsidP="00EB0843">
      <w:pPr>
        <w:pStyle w:val="af5"/>
        <w:snapToGrid w:val="0"/>
        <w:spacing w:after="0"/>
        <w:jc w:val="center"/>
        <w:rPr>
          <w:rFonts w:ascii="標楷體" w:eastAsia="標楷體" w:hAnsi="標楷體"/>
          <w:sz w:val="28"/>
          <w:szCs w:val="28"/>
        </w:rPr>
      </w:pPr>
      <w:bookmarkStart w:id="3" w:name="_Toc194164612"/>
      <w:r w:rsidRPr="00DC3B8D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DC3B8D">
        <w:rPr>
          <w:rFonts w:ascii="標楷體" w:eastAsia="標楷體" w:hAnsi="標楷體"/>
          <w:sz w:val="28"/>
          <w:szCs w:val="28"/>
        </w:rPr>
        <w:fldChar w:fldCharType="begin"/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/>
          <w:sz w:val="28"/>
          <w:szCs w:val="28"/>
        </w:rPr>
        <w:fldChar w:fldCharType="separate"/>
      </w:r>
      <w:r w:rsidR="00F97672">
        <w:rPr>
          <w:rFonts w:ascii="標楷體" w:eastAsia="標楷體" w:hAnsi="標楷體"/>
          <w:noProof/>
          <w:sz w:val="28"/>
          <w:szCs w:val="28"/>
        </w:rPr>
        <w:t>1</w:t>
      </w:r>
      <w:r w:rsidRPr="00DC3B8D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1</w:t>
      </w:r>
      <w:r w:rsidRPr="00DC3B8D">
        <w:rPr>
          <w:rFonts w:ascii="標楷體" w:eastAsia="標楷體" w:hAnsi="標楷體" w:hint="eastAsia"/>
          <w:sz w:val="28"/>
          <w:szCs w:val="28"/>
        </w:rPr>
        <w:t>-2-1</w:t>
      </w:r>
      <w:proofErr w:type="gramStart"/>
      <w:r w:rsidRPr="00DC3B8D">
        <w:rPr>
          <w:rFonts w:ascii="標楷體" w:eastAsia="標楷體" w:hAnsi="標楷體" w:hint="eastAsia"/>
          <w:sz w:val="28"/>
          <w:szCs w:val="28"/>
        </w:rPr>
        <w:t>各</w:t>
      </w:r>
      <w:proofErr w:type="gramEnd"/>
      <w:r w:rsidRPr="00DC3B8D">
        <w:rPr>
          <w:rFonts w:ascii="標楷體" w:eastAsia="標楷體" w:hAnsi="標楷體" w:hint="eastAsia"/>
          <w:sz w:val="28"/>
          <w:szCs w:val="28"/>
        </w:rPr>
        <w:t>運動夥伴媒合平台比較</w:t>
      </w:r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B3535F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運動夥伴媒合</w:t>
            </w:r>
          </w:p>
        </w:tc>
      </w:tr>
      <w:tr w:rsidR="00B3535F" w:rsidRPr="00B3535F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  <w:proofErr w:type="spellEnd"/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J</w:t>
            </w: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151F0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EDA96BE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38FA44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966A532" w14:textId="77777777" w:rsidR="008D7194" w:rsidRP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6C4B6B3" w14:textId="7FC9EC3F" w:rsidR="00855327" w:rsidRDefault="00855327" w:rsidP="00B3535F">
      <w:pPr>
        <w:snapToGrid w:val="0"/>
        <w:spacing w:after="0" w:line="240" w:lineRule="auto"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1-3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系統目的與目標</w:t>
      </w:r>
    </w:p>
    <w:p w14:paraId="15552521" w14:textId="08738811" w:rsidR="00AD2AB2" w:rsidRPr="008D7194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本次專題的目標，</w:t>
      </w:r>
      <w:r>
        <w:rPr>
          <w:rFonts w:ascii="標楷體" w:eastAsia="標楷體" w:hAnsi="標楷體" w:hint="eastAsia"/>
          <w:sz w:val="28"/>
          <w:szCs w:val="28"/>
        </w:rPr>
        <w:t>為</w:t>
      </w:r>
      <w:r w:rsidRPr="008D7194">
        <w:rPr>
          <w:rFonts w:ascii="標楷體" w:eastAsia="標楷體" w:hAnsi="標楷體"/>
          <w:sz w:val="28"/>
          <w:szCs w:val="28"/>
        </w:rPr>
        <w:t>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群揪團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方式的最佳選擇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33C831B" w14:textId="6968264B" w:rsidR="00855327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94255766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1-4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預期成果</w:t>
      </w:r>
      <w:bookmarkEnd w:id="4"/>
    </w:p>
    <w:p w14:paraId="6DBA5778" w14:textId="7575E83F" w:rsidR="00855327" w:rsidRPr="00EB084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C3B8D">
        <w:rPr>
          <w:rFonts w:ascii="標楷體" w:eastAsia="標楷體" w:hAnsi="標楷體"/>
          <w:sz w:val="28"/>
          <w:szCs w:val="28"/>
        </w:rPr>
        <w:t>預期本系統能透過蒐集使用者資料與運動數據，有效媒合適合的運動夥伴。使用者可自行</w:t>
      </w:r>
      <w:proofErr w:type="gramStart"/>
      <w:r w:rsidRPr="00DC3B8D">
        <w:rPr>
          <w:rFonts w:ascii="標楷體" w:eastAsia="標楷體" w:hAnsi="標楷體"/>
          <w:sz w:val="28"/>
          <w:szCs w:val="28"/>
        </w:rPr>
        <w:t>發起揪團</w:t>
      </w:r>
      <w:proofErr w:type="gramEnd"/>
      <w:r w:rsidRPr="00DC3B8D">
        <w:rPr>
          <w:rFonts w:ascii="標楷體" w:eastAsia="標楷體" w:hAnsi="標楷體"/>
          <w:sz w:val="28"/>
          <w:szCs w:val="28"/>
        </w:rPr>
        <w:t>，系統則會主動推播給符合條件的對象，提升參與率與媒合效率。註冊流程中導入 Email 驗證機制，以提升帳戶使用安全性；同時整合 Google 地圖服務，提供即時場館資訊，協助使用者解決找不到場地的問題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86153DF" w14:textId="77777777" w:rsidR="00855327" w:rsidRDefault="00855327" w:rsidP="00B3535F">
      <w:pPr>
        <w:snapToGrid w:val="0"/>
        <w:spacing w:after="0" w:line="240" w:lineRule="auto"/>
        <w:jc w:val="both"/>
        <w:sectPr w:rsidR="00855327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>
        <w:tab/>
      </w:r>
    </w:p>
    <w:p w14:paraId="2FE4B11E" w14:textId="566A0B63" w:rsidR="00855327" w:rsidRPr="00BA554D" w:rsidRDefault="00855327" w:rsidP="0081502A">
      <w:pPr>
        <w:tabs>
          <w:tab w:val="left" w:pos="6187"/>
        </w:tabs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94255767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第二章 營運計畫</w:t>
      </w:r>
      <w:bookmarkEnd w:id="5"/>
    </w:p>
    <w:p w14:paraId="0957A078" w14:textId="7274E59D" w:rsidR="00DC3B8D" w:rsidRPr="00DC3B8D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6" w:name="_Toc194255768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可行性分析</w:t>
      </w:r>
      <w:bookmarkEnd w:id="6"/>
    </w:p>
    <w:p w14:paraId="5B881912" w14:textId="57849655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技術可行性：</w:t>
      </w:r>
      <w:r w:rsidR="000D75E8" w:rsidRPr="000D75E8">
        <w:rPr>
          <w:rFonts w:ascii="標楷體" w:eastAsia="標楷體" w:hAnsi="標楷體" w:hint="eastAsia"/>
          <w:sz w:val="28"/>
          <w:szCs w:val="28"/>
        </w:rPr>
        <w:t>目前環境中所使用的技術已足以支援本系統之開發，例如：使用 Django 框架搭配 MySQL 資料庫建立會員資料管理與活動紀錄機制、Google Maps API 整合場館資訊並提供地圖互動功能、利用 Django 背景任務（如 Celery）實作活動推播與推薦邏輯、HTML/CSS 製作響應式網頁並透過 PWA 技術實現加入主畫面功能、初期以條件篩選進行運動夥伴推薦，後續可引入簡易演算法或機器學習模型進行行為分析與配對優化。整體開發環境穩定成熟，具備擴充彈性。</w:t>
      </w:r>
    </w:p>
    <w:p w14:paraId="229D2B69" w14:textId="66C262CB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市場可行性：</w:t>
      </w:r>
    </w:p>
    <w:p w14:paraId="6E8EFEF8" w14:textId="140D2DFD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4255769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2-2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商業模式</w:t>
      </w:r>
      <w:proofErr w:type="gramStart"/>
      <w:r w:rsidR="00EB0843" w:rsidRPr="00EB0843">
        <w:rPr>
          <w:rFonts w:ascii="標楷體" w:eastAsia="標楷體" w:hAnsi="標楷體"/>
          <w:b/>
          <w:bCs/>
          <w:sz w:val="32"/>
          <w:szCs w:val="32"/>
        </w:rPr>
        <w:t>—</w:t>
      </w:r>
      <w:proofErr w:type="gramEnd"/>
      <w:r w:rsidR="00EB0843" w:rsidRPr="00EB0843">
        <w:rPr>
          <w:rFonts w:ascii="Times New Roman" w:eastAsia="標楷體" w:hAnsi="Times New Roman" w:cs="Times New Roman"/>
          <w:b/>
          <w:bCs/>
          <w:sz w:val="32"/>
          <w:szCs w:val="32"/>
        </w:rPr>
        <w:t>Business model</w:t>
      </w:r>
      <w:bookmarkEnd w:id="7"/>
    </w:p>
    <w:p w14:paraId="66D45FE0" w14:textId="698C9995" w:rsidR="00EB0843" w:rsidRPr="00EB0843" w:rsidRDefault="00EB0843" w:rsidP="00EB0843">
      <w:pPr>
        <w:pStyle w:val="af5"/>
        <w:snapToGrid w:val="0"/>
        <w:spacing w:after="0" w:line="240" w:lineRule="auto"/>
        <w:jc w:val="center"/>
        <w:rPr>
          <w:rFonts w:ascii="標楷體" w:eastAsia="標楷體" w:hAnsi="標楷體" w:cs="Times New Roman"/>
          <w:sz w:val="28"/>
          <w:szCs w:val="28"/>
        </w:rPr>
      </w:pPr>
      <w:bookmarkStart w:id="8" w:name="_Toc194164613"/>
      <w:r w:rsidRPr="00EB0843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EB0843">
        <w:rPr>
          <w:rFonts w:ascii="標楷體" w:eastAsia="標楷體" w:hAnsi="標楷體"/>
          <w:sz w:val="28"/>
          <w:szCs w:val="28"/>
        </w:rPr>
        <w:fldChar w:fldCharType="begin"/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/>
          <w:sz w:val="28"/>
          <w:szCs w:val="28"/>
        </w:rPr>
        <w:fldChar w:fldCharType="separate"/>
      </w:r>
      <w:r w:rsidR="00F97672">
        <w:rPr>
          <w:rFonts w:ascii="標楷體" w:eastAsia="標楷體" w:hAnsi="標楷體"/>
          <w:noProof/>
          <w:sz w:val="28"/>
          <w:szCs w:val="28"/>
        </w:rPr>
        <w:t>2</w:t>
      </w:r>
      <w:r w:rsidRPr="00EB0843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2</w:t>
      </w:r>
      <w:r w:rsidRPr="00EB0843">
        <w:rPr>
          <w:rFonts w:ascii="標楷體" w:eastAsia="標楷體" w:hAnsi="標楷體" w:hint="eastAsia"/>
          <w:sz w:val="28"/>
          <w:szCs w:val="28"/>
        </w:rPr>
        <w:t>-2-1商業模式九宮格</w:t>
      </w:r>
      <w:bookmarkEnd w:id="8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783E10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關鍵夥伴</w:t>
            </w:r>
          </w:p>
          <w:p w14:paraId="68B8763C" w14:textId="1187B1C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 w:rsidRPr="00783E10">
              <w:rPr>
                <w:rFonts w:ascii="標楷體" w:eastAsia="標楷體" w:hAnsi="標楷體" w:hint="eastAsia"/>
              </w:rPr>
              <w:t>運</w:t>
            </w:r>
            <w:r w:rsidR="00EB0843">
              <w:rPr>
                <w:rFonts w:ascii="標楷體" w:eastAsia="標楷體" w:hAnsi="標楷體" w:hint="eastAsia"/>
              </w:rPr>
              <w:t>動場地設施業者</w:t>
            </w:r>
          </w:p>
          <w:p w14:paraId="079CBD22" w14:textId="56862858" w:rsidR="00EB0843" w:rsidRPr="00783E10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關鍵活動</w:t>
            </w:r>
          </w:p>
          <w:p w14:paraId="4916DDEC" w14:textId="326F6BC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平台與媒合演算法開發</w:t>
            </w:r>
          </w:p>
          <w:p w14:paraId="0D4C7410" w14:textId="491538A6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場地與地圖資訊維護</w:t>
            </w:r>
          </w:p>
          <w:p w14:paraId="490D4EAC" w14:textId="38A13302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價值主張</w:t>
            </w:r>
          </w:p>
          <w:p w14:paraId="137F449D" w14:textId="366E3994" w:rsidR="00EB0843" w:rsidRDefault="00D75350" w:rsidP="00E9666B">
            <w:pPr>
              <w:rPr>
                <w:rFonts w:ascii="標楷體" w:eastAsia="標楷體" w:hAnsi="標楷體"/>
              </w:rPr>
            </w:pPr>
            <w:bookmarkStart w:id="9" w:name="_Hlk194161598"/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快速安全配對合適運動夥伴</w:t>
            </w:r>
          </w:p>
          <w:p w14:paraId="1477ED17" w14:textId="1F5FA1E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地圖與場地資訊整合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活動輕鬆揪</w:t>
            </w:r>
            <w:bookmarkEnd w:id="9"/>
            <w:r w:rsidR="00EB0843">
              <w:rPr>
                <w:rFonts w:ascii="標楷體" w:eastAsia="標楷體" w:hAnsi="標楷體" w:hint="eastAsia"/>
              </w:rPr>
              <w:t>團</w:t>
            </w:r>
          </w:p>
          <w:p w14:paraId="3DDEB356" w14:textId="3A71879D" w:rsidR="001F0C9B" w:rsidRPr="001F0C9B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使用者介面簡潔</w:t>
            </w:r>
          </w:p>
          <w:p w14:paraId="57CF4BB8" w14:textId="7475F144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功能使用簡單</w:t>
            </w:r>
            <w:proofErr w:type="gramStart"/>
            <w:r w:rsidR="001F0C9B">
              <w:rPr>
                <w:rFonts w:ascii="標楷體" w:eastAsia="標楷體" w:hAnsi="標楷體" w:hint="eastAsia"/>
              </w:rPr>
              <w:t>體驗感佳</w:t>
            </w:r>
            <w:proofErr w:type="gramEnd"/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顧客關係</w:t>
            </w:r>
          </w:p>
          <w:p w14:paraId="6A2A484E" w14:textId="275F8275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用戶回饋管道</w:t>
            </w:r>
          </w:p>
          <w:p w14:paraId="7324C0A2" w14:textId="77777777" w:rsidR="00EB0843" w:rsidRPr="00C11DD1" w:rsidRDefault="00EB0843" w:rsidP="00E9666B"/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目標客群</w:t>
            </w:r>
          </w:p>
          <w:p w14:paraId="48D8802E" w14:textId="5E60153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想找運動夥伴但缺乏管道的運動者</w:t>
            </w:r>
          </w:p>
          <w:p w14:paraId="34BA357C" w14:textId="21EBCDA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想建立運動習慣但需要動機</w:t>
            </w:r>
          </w:p>
          <w:p w14:paraId="66A2A88A" w14:textId="0B100AF0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有特定運動興趣</w:t>
            </w:r>
          </w:p>
        </w:tc>
      </w:tr>
      <w:tr w:rsidR="00EB0843" w:rsidRPr="00783E10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783E10" w:rsidRDefault="00EB0843" w:rsidP="00E9666B"/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關鍵資源</w:t>
            </w:r>
          </w:p>
          <w:p w14:paraId="0C37CA04" w14:textId="6A3F6A0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專題開發小組與系統架構</w:t>
            </w:r>
          </w:p>
          <w:p w14:paraId="534DA111" w14:textId="17DB3DA9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783E10" w:rsidRDefault="00EB0843" w:rsidP="00E9666B"/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通路</w:t>
            </w:r>
          </w:p>
          <w:p w14:paraId="1B5FA0BD" w14:textId="5CB33DD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</w:t>
            </w:r>
          </w:p>
          <w:p w14:paraId="3EA63DBD" w14:textId="25AEE11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社群媒體(FB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783E10" w:rsidRDefault="00EB0843" w:rsidP="00E9666B"/>
        </w:tc>
      </w:tr>
      <w:tr w:rsidR="00EB0843" w:rsidRPr="00783E10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成本架構</w:t>
            </w:r>
          </w:p>
          <w:p w14:paraId="651A8781" w14:textId="3D135B1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網站開發維護成本</w:t>
            </w:r>
          </w:p>
          <w:p w14:paraId="45CD4B16" w14:textId="6369E03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收益流</w:t>
            </w:r>
          </w:p>
          <w:p w14:paraId="28ACB5D6" w14:textId="1F9BACA7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商業廣告曝光(品牌置入)</w:t>
            </w:r>
          </w:p>
        </w:tc>
      </w:tr>
    </w:tbl>
    <w:p w14:paraId="4714D6B9" w14:textId="57688092" w:rsidR="00EB084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  <w:vertAlign w:val="subscript"/>
        </w:rPr>
      </w:pPr>
    </w:p>
    <w:p w14:paraId="1538EC8B" w14:textId="059F39EA" w:rsidR="001F0C9B" w:rsidRPr="001F0C9B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75350">
        <w:rPr>
          <w:rFonts w:ascii="標楷體" w:eastAsia="標楷體" w:hAnsi="標楷體" w:hint="eastAsia"/>
          <w:sz w:val="28"/>
          <w:szCs w:val="28"/>
        </w:rPr>
        <w:t>根據表 2-2-1 商業模式九宮格分析，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本組的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目標族群為「想建立運動習慣卻苦於找不到人一起運動」的使用者。我們以運動夥伴媒合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與揪團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功能為核心，吸引更多有運動需求的人使用本系統。平台將提供快速且安全的運動夥伴配對服務，結合地圖與場地資訊整合、輕鬆發起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活動揪團的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功能，並強調介面簡潔、操作直覺、使用體驗良好。系統目前以商業廣告曝光作為主要收入來源。</w:t>
      </w:r>
    </w:p>
    <w:p w14:paraId="6DC0400C" w14:textId="615369C6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0" w:name="_Toc194255770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市場分析</w:t>
      </w:r>
      <w:r w:rsidR="007C34E3">
        <w:rPr>
          <w:rFonts w:ascii="標楷體" w:eastAsia="標楷體" w:hAnsi="標楷體" w:hint="eastAsia"/>
          <w:b/>
          <w:bCs/>
          <w:sz w:val="32"/>
          <w:szCs w:val="32"/>
        </w:rPr>
        <w:t>-</w:t>
      </w:r>
      <w:r w:rsidR="007C34E3" w:rsidRPr="007C34E3">
        <w:rPr>
          <w:rFonts w:ascii="Times New Roman" w:eastAsia="標楷體" w:hAnsi="Times New Roman" w:cs="Times New Roman"/>
          <w:b/>
          <w:bCs/>
          <w:sz w:val="32"/>
          <w:szCs w:val="32"/>
        </w:rPr>
        <w:t>STP</w:t>
      </w:r>
      <w:bookmarkEnd w:id="10"/>
    </w:p>
    <w:p w14:paraId="493BC576" w14:textId="0614FB44" w:rsidR="00FF0EDB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lastRenderedPageBreak/>
        <w:t>Segmentation</w:t>
      </w:r>
      <w:r w:rsidRPr="00FF0EDB">
        <w:rPr>
          <w:rFonts w:ascii="標楷體" w:eastAsia="標楷體" w:hAnsi="標楷體"/>
          <w:sz w:val="28"/>
          <w:szCs w:val="28"/>
        </w:rPr>
        <w:t xml:space="preserve"> 市場區隔</w:t>
      </w:r>
    </w:p>
    <w:p w14:paraId="63610BBC" w14:textId="14AB8D41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地區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區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隔：以北部地區或都市區為主，這些地區民眾對科技接受度高、生活步調快，對健康與便利工具的需求較高。</w:t>
      </w:r>
    </w:p>
    <w:p w14:paraId="04F69DB9" w14:textId="7DD650CC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Targeting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目標市場</w:t>
      </w:r>
    </w:p>
    <w:p w14:paraId="5C532F74" w14:textId="061AFEBC" w:rsidR="00FF0EDB" w:rsidRP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 w:hint="eastAsia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青年社交運動族群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此族群多為大專生或上班族，重視生活與工作的平衡，習慣使用網路平台尋找活動與資源。他們傾向參與有趣、輕鬆又能兼具社交的運動，例如羽球、籃球、飛輪等團體活動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02E147" w14:textId="7F8987E3" w:rsid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充滿熱情的新手運動族群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此族群可能剛開始接觸運動，動機來自健康考量、朋友影響或個人成長需求，需要更多誘因與引導進入運動生活</w:t>
      </w:r>
    </w:p>
    <w:p w14:paraId="43597FAC" w14:textId="1DF57976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Positioning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市場定位</w:t>
      </w:r>
    </w:p>
    <w:p w14:paraId="7E8EAEB5" w14:textId="16C76AF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便利性：整合 Google Maps，使用者可快速查找附近的運動場地與活動資訊。</w:t>
      </w:r>
    </w:p>
    <w:p w14:paraId="6637E631" w14:textId="6065D8D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低門檻：操作介面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清楚、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步驟簡單，任何年齡層或經驗程度者皆可快速上手。</w:t>
      </w:r>
    </w:p>
    <w:p w14:paraId="43427DDD" w14:textId="61D81AE4" w:rsidR="00FF0EDB" w:rsidRP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4255771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2-4 </w:t>
      </w:r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競爭力分析</w:t>
      </w:r>
      <w:r w:rsidR="00C733F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SWOT-TOWS</w:t>
      </w:r>
      <w:bookmarkEnd w:id="11"/>
    </w:p>
    <w:p w14:paraId="05918CA8" w14:textId="3BCDBFF4" w:rsidR="00FE017D" w:rsidRPr="00C733F8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S </w:t>
      </w:r>
      <w:proofErr w:type="gramStart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 Strengths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（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優勢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市場需求明確：調查顯示，大多數受訪者在找運動夥伴時有困難，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對媒合系</w:t>
      </w:r>
      <w:proofErr w:type="gramEnd"/>
      <w:r w:rsidR="00FE017D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 xml:space="preserve">              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功能多元化潛力：可整合配對、聊天、評價、安全認證、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活動揪團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、場地資訊等功能，提高使用黏著度。</w:t>
      </w:r>
    </w:p>
    <w:p w14:paraId="0F97CD0E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11D9BE9" w14:textId="06A40EE9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W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Weaknesses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時間與地點難配合：即使系統媒合成功，也可能因行程不合而無法參與。</w:t>
      </w:r>
    </w:p>
    <w:p w14:paraId="10744D94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競品模仿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容易：若無獨特機制或品牌力，容易被複製或取代。</w:t>
      </w:r>
    </w:p>
    <w:p w14:paraId="58D0E388" w14:textId="7962B5A7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60B5BE28" w14:textId="763A833B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O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Opportunities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準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媒合與健康追蹤。</w:t>
      </w:r>
    </w:p>
    <w:p w14:paraId="1CA7F0CE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合成功率與滿意度。</w:t>
      </w:r>
    </w:p>
    <w:p w14:paraId="71CDCB73" w14:textId="4A8C09D9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F02F8F4" w14:textId="70D1D58D" w:rsidR="00C733F8" w:rsidRPr="00C733F8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T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Threats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若媒合後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無持續機制或活動設計，可能淪為一次性使用。</w:t>
      </w:r>
    </w:p>
    <w:p w14:paraId="6D27A4E5" w14:textId="77777777" w:rsidR="00C733F8" w:rsidRPr="0044031B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個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資安全與用戶信任為關鍵議題，任何漏洞都可能導致信任崩壞。</w:t>
      </w:r>
    </w:p>
    <w:p w14:paraId="23004026" w14:textId="48D5EF4F" w:rsidR="00855327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0AA2D7EC" w:rsidR="0044031B" w:rsidRDefault="00F97672" w:rsidP="00F9767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2" w:name="_Toc194164614"/>
      <w:r w:rsidRPr="00F97672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F97672">
        <w:rPr>
          <w:rFonts w:ascii="標楷體" w:eastAsia="標楷體" w:hAnsi="標楷體"/>
          <w:sz w:val="28"/>
          <w:szCs w:val="28"/>
        </w:rPr>
        <w:fldChar w:fldCharType="begin"/>
      </w:r>
      <w:r w:rsidRPr="00F97672">
        <w:rPr>
          <w:rFonts w:ascii="標楷體" w:eastAsia="標楷體" w:hAnsi="標楷體"/>
          <w:sz w:val="28"/>
          <w:szCs w:val="28"/>
        </w:rPr>
        <w:instrText xml:space="preserve"> </w:instrText>
      </w:r>
      <w:r w:rsidRPr="00F97672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F97672">
        <w:rPr>
          <w:rFonts w:ascii="標楷體" w:eastAsia="標楷體" w:hAnsi="標楷體"/>
          <w:sz w:val="28"/>
          <w:szCs w:val="28"/>
        </w:rPr>
        <w:instrText xml:space="preserve"> </w:instrText>
      </w:r>
      <w:r w:rsidRPr="00F97672">
        <w:rPr>
          <w:rFonts w:ascii="標楷體" w:eastAsia="標楷體" w:hAnsi="標楷體"/>
          <w:sz w:val="28"/>
          <w:szCs w:val="28"/>
        </w:rPr>
        <w:fldChar w:fldCharType="separate"/>
      </w:r>
      <w:r w:rsidRPr="00F97672">
        <w:rPr>
          <w:rFonts w:ascii="標楷體" w:eastAsia="標楷體" w:hAnsi="標楷體"/>
          <w:noProof/>
          <w:sz w:val="28"/>
          <w:szCs w:val="28"/>
        </w:rPr>
        <w:t>3</w:t>
      </w:r>
      <w:r w:rsidRPr="00F97672">
        <w:rPr>
          <w:rFonts w:ascii="標楷體" w:eastAsia="標楷體" w:hAnsi="標楷體"/>
          <w:sz w:val="28"/>
          <w:szCs w:val="28"/>
        </w:rPr>
        <w:fldChar w:fldCharType="end"/>
      </w:r>
      <w:r w:rsidRPr="00F97672">
        <w:rPr>
          <w:rFonts w:ascii="標楷體" w:eastAsia="標楷體" w:hAnsi="標楷體" w:hint="eastAsia"/>
          <w:sz w:val="28"/>
          <w:szCs w:val="28"/>
        </w:rPr>
        <w:t xml:space="preserve"> 2-4-1競爭力分析</w:t>
      </w:r>
      <w:r w:rsidRPr="00F97672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F97672" w:rsidRDefault="00F97672" w:rsidP="00F97672">
            <w:pPr>
              <w:snapToGrid w:val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內部</w:t>
            </w:r>
          </w:p>
          <w:p w14:paraId="5C34DEBA" w14:textId="55FE6086" w:rsidR="00F97672" w:rsidRPr="00F97672" w:rsidRDefault="00F97672" w:rsidP="00F9767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F97672" w:rsidRDefault="00F97672" w:rsidP="008F6EA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優</w:t>
            </w:r>
            <w:r w:rsidRPr="008F6EA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勢（</w:t>
            </w:r>
            <w:r w:rsidRPr="008F6EAC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F97672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劣勢（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F97672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機會（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策略：利用多元功能與健康趨勢，結合場館／品牌合作迅速擴展用戶。導入 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AI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 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策略：利用外部合作提升平台初期使用者數，改善媒合失敗問題。- 導入社群獎勵機制（打卡、點數）刺激使用者參與度，彌補平台吸引力不足。</w:t>
            </w:r>
          </w:p>
        </w:tc>
      </w:tr>
      <w:tr w:rsidR="00F97672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威脅（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策略：透過平台特色（如活動揪團、評價機制）強化使用黏著度，降低與社群平台競爭衝擊。強調安全設計與信任機制，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對抗資安與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策略：加強使用者教育與推廣活動，降低使用者流失與認知門檻。積極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建置資安與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客服制度，降低信任與風險成本。</w:t>
            </w:r>
          </w:p>
        </w:tc>
      </w:tr>
    </w:tbl>
    <w:p w14:paraId="7227E878" w14:textId="77777777" w:rsidR="00FF0EDB" w:rsidRDefault="00FF0ED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3" w:name="_Toc194255772"/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4FC10EF1" w14:textId="3CB7CC5D" w:rsidR="00F97672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第三章 系統架構</w:t>
      </w:r>
      <w:bookmarkEnd w:id="13"/>
    </w:p>
    <w:p w14:paraId="4C930197" w14:textId="513FD26A" w:rsidR="006970EB" w:rsidRDefault="006970EB" w:rsidP="0029678D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4" w:name="_Toc194255773"/>
      <w:r>
        <w:rPr>
          <w:rFonts w:ascii="標楷體" w:eastAsia="標楷體" w:hAnsi="標楷體" w:hint="eastAsia"/>
          <w:b/>
          <w:bCs/>
          <w:sz w:val="32"/>
          <w:szCs w:val="32"/>
        </w:rPr>
        <w:t>3-1 系統架構</w:t>
      </w:r>
      <w:bookmarkEnd w:id="14"/>
    </w:p>
    <w:p w14:paraId="31FBCCEF" w14:textId="415EEB5C" w:rsidR="0029678D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分析出多個運動平台都有不同的優缺點，我們的系統旨在</w:t>
      </w:r>
      <w:r w:rsidR="0025538E">
        <w:rPr>
          <w:rFonts w:ascii="標楷體" w:eastAsia="標楷體" w:hAnsi="標楷體" w:hint="eastAsia"/>
          <w:sz w:val="28"/>
          <w:szCs w:val="28"/>
        </w:rPr>
        <w:t>結合各平台優點，改善缺點，將系統功能著重於運動夥伴媒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合揪團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的部分，不發展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太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多功能模糊平台定位。先透過會員註冊蒐集資料到資料庫，使用資料分析技術，讓相同運動喜好及習慣的人能被配對到。系統架構主要分為三個部分：</w:t>
      </w:r>
    </w:p>
    <w:p w14:paraId="25E72B5D" w14:textId="5B8D791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25538E">
        <w:rPr>
          <w:rFonts w:ascii="標楷體" w:eastAsia="標楷體" w:hAnsi="標楷體" w:hint="eastAsia"/>
          <w:sz w:val="28"/>
          <w:szCs w:val="28"/>
        </w:rPr>
        <w:t>前端介面：</w:t>
      </w:r>
    </w:p>
    <w:p w14:paraId="28A78232" w14:textId="24835FEE" w:rsid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後端服務：</w:t>
      </w:r>
    </w:p>
    <w:p w14:paraId="33158625" w14:textId="6B21179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串接前端與後端：</w:t>
      </w:r>
    </w:p>
    <w:p w14:paraId="524A36F7" w14:textId="7EA2C92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5" w:name="_Toc194255774"/>
      <w:r>
        <w:rPr>
          <w:rFonts w:ascii="標楷體" w:eastAsia="標楷體" w:hAnsi="標楷體" w:hint="eastAsia"/>
          <w:b/>
          <w:bCs/>
          <w:sz w:val="32"/>
          <w:szCs w:val="32"/>
        </w:rPr>
        <w:t>3-2 系統軟</w:t>
      </w:r>
      <w:r>
        <w:rPr>
          <w:rFonts w:ascii="Poiret One" w:eastAsia="標楷體" w:hAnsi="Poiret One"/>
          <w:b/>
          <w:bCs/>
          <w:sz w:val="32"/>
          <w:szCs w:val="32"/>
        </w:rPr>
        <w:t>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硬體需求與平台技術</w:t>
      </w:r>
      <w:bookmarkEnd w:id="15"/>
    </w:p>
    <w:p w14:paraId="2DA17283" w14:textId="7777777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bookmarkStart w:id="16" w:name="_Toc194255775"/>
      <w:r>
        <w:rPr>
          <w:rFonts w:ascii="標楷體" w:eastAsia="標楷體" w:hAnsi="標楷體" w:hint="eastAsia"/>
          <w:b/>
          <w:bCs/>
          <w:sz w:val="32"/>
          <w:szCs w:val="32"/>
        </w:rPr>
        <w:t>3-3 使用標準與工具</w:t>
      </w:r>
      <w:bookmarkEnd w:id="16"/>
    </w:p>
    <w:p w14:paraId="3D438BCC" w14:textId="66496933" w:rsidR="006970E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7" w:name="_Toc194255776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第四章 專案時程與組織分工</w:t>
      </w:r>
      <w:bookmarkEnd w:id="17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8" w:name="_Toc194255777"/>
      <w:r>
        <w:rPr>
          <w:rFonts w:ascii="標楷體" w:eastAsia="標楷體" w:hAnsi="標楷體" w:hint="eastAsia"/>
          <w:b/>
          <w:bCs/>
          <w:sz w:val="32"/>
          <w:szCs w:val="32"/>
        </w:rPr>
        <w:t>4-1 專案時程</w:t>
      </w:r>
      <w:bookmarkEnd w:id="18"/>
    </w:p>
    <w:p w14:paraId="6773E44B" w14:textId="7B35E633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9" w:name="_Toc194255778"/>
      <w:r>
        <w:rPr>
          <w:rFonts w:ascii="標楷體" w:eastAsia="標楷體" w:hAnsi="標楷體" w:hint="eastAsia"/>
          <w:b/>
          <w:bCs/>
          <w:sz w:val="32"/>
          <w:szCs w:val="32"/>
        </w:rPr>
        <w:t>4-2 專案組織與分工</w:t>
      </w:r>
      <w:bookmarkEnd w:id="19"/>
    </w:p>
    <w:p w14:paraId="246ABE52" w14:textId="1FA2F4B7" w:rsidR="006970EB" w:rsidRP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20" w:name="_Toc194255779"/>
      <w:r>
        <w:rPr>
          <w:rFonts w:ascii="標楷體" w:eastAsia="標楷體" w:hAnsi="標楷體" w:hint="eastAsia"/>
          <w:b/>
          <w:bCs/>
          <w:sz w:val="32"/>
          <w:szCs w:val="32"/>
        </w:rPr>
        <w:t>4-3 上傳GitHub紀錄</w:t>
      </w:r>
      <w:bookmarkEnd w:id="20"/>
    </w:p>
    <w:p w14:paraId="05B34723" w14:textId="77777777" w:rsidR="006970EB" w:rsidRDefault="006970E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1" w:name="_Toc194255780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第五章 需求模型</w:t>
      </w:r>
      <w:bookmarkEnd w:id="21"/>
    </w:p>
    <w:p w14:paraId="7B0AA9CD" w14:textId="5DF3B4AA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2" w:name="_Toc194255781"/>
      <w:r>
        <w:rPr>
          <w:rFonts w:ascii="標楷體" w:eastAsia="標楷體" w:hAnsi="標楷體" w:hint="eastAsia"/>
          <w:b/>
          <w:bCs/>
          <w:sz w:val="32"/>
          <w:szCs w:val="32"/>
        </w:rPr>
        <w:t>5-1 使用者需求</w:t>
      </w:r>
      <w:bookmarkEnd w:id="22"/>
    </w:p>
    <w:p w14:paraId="275B9AB3" w14:textId="1C97B92E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3" w:name="_Toc194255782"/>
      <w:r>
        <w:rPr>
          <w:rFonts w:ascii="標楷體" w:eastAsia="標楷體" w:hAnsi="標楷體" w:hint="eastAsia"/>
          <w:b/>
          <w:bCs/>
          <w:sz w:val="32"/>
          <w:szCs w:val="32"/>
        </w:rPr>
        <w:t>5-2 使用個案圖</w:t>
      </w:r>
      <w:bookmarkEnd w:id="23"/>
    </w:p>
    <w:p w14:paraId="5A7F9931" w14:textId="13BA7475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4" w:name="_Toc194255783"/>
      <w:r>
        <w:rPr>
          <w:rFonts w:ascii="標楷體" w:eastAsia="標楷體" w:hAnsi="標楷體" w:hint="eastAsia"/>
          <w:b/>
          <w:bCs/>
          <w:sz w:val="32"/>
          <w:szCs w:val="32"/>
        </w:rPr>
        <w:t>5-3 使用個案描述：使用活動圖描述</w:t>
      </w:r>
      <w:bookmarkEnd w:id="24"/>
    </w:p>
    <w:p w14:paraId="237A4C0A" w14:textId="6FA5DD65" w:rsidR="0029678D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5" w:name="_Toc194255784"/>
      <w:r>
        <w:rPr>
          <w:rFonts w:ascii="標楷體" w:eastAsia="標楷體" w:hAnsi="標楷體" w:hint="eastAsia"/>
          <w:b/>
          <w:bCs/>
          <w:sz w:val="32"/>
          <w:szCs w:val="32"/>
        </w:rPr>
        <w:t>5-4 分析類別圖</w:t>
      </w:r>
      <w:bookmarkEnd w:id="25"/>
      <w:r w:rsidR="0029678D"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492B4EE5" w14:textId="0E8B1A7D" w:rsidR="006970EB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6" w:name="_Toc194255785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第六章 設計模型</w:t>
      </w:r>
      <w:bookmarkEnd w:id="26"/>
    </w:p>
    <w:p w14:paraId="21B668E4" w14:textId="6AC93B48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7" w:name="_Toc194255786"/>
      <w:r>
        <w:rPr>
          <w:rFonts w:ascii="標楷體" w:eastAsia="標楷體" w:hAnsi="標楷體" w:hint="eastAsia"/>
          <w:b/>
          <w:bCs/>
          <w:sz w:val="32"/>
          <w:szCs w:val="32"/>
        </w:rPr>
        <w:t>6-1 循序圖</w:t>
      </w:r>
      <w:bookmarkEnd w:id="27"/>
    </w:p>
    <w:p w14:paraId="640AC10D" w14:textId="658873A1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8" w:name="_Toc194255787"/>
      <w:r>
        <w:rPr>
          <w:rFonts w:ascii="標楷體" w:eastAsia="標楷體" w:hAnsi="標楷體" w:hint="eastAsia"/>
          <w:b/>
          <w:bCs/>
          <w:sz w:val="32"/>
          <w:szCs w:val="32"/>
        </w:rPr>
        <w:t>6-2 設計類別圖</w:t>
      </w:r>
      <w:bookmarkEnd w:id="28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3EC8E1EC" w14:textId="7CD55B3C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9" w:name="_Toc194255788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第七章 實作模型</w:t>
      </w:r>
      <w:bookmarkEnd w:id="29"/>
    </w:p>
    <w:p w14:paraId="2309E3D2" w14:textId="06C01FA0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0" w:name="_Toc194255789"/>
      <w:r>
        <w:rPr>
          <w:rFonts w:ascii="標楷體" w:eastAsia="標楷體" w:hAnsi="標楷體" w:hint="eastAsia"/>
          <w:b/>
          <w:bCs/>
          <w:sz w:val="32"/>
          <w:szCs w:val="32"/>
        </w:rPr>
        <w:t>7-1 佈署圖</w:t>
      </w:r>
      <w:bookmarkEnd w:id="30"/>
    </w:p>
    <w:p w14:paraId="2FC5DFC3" w14:textId="67E16C6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1" w:name="_Toc194255790"/>
      <w:r>
        <w:rPr>
          <w:rFonts w:ascii="標楷體" w:eastAsia="標楷體" w:hAnsi="標楷體" w:hint="eastAsia"/>
          <w:b/>
          <w:bCs/>
          <w:sz w:val="32"/>
          <w:szCs w:val="32"/>
        </w:rPr>
        <w:t>7-2 套件圖</w:t>
      </w:r>
      <w:bookmarkEnd w:id="31"/>
    </w:p>
    <w:p w14:paraId="496846A3" w14:textId="02ABFEE3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2" w:name="_Toc194255791"/>
      <w:r>
        <w:rPr>
          <w:rFonts w:ascii="標楷體" w:eastAsia="標楷體" w:hAnsi="標楷體" w:hint="eastAsia"/>
          <w:b/>
          <w:bCs/>
          <w:sz w:val="32"/>
          <w:szCs w:val="32"/>
        </w:rPr>
        <w:t>7-3 元件圖</w:t>
      </w:r>
      <w:bookmarkEnd w:id="32"/>
    </w:p>
    <w:p w14:paraId="7E1ACCC9" w14:textId="6327D4B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3" w:name="_Toc194255792"/>
      <w:r>
        <w:rPr>
          <w:rFonts w:ascii="標楷體" w:eastAsia="標楷體" w:hAnsi="標楷體" w:hint="eastAsia"/>
          <w:b/>
          <w:bCs/>
          <w:sz w:val="32"/>
          <w:szCs w:val="32"/>
        </w:rPr>
        <w:t>7-4 狀態圖</w:t>
      </w:r>
      <w:bookmarkEnd w:id="33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0A1966C0" w14:textId="501186CE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4" w:name="_Toc194255793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第八章 資料庫設計</w:t>
      </w:r>
      <w:bookmarkEnd w:id="34"/>
    </w:p>
    <w:p w14:paraId="3E707360" w14:textId="4513895A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5" w:name="_Toc194255794"/>
      <w:r>
        <w:rPr>
          <w:rFonts w:ascii="標楷體" w:eastAsia="標楷體" w:hAnsi="標楷體" w:hint="eastAsia"/>
          <w:b/>
          <w:bCs/>
          <w:sz w:val="32"/>
          <w:szCs w:val="32"/>
        </w:rPr>
        <w:t>8-1 資料庫關聯表</w:t>
      </w:r>
      <w:bookmarkEnd w:id="35"/>
    </w:p>
    <w:p w14:paraId="3C1A66A2" w14:textId="5DA72C6B" w:rsidR="0029678D" w:rsidRP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36" w:name="_Toc194255795"/>
      <w:r>
        <w:rPr>
          <w:rFonts w:ascii="標楷體" w:eastAsia="標楷體" w:hAnsi="標楷體" w:hint="eastAsia"/>
          <w:b/>
          <w:bCs/>
          <w:sz w:val="32"/>
          <w:szCs w:val="32"/>
        </w:rPr>
        <w:t>8-2 表格及其Mata data</w:t>
      </w:r>
      <w:bookmarkEnd w:id="36"/>
    </w:p>
    <w:p w14:paraId="47287C2E" w14:textId="77777777" w:rsidR="0044031B" w:rsidRPr="0029678D" w:rsidRDefault="0044031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</w:p>
    <w:sectPr w:rsidR="0044031B" w:rsidRPr="0029678D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FAE8C" w14:textId="77777777" w:rsidR="00A434E8" w:rsidRDefault="00A434E8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177AA3F" w14:textId="77777777" w:rsidR="00A434E8" w:rsidRDefault="00A434E8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81DF1" w14:textId="77777777" w:rsidR="00A434E8" w:rsidRDefault="00A434E8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31D29792" w14:textId="77777777" w:rsidR="00A434E8" w:rsidRDefault="00A434E8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6"/>
  </w:num>
  <w:num w:numId="15" w16cid:durableId="830828864">
    <w:abstractNumId w:val="17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F0C9B"/>
    <w:rsid w:val="002101B6"/>
    <w:rsid w:val="00215C2F"/>
    <w:rsid w:val="0025538E"/>
    <w:rsid w:val="00272728"/>
    <w:rsid w:val="00287257"/>
    <w:rsid w:val="0029678D"/>
    <w:rsid w:val="00307690"/>
    <w:rsid w:val="003151F0"/>
    <w:rsid w:val="0044031B"/>
    <w:rsid w:val="004B3F8A"/>
    <w:rsid w:val="0050266D"/>
    <w:rsid w:val="00502D60"/>
    <w:rsid w:val="00556D6C"/>
    <w:rsid w:val="005B0E17"/>
    <w:rsid w:val="005B186D"/>
    <w:rsid w:val="005E6610"/>
    <w:rsid w:val="0065497D"/>
    <w:rsid w:val="006970EB"/>
    <w:rsid w:val="006F6175"/>
    <w:rsid w:val="007C34E3"/>
    <w:rsid w:val="0081502A"/>
    <w:rsid w:val="008533D9"/>
    <w:rsid w:val="00855327"/>
    <w:rsid w:val="008D7194"/>
    <w:rsid w:val="008F6EAC"/>
    <w:rsid w:val="009061EC"/>
    <w:rsid w:val="00982787"/>
    <w:rsid w:val="00A12FDD"/>
    <w:rsid w:val="00A434E8"/>
    <w:rsid w:val="00AA00FA"/>
    <w:rsid w:val="00AD2AB2"/>
    <w:rsid w:val="00AF5371"/>
    <w:rsid w:val="00B3535F"/>
    <w:rsid w:val="00B35515"/>
    <w:rsid w:val="00BA554D"/>
    <w:rsid w:val="00BC4393"/>
    <w:rsid w:val="00C33261"/>
    <w:rsid w:val="00C733F8"/>
    <w:rsid w:val="00D75350"/>
    <w:rsid w:val="00DC3B8D"/>
    <w:rsid w:val="00E70E9E"/>
    <w:rsid w:val="00EB0843"/>
    <w:rsid w:val="00F03CCB"/>
    <w:rsid w:val="00F04AE8"/>
    <w:rsid w:val="00F97672"/>
    <w:rsid w:val="00FE017D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23912AF5-3247-4F74-A9AC-6EDB46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855327"/>
    <w:pPr>
      <w:ind w:leftChars="200" w:left="480"/>
    </w:p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16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8</cp:revision>
  <dcterms:created xsi:type="dcterms:W3CDTF">2025-03-29T10:18:00Z</dcterms:created>
  <dcterms:modified xsi:type="dcterms:W3CDTF">2025-03-30T11:57:00Z</dcterms:modified>
</cp:coreProperties>
</file>