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4A432" w14:textId="66E7D251" w:rsidR="000A5546" w:rsidRDefault="000A5546" w:rsidP="000A55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554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MATERIAL S1 </w:t>
      </w:r>
      <w:r w:rsidRPr="000A554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Calculation of first-order difference. </w:t>
      </w:r>
    </w:p>
    <w:p w14:paraId="667C6070" w14:textId="77777777" w:rsidR="000A5546" w:rsidRPr="000A5546" w:rsidRDefault="000A5546" w:rsidP="000A55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F3EBC7" w14:textId="178959BF" w:rsidR="0013202D" w:rsidRPr="00C2792A" w:rsidRDefault="0013202D" w:rsidP="0013202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792A">
        <w:rPr>
          <w:rFonts w:ascii="Times New Roman" w:hAnsi="Times New Roman" w:cs="Times New Roman"/>
          <w:sz w:val="24"/>
          <w:szCs w:val="24"/>
        </w:rPr>
        <w:t>The first-order difference gives 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C2792A">
        <w:rPr>
          <w:rFonts w:ascii="Times New Roman" w:hAnsi="Times New Roman" w:cs="Times New Roman"/>
          <w:sz w:val="24"/>
          <w:szCs w:val="24"/>
        </w:rPr>
        <w:t xml:space="preserve">approximation of the "elbow" of a graph, the point at which the marginal utility derived from going further along the curve begins to drop off. A common example of this is the variance explained by number of components included graph in principle component analysis.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MetaFunPrimer</w:t>
      </w:r>
      <w:proofErr w:type="spellEnd"/>
      <w:r w:rsidRPr="00C2792A">
        <w:rPr>
          <w:rFonts w:ascii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2792A">
        <w:rPr>
          <w:rFonts w:ascii="Times New Roman" w:hAnsi="Times New Roman" w:cs="Times New Roman"/>
          <w:sz w:val="24"/>
          <w:szCs w:val="24"/>
        </w:rPr>
        <w:t xml:space="preserve"> a modified approach to finding this point in the graph based on the first-order difference. </w:t>
      </w:r>
    </w:p>
    <w:p w14:paraId="19A9000C" w14:textId="77777777" w:rsidR="0013202D" w:rsidRDefault="0013202D" w:rsidP="001320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first step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MetaFunPrimer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pipeline is to cluster the input sequences over a range of similarity thresholds. Let </w:t>
      </w:r>
      <m:oMath>
        <m:r>
          <w:rPr>
            <w:rFonts w:ascii="Cambria Math" w:hAnsi="Cambria Math" w:cs="Times New Roman"/>
            <w:sz w:val="24"/>
            <w:szCs w:val="24"/>
          </w:rPr>
          <m:t>t∈[0.80, 0.81, 0.82, …, 1]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let </w:t>
      </w:r>
      <m:oMath>
        <m:r>
          <w:rPr>
            <w:rFonts w:ascii="Cambria Math" w:hAnsi="Cambria Math" w:cs="Times New Roman"/>
            <w:sz w:val="24"/>
            <w:szCs w:val="24"/>
          </w:rPr>
          <m:t>c(t)</m:t>
        </m:r>
      </m:oMath>
      <w:r>
        <w:rPr>
          <w:rFonts w:ascii="Times New Roman" w:hAnsi="Times New Roman" w:cs="Times New Roman"/>
          <w:sz w:val="24"/>
          <w:szCs w:val="24"/>
        </w:rPr>
        <w:t xml:space="preserve"> be the number of clusters found by CD-HIT at similarity threshold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. Fig. 2 shows a plot of these values for the </w:t>
      </w:r>
      <w:r>
        <w:rPr>
          <w:rFonts w:ascii="Times New Roman" w:hAnsi="Times New Roman" w:cs="Times New Roman"/>
          <w:i/>
          <w:iCs/>
          <w:sz w:val="24"/>
          <w:szCs w:val="24"/>
        </w:rPr>
        <w:t>amo</w:t>
      </w:r>
      <w:r>
        <w:rPr>
          <w:rFonts w:ascii="Times New Roman" w:hAnsi="Times New Roman" w:cs="Times New Roman"/>
          <w:sz w:val="24"/>
          <w:szCs w:val="24"/>
        </w:rPr>
        <w:t>A-AOB genes used in this paper. Then, f</w:t>
      </w:r>
      <w:r w:rsidRPr="00C2792A">
        <w:rPr>
          <w:rFonts w:ascii="Times New Roman" w:hAnsi="Times New Roman" w:cs="Times New Roman"/>
          <w:sz w:val="24"/>
          <w:szCs w:val="24"/>
        </w:rPr>
        <w:t xml:space="preserve">or each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, we calculate the slope of the secant line through </w:t>
      </w:r>
      <m:oMath>
        <m:r>
          <w:rPr>
            <w:rFonts w:ascii="Cambria Math" w:hAnsi="Cambria Math" w:cs="Times New Roman"/>
            <w:sz w:val="24"/>
            <w:szCs w:val="24"/>
          </w:rPr>
          <m:t>c(t)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c(1)</m:t>
        </m:r>
      </m:oMath>
      <w:r>
        <w:rPr>
          <w:rFonts w:ascii="Times New Roman" w:hAnsi="Times New Roman" w:cs="Times New Roman"/>
          <w:sz w:val="24"/>
          <w:szCs w:val="24"/>
        </w:rPr>
        <w:t xml:space="preserve"> via the formula</w:t>
      </w:r>
    </w:p>
    <w:p w14:paraId="03737C2B" w14:textId="77777777" w:rsidR="0013202D" w:rsidRDefault="0013202D" w:rsidP="001320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6F2CC1" w14:textId="77777777" w:rsidR="0013202D" w:rsidRPr="00201F1C" w:rsidRDefault="000A5546" w:rsidP="0013202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-c(t)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4414A541" w14:textId="77777777" w:rsidR="0013202D" w:rsidRPr="00201F1C" w:rsidRDefault="0013202D" w:rsidP="0013202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1490D8" w14:textId="77777777" w:rsidR="0013202D" w:rsidRDefault="0013202D" w:rsidP="001320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we calculate the slope of the secant line through </w:t>
      </w:r>
      <m:oMath>
        <m:r>
          <w:rPr>
            <w:rFonts w:ascii="Cambria Math" w:hAnsi="Cambria Math" w:cs="Times New Roman"/>
            <w:sz w:val="24"/>
            <w:szCs w:val="24"/>
          </w:rPr>
          <m:t>c(t)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c(0.80)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1B0598CB" w14:textId="77777777" w:rsidR="0013202D" w:rsidRPr="00201F1C" w:rsidRDefault="0013202D" w:rsidP="001320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C373EB" w14:textId="77777777" w:rsidR="0013202D" w:rsidRPr="00201F1C" w:rsidRDefault="000A5546" w:rsidP="0013202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-c(0.80)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t-0.80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2542E5D9" w14:textId="77777777" w:rsidR="0013202D" w:rsidRPr="00201F1C" w:rsidRDefault="0013202D" w:rsidP="0013202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7889C1" w14:textId="77777777" w:rsidR="0013202D" w:rsidRDefault="0013202D" w:rsidP="001320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792A">
        <w:rPr>
          <w:rFonts w:ascii="Times New Roman" w:hAnsi="Times New Roman" w:cs="Times New Roman"/>
          <w:sz w:val="24"/>
          <w:szCs w:val="24"/>
        </w:rPr>
        <w:t xml:space="preserve">We then calculate the </w:t>
      </w:r>
      <w:r>
        <w:rPr>
          <w:rFonts w:ascii="Times New Roman" w:hAnsi="Times New Roman" w:cs="Times New Roman"/>
          <w:sz w:val="24"/>
          <w:szCs w:val="24"/>
        </w:rPr>
        <w:t xml:space="preserve">first-order difference at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by</w:t>
      </w:r>
    </w:p>
    <w:p w14:paraId="35497560" w14:textId="77777777" w:rsidR="0013202D" w:rsidRPr="00C2792A" w:rsidRDefault="0013202D" w:rsidP="001320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28A98F" w14:textId="77777777" w:rsidR="0013202D" w:rsidRPr="00201F1C" w:rsidRDefault="0013202D" w:rsidP="0013202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fod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bSup>
        </m:oMath>
      </m:oMathPara>
    </w:p>
    <w:p w14:paraId="58FDA9F1" w14:textId="77777777" w:rsidR="0013202D" w:rsidRPr="00C2792A" w:rsidRDefault="0013202D" w:rsidP="0013202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6D57F9" w14:textId="77777777" w:rsidR="0013202D" w:rsidRDefault="0013202D" w:rsidP="001320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792A">
        <w:rPr>
          <w:rFonts w:ascii="Times New Roman" w:hAnsi="Times New Roman" w:cs="Times New Roman"/>
          <w:sz w:val="24"/>
          <w:szCs w:val="24"/>
        </w:rPr>
        <w:t xml:space="preserve">After </w:t>
      </w:r>
      <w:r>
        <w:rPr>
          <w:rFonts w:ascii="Times New Roman" w:hAnsi="Times New Roman" w:cs="Times New Roman"/>
          <w:sz w:val="24"/>
          <w:szCs w:val="24"/>
        </w:rPr>
        <w:t xml:space="preserve">calculating </w:t>
      </w:r>
      <m:oMath>
        <m:r>
          <w:rPr>
            <w:rFonts w:ascii="Cambria Math" w:hAnsi="Cambria Math" w:cs="Times New Roman"/>
            <w:sz w:val="24"/>
            <w:szCs w:val="24"/>
          </w:rPr>
          <m:t>fod(t)</m:t>
        </m:r>
      </m:oMath>
      <w:r>
        <w:rPr>
          <w:rFonts w:ascii="Times New Roman" w:hAnsi="Times New Roman" w:cs="Times New Roman"/>
          <w:sz w:val="24"/>
          <w:szCs w:val="24"/>
        </w:rPr>
        <w:t xml:space="preserve"> for all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, MetaFunPrimer uses the value of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that maximizes </w:t>
      </w:r>
      <m:oMath>
        <m:r>
          <w:rPr>
            <w:rFonts w:ascii="Cambria Math" w:hAnsi="Cambria Math" w:cs="Times New Roman"/>
            <w:sz w:val="24"/>
            <w:szCs w:val="24"/>
          </w:rPr>
          <m:t>fod(t)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in the future steps of the pipeline.</w:t>
      </w:r>
    </w:p>
    <w:p w14:paraId="7BD4A1A0" w14:textId="77777777" w:rsidR="0013202D" w:rsidRDefault="0013202D" w:rsidP="001320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this value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is a theoretically optimal value in terms of marginal utility, it is just a suggestion, and the user may have reason to choose a different similarity threshold. In that case, the user can inspect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cluster_counts.tsv</w:t>
      </w:r>
      <w:proofErr w:type="spellEnd"/>
      <w:r>
        <w:rPr>
          <w:rFonts w:ascii="Times New Roman" w:hAnsi="Times New Roman" w:cs="Times New Roman"/>
          <w:sz w:val="24"/>
          <w:szCs w:val="24"/>
        </w:rPr>
        <w:t>, the output of the clustering step, in order to choose their own similarity threshold.</w:t>
      </w:r>
    </w:p>
    <w:p w14:paraId="0FF76618" w14:textId="77777777" w:rsidR="0013202D" w:rsidRDefault="0013202D"/>
    <w:sectPr w:rsidR="0013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2D"/>
    <w:rsid w:val="000A5546"/>
    <w:rsid w:val="0013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B2300"/>
  <w15:chartTrackingRefBased/>
  <w15:docId w15:val="{2DB4375B-5E65-D740-8D90-889589BE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02D"/>
    <w:pPr>
      <w:spacing w:line="276" w:lineRule="auto"/>
    </w:pPr>
    <w:rPr>
      <w:rFonts w:ascii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A5546"/>
  </w:style>
  <w:style w:type="character" w:customStyle="1" w:styleId="eop">
    <w:name w:val="eop"/>
    <w:basedOn w:val="DefaultParagraphFont"/>
    <w:rsid w:val="000A5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6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Jia [A&amp;BE]</dc:creator>
  <cp:keywords/>
  <dc:description/>
  <cp:lastModifiedBy>Liu, Jia [A&amp;BE]</cp:lastModifiedBy>
  <cp:revision>2</cp:revision>
  <dcterms:created xsi:type="dcterms:W3CDTF">2021-02-23T14:34:00Z</dcterms:created>
  <dcterms:modified xsi:type="dcterms:W3CDTF">2021-05-12T16:40:00Z</dcterms:modified>
</cp:coreProperties>
</file>